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Cs/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drawing>
          <wp:inline distT="0" distB="0" distL="0" distR="0">
            <wp:extent cx="314325" cy="4667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bCs/>
          <w:color w:val="00000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bCs/>
          <w:color w:val="000000"/>
        </w:rPr>
        <w:br w:type="textWrapping"/>
      </w:r>
      <w:r>
        <w:rPr>
          <w:bCs/>
          <w:color w:val="000000"/>
        </w:rPr>
        <w:t>(САМАРСКИЙ УНИВЕРСИТЕТ)»</w:t>
      </w:r>
      <w:r>
        <w:t xml:space="preserve"> </w:t>
      </w:r>
      <w:r>
        <w:br w:type="textWrapping"/>
      </w:r>
    </w:p>
    <w:p>
      <w:pPr>
        <w:tabs>
          <w:tab w:val="left" w:pos="3420"/>
          <w:tab w:val="left" w:pos="9000"/>
        </w:tabs>
        <w:rPr>
          <w:sz w:val="28"/>
          <w:szCs w:val="28"/>
        </w:rPr>
      </w:pPr>
      <w:r>
        <w:br w:type="textWrapping"/>
      </w:r>
      <w:r>
        <w:br w:type="textWrapping"/>
      </w:r>
      <w:r>
        <w:rPr>
          <w:sz w:val="28"/>
          <w:szCs w:val="28"/>
        </w:rPr>
        <w:t xml:space="preserve">Институт </w:t>
      </w:r>
      <w:r>
        <w:rPr>
          <w:sz w:val="28"/>
          <w:szCs w:val="28"/>
          <w:u w:val="single"/>
        </w:rPr>
        <w:t xml:space="preserve">                       Информатики и кибернетики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Программных систем</w:t>
      </w:r>
      <w:r>
        <w:rPr>
          <w:sz w:val="28"/>
          <w:szCs w:val="28"/>
          <w:u w:val="single"/>
        </w:rPr>
        <w:tab/>
      </w: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  <w:jc w:val="both"/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1260"/>
          <w:tab w:val="left" w:pos="8100"/>
        </w:tabs>
        <w:spacing w:line="360" w:lineRule="auto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ОТЧЕТ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по лабораторному практикуму по дисциплине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sz w:val="28"/>
          <w:szCs w:val="28"/>
        </w:rPr>
      </w:pPr>
      <w:r>
        <w:rPr>
          <w:sz w:val="28"/>
          <w:szCs w:val="28"/>
        </w:rPr>
        <w:t>«Логическое программирование»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Лабораторная работа №</w:t>
      </w:r>
      <w:r>
        <w:rPr>
          <w:rFonts w:hint="default"/>
          <w:sz w:val="28"/>
          <w:szCs w:val="28"/>
          <w:lang w:val="en-US"/>
        </w:rPr>
        <w:t>6</w:t>
      </w:r>
      <w:r>
        <w:rPr>
          <w:rFonts w:hint="default"/>
          <w:sz w:val="28"/>
          <w:szCs w:val="28"/>
          <w:lang w:val="ru-RU"/>
        </w:rPr>
        <w:t xml:space="preserve"> 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«</w:t>
      </w:r>
      <w:r>
        <w:rPr>
          <w:rFonts w:hint="default"/>
          <w:sz w:val="28"/>
          <w:szCs w:val="28"/>
          <w:lang w:val="ru-RU" w:eastAsia="zh-CN"/>
        </w:rPr>
        <w:t>Scala. Коллекции. Хвостовая рекурсия»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Вариант № </w:t>
      </w:r>
      <w:r>
        <w:rPr>
          <w:rFonts w:hint="default"/>
          <w:sz w:val="28"/>
          <w:szCs w:val="28"/>
          <w:lang w:val="ru-RU"/>
        </w:rPr>
        <w:t>6</w:t>
      </w: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jc w:val="both"/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6840"/>
          <w:tab w:val="left" w:pos="918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Обучающийся группы </w:t>
      </w:r>
      <w:r>
        <w:rPr>
          <w:sz w:val="28"/>
          <w:szCs w:val="28"/>
          <w:u w:val="single"/>
        </w:rPr>
        <w:t>63</w:t>
      </w:r>
      <w:r>
        <w:rPr>
          <w:rFonts w:hint="default"/>
          <w:sz w:val="28"/>
          <w:szCs w:val="28"/>
          <w:u w:val="single"/>
          <w:lang w:val="ru-RU"/>
        </w:rPr>
        <w:t>03</w:t>
      </w:r>
      <w:r>
        <w:rPr>
          <w:sz w:val="28"/>
          <w:szCs w:val="28"/>
          <w:u w:val="single"/>
        </w:rPr>
        <w:t xml:space="preserve">-020302D                   </w:t>
      </w:r>
      <w:r>
        <w:rPr>
          <w:rFonts w:hint="default"/>
          <w:sz w:val="28"/>
          <w:szCs w:val="28"/>
          <w:u w:val="single"/>
          <w:lang w:val="ru-RU"/>
        </w:rPr>
        <w:t xml:space="preserve">        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  <w:lang w:val="ru-RU"/>
        </w:rPr>
        <w:t>Зиновьева</w:t>
      </w:r>
      <w:r>
        <w:rPr>
          <w:rFonts w:hint="default"/>
          <w:sz w:val="28"/>
          <w:szCs w:val="28"/>
          <w:u w:val="single"/>
          <w:lang w:val="ru-RU"/>
        </w:rPr>
        <w:t xml:space="preserve"> П.Д.</w:t>
      </w:r>
    </w:p>
    <w:p>
      <w:pPr>
        <w:tabs>
          <w:tab w:val="left" w:pos="7200"/>
        </w:tabs>
        <w:rPr>
          <w:sz w:val="28"/>
          <w:szCs w:val="28"/>
        </w:rPr>
      </w:pPr>
    </w:p>
    <w:p>
      <w:pPr>
        <w:tabs>
          <w:tab w:val="left" w:pos="6840"/>
          <w:tab w:val="left" w:pos="918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Преподаватель</w:t>
      </w:r>
      <w:r>
        <w:rPr>
          <w:sz w:val="28"/>
          <w:szCs w:val="28"/>
          <w:u w:val="single"/>
        </w:rPr>
        <w:t xml:space="preserve">               </w:t>
      </w:r>
      <w:r>
        <w:rPr>
          <w:rFonts w:hint="default"/>
          <w:sz w:val="28"/>
          <w:szCs w:val="28"/>
          <w:u w:val="single"/>
          <w:lang w:val="ru-RU"/>
        </w:rPr>
        <w:t xml:space="preserve"> </w:t>
      </w:r>
      <w:r>
        <w:rPr>
          <w:sz w:val="28"/>
          <w:szCs w:val="28"/>
          <w:u w:val="single"/>
        </w:rPr>
        <w:t xml:space="preserve">                                                    Лобанков А.А.</w:t>
      </w: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38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</w:rPr>
      </w:pPr>
    </w:p>
    <w:p>
      <w:pPr>
        <w:tabs>
          <w:tab w:val="left" w:pos="7740"/>
        </w:tabs>
        <w:rPr>
          <w:sz w:val="24"/>
          <w:szCs w:val="24"/>
        </w:rPr>
      </w:pPr>
    </w:p>
    <w:p>
      <w:pPr>
        <w:tabs>
          <w:tab w:val="left" w:pos="7740"/>
        </w:tabs>
      </w:pPr>
    </w:p>
    <w:p>
      <w:pPr>
        <w:tabs>
          <w:tab w:val="left" w:pos="7740"/>
        </w:tabs>
        <w:jc w:val="both"/>
      </w:pPr>
    </w:p>
    <w:p>
      <w:pPr>
        <w:tabs>
          <w:tab w:val="left" w:pos="7740"/>
        </w:tabs>
      </w:pPr>
    </w:p>
    <w:p>
      <w:pPr>
        <w:tabs>
          <w:tab w:val="left" w:pos="7740"/>
        </w:tabs>
        <w:outlineLvl w:val="0"/>
        <w:rPr>
          <w:sz w:val="28"/>
          <w:szCs w:val="28"/>
        </w:rPr>
      </w:pPr>
    </w:p>
    <w:p>
      <w:pPr>
        <w:tabs>
          <w:tab w:val="left" w:pos="7740"/>
        </w:tabs>
        <w:jc w:val="left"/>
        <w:outlineLvl w:val="0"/>
        <w:rPr>
          <w:sz w:val="28"/>
          <w:szCs w:val="28"/>
        </w:rPr>
      </w:pPr>
    </w:p>
    <w:p>
      <w:pPr>
        <w:tabs>
          <w:tab w:val="left" w:pos="7740"/>
        </w:tabs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Самара 202</w:t>
      </w:r>
      <w:r>
        <w:rPr>
          <w:rFonts w:hint="default"/>
          <w:sz w:val="28"/>
          <w:szCs w:val="28"/>
          <w:lang w:val="ru-RU"/>
        </w:rPr>
        <w:t>4</w:t>
      </w:r>
    </w:p>
    <w:p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>
      <w:pPr>
        <w:pStyle w:val="6"/>
        <w:spacing w:after="0"/>
        <w:ind w:firstLine="567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/>
          <w:b/>
          <w:bCs/>
          <w:sz w:val="28"/>
        </w:rPr>
        <w:t>ЗАДАНИЕ</w:t>
      </w: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Цель и постановка задания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В процессе выполнения заданий ознакомиться с case-классами и работой со списками на Scala, используя хвостовую рекурсию.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0" w:firstLineChars="269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Cs w:val="28"/>
          <w:lang w:val="en-US" w:eastAsia="zh-CN"/>
        </w:rPr>
        <w:t>З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адание 1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en-US" w:eastAsia="zh-CN"/>
        </w:rPr>
        <w:t>Придумайте задание и реализуйте программу на Scala, используя коллекции и хвостовую рекур</w:t>
      </w:r>
      <w:r>
        <w:rPr>
          <w:rFonts w:hint="default"/>
          <w:sz w:val="28"/>
          <w:szCs w:val="28"/>
          <w:lang w:val="ru-RU" w:eastAsia="zh-CN"/>
        </w:rPr>
        <w:t>сию.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2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en-US" w:eastAsia="zh-CN"/>
        </w:rPr>
        <w:t>Оформить отчет</w:t>
      </w:r>
      <w:r>
        <w:rPr>
          <w:rFonts w:hint="default"/>
          <w:sz w:val="28"/>
          <w:szCs w:val="28"/>
          <w:lang w:val="ru-RU" w:eastAsia="zh-CN"/>
        </w:rPr>
        <w:t>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00" w:leftChars="0" w:firstLine="0" w:firstLineChars="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Вариант индивидуальн</w:t>
      </w:r>
      <w:r>
        <w:rPr>
          <w:rFonts w:hint="default"/>
          <w:b/>
          <w:bCs/>
          <w:sz w:val="28"/>
          <w:szCs w:val="28"/>
          <w:lang w:val="ru-RU" w:eastAsia="zh-CN"/>
        </w:rPr>
        <w:t>ого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задани</w:t>
      </w:r>
      <w:r>
        <w:rPr>
          <w:rFonts w:hint="default"/>
          <w:b/>
          <w:bCs/>
          <w:sz w:val="28"/>
          <w:szCs w:val="28"/>
          <w:lang w:val="ru-RU" w:eastAsia="zh-CN"/>
        </w:rPr>
        <w:t>я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>Опишите структуру для учета расходов по различным категориям (например, продукты, транспорт, развлечения и т.д.). Каждая категория должна содержать список расходов. Создайте список расходов по различным категориям, а затем с помощью хвостовой рекурсии найдите общую сумму расходов за все категории.</w:t>
      </w: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widowControl/>
        <w:spacing w:line="360" w:lineRule="auto"/>
        <w:ind w:firstLine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Программа</w:t>
      </w:r>
    </w:p>
    <w:p>
      <w:pPr>
        <w:widowControl/>
        <w:spacing w:line="360" w:lineRule="auto"/>
        <w:ind w:firstLine="709"/>
        <w:jc w:val="both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В начале программы определена структура данных для категории расходов с помощью case clas. Каждая категория расходов содержит название (тип String) и список расходов (тип List[Double]).</w:t>
      </w:r>
    </w:p>
    <w:p>
      <w:pPr>
        <w:widowControl/>
        <w:spacing w:line="360" w:lineRule="auto"/>
        <w:ind w:firstLine="709"/>
        <w:jc w:val="both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Далее создается пример списка расходов `expensesByCategory`. Этот список содержит несколько элементов типа `Category`, каждый из которых представляет одну категорию расходов. Для примера приведены категории "Продукты", "Транспорт" и "Развлечения", каждая из которых имеет свой список расходов (List[Double]).</w:t>
      </w:r>
    </w:p>
    <w:p>
      <w:pPr>
        <w:widowControl/>
        <w:spacing w:line="360" w:lineRule="auto"/>
        <w:ind w:firstLine="709"/>
        <w:jc w:val="both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Для вычисления общей суммы расходов по всем категориям используется функция `totalExpenses`. Эта функция принимает список категорий расходов и возвращает общую сумму расходов.</w:t>
      </w:r>
    </w:p>
    <w:p>
      <w:pPr>
        <w:widowControl/>
        <w:spacing w:line="360" w:lineRule="auto"/>
        <w:ind w:firstLine="709"/>
        <w:jc w:val="both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 xml:space="preserve">Внутри нее определена вспомогательная функция </w:t>
      </w:r>
      <w:r>
        <w:rPr>
          <w:sz w:val="28"/>
          <w:szCs w:val="28"/>
        </w:rPr>
        <w:t>sumByCategory</w:t>
      </w:r>
      <w:r>
        <w:rPr>
          <w:rFonts w:hint="default"/>
          <w:sz w:val="28"/>
          <w:szCs w:val="28"/>
          <w:lang w:val="ru-RU" w:eastAsia="zh-CN"/>
        </w:rPr>
        <w:t xml:space="preserve">, которая использует хвостовую рекурсию для обхода списка категорий. Начальное значение аккумулятора </w:t>
      </w:r>
      <w:r>
        <w:rPr>
          <w:sz w:val="28"/>
          <w:szCs w:val="28"/>
        </w:rPr>
        <w:t>currentSum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 w:eastAsia="zh-CN"/>
        </w:rPr>
        <w:t xml:space="preserve">установлено на 0.0. </w:t>
      </w:r>
    </w:p>
    <w:p>
      <w:pPr>
        <w:widowControl/>
        <w:spacing w:line="360" w:lineRule="auto"/>
        <w:ind w:firstLine="709"/>
        <w:jc w:val="both"/>
        <w:rPr>
          <w:rFonts w:hint="default"/>
          <w:b/>
          <w:bCs/>
          <w:sz w:val="28"/>
          <w:lang w:val="ru-RU" w:eastAsia="zh-CN"/>
        </w:rPr>
      </w:pPr>
      <w:r>
        <w:rPr>
          <w:sz w:val="28"/>
          <w:szCs w:val="28"/>
        </w:rPr>
        <w:t xml:space="preserve">Исходный список проверяется: если он содержит элементы, то список разбивается на </w:t>
      </w:r>
      <w:r>
        <w:rPr>
          <w:sz w:val="28"/>
          <w:szCs w:val="28"/>
          <w:lang w:val="en-US"/>
        </w:rPr>
        <w:t>head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tail</w:t>
      </w:r>
      <w:r>
        <w:rPr>
          <w:sz w:val="28"/>
          <w:szCs w:val="28"/>
        </w:rPr>
        <w:t>. Далее рекурсивно вызывается sumByCategory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с аргументами currentSum + head.expenses.sum, tail</w:t>
      </w:r>
      <w:r>
        <w:rPr>
          <w:rFonts w:hint="default"/>
          <w:sz w:val="28"/>
          <w:szCs w:val="28"/>
          <w:lang w:val="ru-RU"/>
        </w:rPr>
        <w:t xml:space="preserve">. Если же список </w:t>
      </w:r>
      <w:r>
        <w:rPr>
          <w:sz w:val="28"/>
          <w:szCs w:val="28"/>
        </w:rPr>
        <w:t xml:space="preserve">равен </w:t>
      </w:r>
      <w:r>
        <w:rPr>
          <w:sz w:val="28"/>
          <w:szCs w:val="28"/>
          <w:lang w:val="en-US"/>
        </w:rPr>
        <w:t>Nil</w:t>
      </w:r>
      <w:r>
        <w:rPr>
          <w:sz w:val="28"/>
          <w:szCs w:val="28"/>
        </w:rPr>
        <w:t>, то возвращает</w:t>
      </w:r>
      <w:r>
        <w:rPr>
          <w:sz w:val="28"/>
          <w:szCs w:val="28"/>
          <w:lang w:val="ru-RU"/>
        </w:rPr>
        <w:t>ся</w:t>
      </w:r>
      <w:r>
        <w:rPr>
          <w:rFonts w:hint="default"/>
          <w:sz w:val="28"/>
          <w:szCs w:val="28"/>
          <w:lang w:val="ru-RU"/>
        </w:rPr>
        <w:t xml:space="preserve"> значение </w:t>
      </w:r>
      <w:r>
        <w:rPr>
          <w:sz w:val="28"/>
          <w:szCs w:val="28"/>
        </w:rPr>
        <w:t>currentSum</w:t>
      </w:r>
      <w:r>
        <w:rPr>
          <w:rFonts w:hint="default"/>
          <w:sz w:val="28"/>
          <w:szCs w:val="28"/>
          <w:lang w:val="ru-RU" w:eastAsia="zh-CN"/>
        </w:rPr>
        <w:t>, которое и является общей суммой расходов по всем категориям.</w:t>
      </w:r>
    </w:p>
    <w:p>
      <w:pPr>
        <w:rPr>
          <w:rFonts w:hint="default"/>
          <w:b/>
          <w:bCs/>
          <w:sz w:val="28"/>
          <w:lang w:val="ru-RU" w:eastAsia="zh-CN"/>
        </w:rPr>
      </w:pPr>
      <w:r>
        <w:rPr>
          <w:rFonts w:hint="default"/>
          <w:b/>
          <w:bCs/>
          <w:sz w:val="28"/>
          <w:lang w:val="ru-RU" w:eastAsia="zh-CN"/>
        </w:rPr>
        <w:br w:type="page"/>
      </w:r>
    </w:p>
    <w:p>
      <w:pPr>
        <w:pStyle w:val="6"/>
        <w:spacing w:after="0"/>
        <w:ind w:left="0" w:leftChars="0" w:firstLine="700" w:firstLineChars="0"/>
        <w:jc w:val="left"/>
        <w:rPr>
          <w:rFonts w:hint="default" w:ascii="Times New Roman" w:hAnsi="Times New Roman"/>
          <w:b/>
          <w:bCs/>
          <w:sz w:val="28"/>
          <w:lang w:val="en-US" w:eastAsia="zh-CN"/>
        </w:rPr>
      </w:pPr>
      <w:bookmarkStart w:id="0" w:name="_GoBack"/>
      <w:bookmarkEnd w:id="0"/>
      <w:r>
        <w:rPr>
          <w:rFonts w:hint="default"/>
          <w:b/>
          <w:bCs/>
          <w:sz w:val="28"/>
          <w:lang w:val="ru-RU" w:eastAsia="zh-CN"/>
        </w:rPr>
        <w:t>Пример работы</w:t>
      </w:r>
      <w:r>
        <w:rPr>
          <w:rFonts w:hint="default" w:ascii="Times New Roman" w:hAnsi="Times New Roman"/>
          <w:b/>
          <w:bCs/>
          <w:sz w:val="28"/>
          <w:lang w:val="en-US" w:eastAsia="zh-CN"/>
        </w:rPr>
        <w:t xml:space="preserve"> программы</w:t>
      </w:r>
    </w:p>
    <w:p>
      <w:pPr>
        <w:shd w:val="clear" w:color="auto" w:fill="FFFFFF"/>
        <w:spacing w:after="0" w:line="360" w:lineRule="auto"/>
        <w:ind w:left="0" w:leftChars="0" w:firstLine="700" w:firstLineChars="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  <w:t>На рисунк</w:t>
      </w:r>
      <w:r>
        <w:rPr>
          <w:rFonts w:hint="default" w:cs="Times New Roman"/>
          <w:color w:val="1A1A1A"/>
          <w:sz w:val="28"/>
          <w:szCs w:val="28"/>
          <w:lang w:val="ru-RU" w:eastAsia="ru-RU"/>
        </w:rPr>
        <w:t>е</w:t>
      </w:r>
      <w:r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  <w:t xml:space="preserve"> 1 приведен скриншот работы лабораторной работы. </w:t>
      </w:r>
    </w:p>
    <w:p>
      <w:pPr>
        <w:jc w:val="center"/>
      </w:pPr>
      <w:r>
        <w:drawing>
          <wp:inline distT="0" distB="0" distL="114300" distR="114300">
            <wp:extent cx="4152900" cy="933450"/>
            <wp:effectExtent l="0" t="0" r="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</w:p>
    <w:p>
      <w:pPr>
        <w:pStyle w:val="6"/>
        <w:spacing w:before="0"/>
        <w:rPr>
          <w:rFonts w:hint="default"/>
          <w:b/>
          <w:bCs/>
          <w:sz w:val="28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1 – 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 xml:space="preserve">Пример </w:t>
      </w:r>
      <w:r>
        <w:rPr>
          <w:rFonts w:cs="Times New Roman"/>
          <w:color w:val="1A1A1A"/>
          <w:sz w:val="28"/>
          <w:szCs w:val="28"/>
          <w:lang w:val="ru-RU" w:eastAsia="ru-RU"/>
        </w:rPr>
        <w:t>работы</w:t>
      </w:r>
      <w:r>
        <w:rPr>
          <w:rFonts w:hint="default" w:cs="Times New Roman"/>
          <w:color w:val="1A1A1A"/>
          <w:sz w:val="28"/>
          <w:szCs w:val="28"/>
          <w:lang w:val="en-US" w:eastAsia="ru-RU"/>
        </w:rPr>
        <w:t xml:space="preserve"> программы</w:t>
      </w:r>
    </w:p>
    <w:p>
      <w:pPr>
        <w:jc w:val="center"/>
        <w:rPr>
          <w:rFonts w:ascii="Times New Roman" w:hAnsi="Times New Roman"/>
          <w:b/>
          <w:bCs/>
          <w:sz w:val="28"/>
        </w:rPr>
      </w:pPr>
      <w:r>
        <w:rPr>
          <w:rFonts w:hint="default"/>
          <w:b/>
          <w:bCs/>
          <w:sz w:val="28"/>
          <w:lang w:val="ru-RU"/>
        </w:rPr>
        <w:t xml:space="preserve">ЛИСТИНГ </w:t>
      </w:r>
      <w:r>
        <w:rPr>
          <w:rFonts w:ascii="Times New Roman" w:hAnsi="Times New Roman"/>
          <w:b/>
          <w:bCs/>
          <w:sz w:val="28"/>
        </w:rPr>
        <w:t>ПРОГРАММЫ</w:t>
      </w:r>
    </w:p>
    <w:p>
      <w:pPr>
        <w:jc w:val="both"/>
        <w:rPr>
          <w:rFonts w:hint="default"/>
        </w:rPr>
      </w:pPr>
      <w:r>
        <w:rPr>
          <w:rFonts w:hint="default"/>
        </w:rPr>
        <w:t>object LR_6 extends App{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 xml:space="preserve">  // Структура данных для категории расходов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case class Category(name: String, expenses: List[Double])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 xml:space="preserve">  // Список расходов по категориям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val expensesByCategory = List(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Category("Продукты", List(4000.0, 400.0, 600.0)),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Category("Транспорт", List(500.0, 500.0)),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Category("Развлечения", List(2000.0, 2000.0, 1000.0))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)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 xml:space="preserve">  // Функция для вычисления общей суммы расходов по всем категориям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def totalExpenses(categories: List[Category]): Double = {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@scala.annotation.tailrec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def sumByCategory(currentSum: Double, tailCategories: List[Category]): Double = {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  tailCategories match {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    case Nil =&gt;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      currentSum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    case head :: tail =&gt;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      sumByCategory(currentSum + head.expenses.sum, tail)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 xml:space="preserve">    sumByCategory(0.0, categories)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}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 xml:space="preserve">  // Вычисление общей суммы расходов по всем категориям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val total = totalExpenses(expensesByCategory)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println("Общая сумма расходов: " + total)</w:t>
      </w:r>
    </w:p>
    <w:p>
      <w:pPr>
        <w:jc w:val="both"/>
        <w:rPr>
          <w:rFonts w:hint="default"/>
        </w:rPr>
      </w:pPr>
      <w:r>
        <w:rPr>
          <w:rFonts w:hint="default"/>
        </w:rPr>
        <w:t>}</w:t>
      </w:r>
    </w:p>
    <w:p>
      <w:pPr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8A6D7A"/>
    <w:rsid w:val="2A4822FA"/>
    <w:rsid w:val="3504414B"/>
    <w:rsid w:val="38952546"/>
    <w:rsid w:val="44BB6BF6"/>
    <w:rsid w:val="57D94840"/>
    <w:rsid w:val="69CF75F8"/>
    <w:rsid w:val="78CC6D3B"/>
    <w:rsid w:val="7B38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center"/>
    </w:pPr>
    <w:rPr>
      <w:rFonts w:ascii="Times New Roman" w:hAnsi="Times New Roman" w:eastAsia="Times New Roman" w:cs="Times New Roman"/>
      <w:lang w:val="ru-RU" w:eastAsia="ru-RU" w:bidi="ar-SA"/>
    </w:rPr>
  </w:style>
  <w:style w:type="character" w:default="1" w:styleId="2">
    <w:name w:val="Default Paragraph Font"/>
    <w:autoRedefine/>
    <w:semiHidden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3"/>
    <w:basedOn w:val="1"/>
    <w:autoRedefine/>
    <w:qFormat/>
    <w:uiPriority w:val="0"/>
    <w:pPr>
      <w:spacing w:after="120"/>
      <w:ind w:left="573"/>
    </w:pPr>
    <w:rPr>
      <w:sz w:val="26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6">
    <w:name w:val="Отчет_Подрисуночная надпись"/>
    <w:basedOn w:val="1"/>
    <w:next w:val="1"/>
    <w:autoRedefine/>
    <w:qFormat/>
    <w:uiPriority w:val="0"/>
    <w:pPr>
      <w:spacing w:before="120" w:after="120" w:line="360" w:lineRule="auto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2024-03-16T07:31:00Z</dcterms:created>
  <dc:creator>polin</dc:creator>
  <cp:lastModifiedBy>WPS_1628620973</cp:lastModifiedBy>
  <dcterms:modified xsi:type="dcterms:W3CDTF">2024-05-16T13:37:23Z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0999846012DB4C54BDF7EE9AD60AAD37_12</vt:lpwstr>
  </property>
</Properties>
</file>