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pacing w:after="0"/>
        <w:jc w:val="center"/>
        <w:rPr>
          <w:rFonts w:ascii="Times New Roman" w:hAnsi="Times New Roman" w:eastAsia="Times New Roman" w:cs="Times New Roman"/>
          <w:bCs/>
          <w:color w:val="000000"/>
          <w:sz w:val="16"/>
          <w:szCs w:val="16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16"/>
          <w:szCs w:val="16"/>
          <w:lang w:eastAsia="ru-RU"/>
        </w:rPr>
        <w:drawing>
          <wp:inline distT="0" distB="0" distL="0" distR="0">
            <wp:extent cx="314325" cy="46672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spacing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lang w:eastAsia="ru-RU"/>
        </w:rPr>
        <w:t>(САМАРСКИЙ УНИВЕРСИТЕТ)»</w:t>
      </w:r>
      <w:r>
        <w:rPr>
          <w:rFonts w:ascii="Times New Roman" w:hAnsi="Times New Roman" w:eastAsia="Times New Roman" w:cs="Times New Roman"/>
          <w:b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lang w:eastAsia="ru-RU"/>
        </w:rPr>
        <w:br w:type="textWrapping"/>
      </w:r>
    </w:p>
    <w:p>
      <w:pPr>
        <w:widowControl w:val="0"/>
        <w:tabs>
          <w:tab w:val="left" w:pos="2835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ИНСТИТУТ ИНФОРМАТИКИ И КИБЕРНЕТИКИ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Кафедра программных систем</w:t>
      </w: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widowControl w:val="0"/>
        <w:tabs>
          <w:tab w:val="left" w:pos="3420"/>
          <w:tab w:val="left" w:pos="9000"/>
        </w:tabs>
        <w:spacing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</w:p>
    <w:p>
      <w:pPr>
        <w:spacing w:after="38" w:line="264" w:lineRule="auto"/>
        <w:ind w:right="154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>Дисциплина</w:t>
      </w:r>
    </w:p>
    <w:p>
      <w:pPr>
        <w:spacing w:after="2"/>
        <w:ind w:right="16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sz w:val="32"/>
        </w:rPr>
        <w:t>Моделирование информационных процессов и систем</w:t>
      </w: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21"/>
        <w:ind w:right="61"/>
        <w:rPr>
          <w:rFonts w:ascii="Times New Roman" w:hAnsi="Times New Roman" w:cs="Times New Roman"/>
        </w:rPr>
      </w:pPr>
    </w:p>
    <w:p>
      <w:pPr>
        <w:spacing w:after="0"/>
        <w:ind w:right="155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6"/>
        </w:rPr>
        <w:t>ОТЧЁТ</w:t>
      </w:r>
    </w:p>
    <w:p>
      <w:pPr>
        <w:spacing w:after="3" w:line="264" w:lineRule="auto"/>
        <w:ind w:right="152"/>
        <w:jc w:val="center"/>
        <w:rPr>
          <w:rFonts w:hint="default"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32"/>
        </w:rPr>
        <w:t xml:space="preserve">по лабораторной работе № </w:t>
      </w:r>
      <w:r>
        <w:rPr>
          <w:rFonts w:hint="default" w:cs="Times New Roman"/>
          <w:sz w:val="32"/>
          <w:lang w:val="ru-RU"/>
        </w:rPr>
        <w:t>2</w:t>
      </w: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2"/>
        <w:ind w:right="165"/>
        <w:jc w:val="center"/>
        <w:rPr>
          <w:rFonts w:ascii="Times New Roman" w:hAnsi="Times New Roman" w:eastAsia="Times New Roman" w:cs="Times New Roman"/>
          <w:b/>
          <w:sz w:val="32"/>
        </w:rPr>
      </w:pPr>
    </w:p>
    <w:p>
      <w:pPr>
        <w:spacing w:after="2"/>
        <w:ind w:right="165"/>
        <w:jc w:val="center"/>
        <w:rPr>
          <w:rFonts w:ascii="Times New Roman" w:hAnsi="Times New Roman" w:eastAsia="Times New Roman" w:cs="Times New Roman"/>
          <w:b/>
          <w:sz w:val="32"/>
        </w:rPr>
      </w:pPr>
      <w:r>
        <w:rPr>
          <w:rFonts w:ascii="Times New Roman" w:hAnsi="Times New Roman" w:eastAsia="Times New Roman" w:cs="Times New Roman"/>
          <w:b/>
          <w:sz w:val="32"/>
        </w:rPr>
        <w:t>Моделирование процесса температуропроводности в тонкой прямоугольной пластине</w:t>
      </w:r>
    </w:p>
    <w:p>
      <w:pPr>
        <w:spacing w:after="0"/>
        <w:ind w:right="61"/>
        <w:jc w:val="center"/>
        <w:rPr>
          <w:rFonts w:ascii="Times New Roman" w:hAnsi="Times New Roman" w:cs="Times New Roman"/>
        </w:rPr>
      </w:pPr>
    </w:p>
    <w:p>
      <w:pPr>
        <w:spacing w:after="0"/>
        <w:ind w:right="72"/>
        <w:jc w:val="center"/>
        <w:rPr>
          <w:rFonts w:ascii="Times New Roman" w:hAnsi="Times New Roman" w:cs="Times New Roman"/>
        </w:rPr>
      </w:pPr>
    </w:p>
    <w:p>
      <w:pPr>
        <w:spacing w:after="22"/>
        <w:ind w:right="154"/>
        <w:jc w:val="center"/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</w:pPr>
      <w:r>
        <w:rPr>
          <w:rFonts w:ascii="Times New Roman" w:hAnsi="Times New Roman" w:cs="Times New Roman"/>
          <w:sz w:val="28"/>
        </w:rPr>
        <w:t xml:space="preserve">Вариант </w:t>
      </w:r>
      <w:r>
        <w:rPr>
          <w:rFonts w:hint="default" w:cs="Times New Roman"/>
          <w:sz w:val="28"/>
          <w:u w:val="single"/>
          <w:lang w:val="ru-RU"/>
        </w:rPr>
        <w:t>6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right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>Обучающийся группы 63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>03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-020302D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>Зиновьева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П.Д.</w:t>
      </w: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6840"/>
          <w:tab w:val="left" w:pos="9180"/>
        </w:tabs>
        <w:kinsoku/>
        <w:wordWrap/>
        <w:overflowPunct/>
        <w:topLinePunct w:val="0"/>
        <w:bidi w:val="0"/>
        <w:snapToGrid/>
        <w:spacing w:after="0" w:line="360" w:lineRule="auto"/>
        <w:ind w:left="0" w:leftChars="0" w:right="0" w:firstLine="0" w:firstLineChars="0"/>
        <w:jc w:val="both"/>
        <w:textAlignment w:val="auto"/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Преподаватель   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            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en-US" w:eastAsia="ru-RU"/>
        </w:rPr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  <w:lang w:eastAsia="ru-RU"/>
        </w:rPr>
        <w:t xml:space="preserve">                    Баландин А.В.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right="0"/>
        <w:jc w:val="both"/>
        <w:textAlignment w:val="auto"/>
        <w:rPr>
          <w:rFonts w:ascii="Times New Roman" w:hAnsi="Times New Roman" w:eastAsia="Times New Roman" w:cs="Times New Roman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>
      <w:pPr>
        <w:pStyle w:val="8"/>
        <w:tabs>
          <w:tab w:val="left" w:pos="708"/>
          <w:tab w:val="clear" w:pos="567"/>
        </w:tabs>
        <w:spacing w:after="0"/>
        <w:ind w:left="0" w:firstLine="0"/>
        <w:jc w:val="center"/>
        <w:rPr>
          <w:rFonts w:hint="default"/>
          <w:b/>
          <w:color w:val="000000"/>
          <w:sz w:val="28"/>
          <w:szCs w:val="28"/>
          <w:lang w:val="en-US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Самара 20</w:t>
      </w:r>
      <w:r>
        <w:rPr>
          <w:rFonts w:hint="default" w:cs="Times New Roman"/>
          <w:sz w:val="28"/>
          <w:szCs w:val="28"/>
          <w:lang w:val="en-US" w:eastAsia="ru-RU"/>
        </w:rPr>
        <w:t>24</w:t>
      </w:r>
    </w:p>
    <w:p>
      <w:pPr>
        <w:keepNext w:val="0"/>
        <w:keepLines w:val="0"/>
        <w:pageBreakBefore w:val="0"/>
        <w:widowControl w:val="0"/>
        <w:tabs>
          <w:tab w:val="left" w:pos="7740"/>
        </w:tabs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jc w:val="center"/>
        <w:textAlignment w:val="auto"/>
        <w:outlineLvl w:val="0"/>
        <w:rPr>
          <w:rFonts w:ascii="Times New Roman" w:hAnsi="Times New Roman" w:cs="Times New Roman" w:eastAsiaTheme="minorHAnsi"/>
          <w:b/>
          <w:sz w:val="28"/>
          <w:szCs w:val="28"/>
          <w:lang w:eastAsia="en-US"/>
        </w:rPr>
      </w:pPr>
      <w:r>
        <w:rPr>
          <w:rFonts w:ascii="Times New Roman" w:hAnsi="Times New Roman" w:cs="Times New Roman" w:eastAsiaTheme="minorHAnsi"/>
          <w:b/>
          <w:sz w:val="28"/>
          <w:szCs w:val="28"/>
          <w:lang w:eastAsia="en-US"/>
        </w:rPr>
        <w:t>Содержание</w:t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TOC \t "Отчет_Абзац,1" \h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_Toc22251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Вариант задания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_Toc22251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3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_Toc27102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Непрерывно-детерминированная модель процесса теплопроводности в форме системы дифференциальных и алгебраических уравнений в соответствии с заданием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_Toc27102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_Toc13452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Преобразование модели в систему конечноразностных и алгебраических уравнений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_Toc13452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6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_Toc14369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Вид исходной матрицы начальных и граничных условий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_Toc14369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8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_Toc30709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Построение матрицы зависимости температур от времени в MS EXCEL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_Toc30709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9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_Toc14445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Проверка влияния величины шага дискретизации по времени на устойчивость вычисления матрицы температур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_Toc14445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10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_Toc6172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Получение стационарного состояния температуры в точках пластины в матричной и графической форме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_Toc6172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12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_Toc29437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ru-RU"/>
        </w:rPr>
        <w:t>Графическое представление временных слоев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_Toc29437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13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HYPERLINK \l _Toc7421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ru-RU" w:eastAsia="en-US"/>
        </w:rPr>
        <w:t>Вывод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instrText xml:space="preserve"> PAGEREF _Toc7421 \h </w:instrTex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t>15</w:t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pStyle w:val="11"/>
        <w:widowControl/>
        <w:tabs>
          <w:tab w:val="right" w:leader="dot" w:pos="9355"/>
        </w:tabs>
        <w:spacing w:line="276" w:lineRule="auto"/>
        <w:rPr>
          <w:rFonts w:hint="default" w:ascii="Times New Roman" w:hAnsi="Times New Roma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ru-RU"/>
        </w:rPr>
        <w:fldChar w:fldCharType="end"/>
      </w:r>
    </w:p>
    <w:p>
      <w:pPr>
        <w:autoSpaceDE w:val="0"/>
        <w:autoSpaceDN w:val="0"/>
        <w:adjustRightInd w:val="0"/>
        <w:jc w:val="both"/>
        <w:rPr>
          <w:sz w:val="32"/>
          <w:szCs w:val="32"/>
        </w:rPr>
      </w:pPr>
    </w:p>
    <w:p>
      <w:pPr>
        <w:rPr>
          <w:rFonts w:ascii="Times New Roman" w:hAnsi="Times New Roman" w:cs="Times New Roman"/>
          <w:color w:val="auto"/>
        </w:rPr>
      </w:pPr>
      <w:bookmarkStart w:id="0" w:name="_Toc41434161"/>
      <w:bookmarkEnd w:id="0"/>
      <w:bookmarkStart w:id="1" w:name="_Toc37633891"/>
      <w:r>
        <w:rPr>
          <w:rFonts w:ascii="Times New Roman" w:hAnsi="Times New Roman" w:cs="Times New Roman"/>
          <w:color w:val="auto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left"/>
        <w:textAlignment w:val="auto"/>
        <w:rPr>
          <w:rStyle w:val="26"/>
          <w:rFonts w:eastAsia="SimSun"/>
          <w:b/>
          <w:bCs/>
          <w:szCs w:val="22"/>
          <w:lang w:val="ru-RU" w:eastAsia="ru-RU"/>
        </w:rPr>
      </w:pPr>
      <w:bookmarkStart w:id="2" w:name="_Toc22251"/>
      <w:r>
        <w:rPr>
          <w:rStyle w:val="26"/>
          <w:rFonts w:eastAsia="SimSun"/>
          <w:b/>
          <w:bCs/>
          <w:szCs w:val="22"/>
          <w:lang w:val="ru-RU" w:eastAsia="ru-RU"/>
        </w:rPr>
        <w:t>Вариант задания</w:t>
      </w:r>
      <w:bookmarkEnd w:id="1"/>
    </w:p>
    <w:bookmarkEnd w:id="2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bookmarkStart w:id="3" w:name="_Toc37633892"/>
      <w:r>
        <w:rPr>
          <w:szCs w:val="28"/>
        </w:rPr>
        <w:t xml:space="preserve">В качестве физического объекта рассматривается квадратная пластина </w:t>
      </w:r>
      <w:r>
        <w:rPr>
          <w:rFonts w:ascii="Cambria Math" w:hAnsi="Cambria Math" w:cs="Cambria Math"/>
        </w:rPr>
        <w:t>𝐺</w:t>
      </w:r>
      <w:r>
        <w:t xml:space="preserve"> из теплопроводящего материала </w:t>
      </w:r>
      <w:r>
        <w:rPr>
          <w:szCs w:val="28"/>
        </w:rPr>
        <w:t>со стороной равной 1.</w:t>
      </w:r>
      <w:r>
        <w:t xml:space="preserve"> Изменение температуры во внутренних точках пластины осуществляется в результате теплообмена по границе пластины с внешней средой и описывается дифференциальным уравнением: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center"/>
        <w:textAlignment w:val="auto"/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∂u</m:t>
              </m:r>
              <m:r>
                <m:rPr/>
                <w:rPr>
                  <w:rFonts w:ascii="Cambria Math" w:hAnsi="Cambria Math"/>
                </w:rPr>
                <m:t>(</m:t>
              </m:r>
              <m:r>
                <m:rPr/>
                <w:rPr>
                  <w:rFonts w:ascii="Cambria Math" w:hAnsi="Cambria Math" w:cs="Cambria Math"/>
                </w:rPr>
                <m:t>x</m:t>
              </m:r>
              <m:r>
                <m:rPr/>
                <w:rPr>
                  <w:rFonts w:ascii="Cambria Math" w:hAnsi="Cambria Math"/>
                </w:rPr>
                <m:t xml:space="preserve">, </m:t>
              </m:r>
              <m:r>
                <m:rPr/>
                <w:rPr>
                  <w:rFonts w:ascii="Cambria Math" w:hAnsi="Cambria Math" w:cs="Cambria Math"/>
                </w:rPr>
                <m:t>y</m:t>
              </m:r>
              <m:r>
                <m:rPr/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 w:cs="Cambria Math"/>
                </w:rPr>
                <m:t>t</m:t>
              </m:r>
              <m:r>
                <m:rPr/>
                <w:rPr>
                  <w:rFonts w:ascii="Cambria Math" w:hAnsi="Cambria Math"/>
                </w:rPr>
                <m:t xml:space="preserve">) 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∂t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−a∙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</w:rPr>
                    <m:t>u</m:t>
                  </m:r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 w:cs="Cambria Math"/>
                    </w:rPr>
                    <m:t>x</m:t>
                  </m:r>
                  <m:r>
                    <m:rPr/>
                    <w:rPr>
                      <w:rFonts w:ascii="Cambria Math" w:hAnsi="Cambria Math"/>
                    </w:rPr>
                    <m:t xml:space="preserve">, </m:t>
                  </m:r>
                  <m:r>
                    <m:rPr/>
                    <w:rPr>
                      <w:rFonts w:ascii="Cambria Math" w:hAnsi="Cambria Math" w:cs="Cambria Math"/>
                    </w:rPr>
                    <m:t>y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 w:cs="Cambria Math"/>
                    </w:rPr>
                    <m:t>t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</w:rPr>
                    <m:t>u</m:t>
                  </m:r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 w:cs="Cambria Math"/>
                    </w:rPr>
                    <m:t>x</m:t>
                  </m:r>
                  <m:r>
                    <m:rPr/>
                    <w:rPr>
                      <w:rFonts w:ascii="Cambria Math" w:hAnsi="Cambria Math"/>
                    </w:rPr>
                    <m:t xml:space="preserve">, </m:t>
                  </m:r>
                  <m:r>
                    <m:rPr/>
                    <w:rPr>
                      <w:rFonts w:ascii="Cambria Math" w:hAnsi="Cambria Math" w:cs="Cambria Math"/>
                    </w:rPr>
                    <m:t>y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 w:cs="Cambria Math"/>
                    </w:rPr>
                    <m:t>t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=0; (</m:t>
          </m:r>
          <m:r>
            <m:rPr/>
            <w:rPr>
              <w:rFonts w:ascii="Cambria Math" w:hAnsi="Cambria Math" w:cs="Cambria Math"/>
            </w:rPr>
            <m:t>x</m:t>
          </m:r>
          <m:r>
            <m:rPr/>
            <w:rPr>
              <w:rFonts w:ascii="Cambria Math" w:hAnsi="Cambria Math"/>
            </w:rPr>
            <m:t xml:space="preserve">, </m:t>
          </m:r>
          <m:r>
            <m:rPr/>
            <w:rPr>
              <w:rFonts w:ascii="Cambria Math" w:hAnsi="Cambria Math" w:cs="Cambria Math"/>
            </w:rPr>
            <m:t>y</m:t>
          </m:r>
          <m:r>
            <m:rPr/>
            <w:rPr>
              <w:rFonts w:ascii="Cambria Math" w:hAnsi="Cambria Math"/>
            </w:rPr>
            <m:t xml:space="preserve">) </m:t>
          </m:r>
          <m:r>
            <m:rPr/>
            <w:rPr>
              <w:rFonts w:ascii="Cambria Math" w:hAnsi="Cambria Math" w:cs="Cambria Math"/>
            </w:rPr>
            <m:t>∈</m:t>
          </m:r>
          <m:r>
            <m:rPr/>
            <w:rPr>
              <w:rFonts w:ascii="Cambria Math" w:hAnsi="Cambria Math"/>
            </w:rPr>
            <m:t xml:space="preserve"> </m:t>
          </m:r>
          <m:r>
            <m:rPr/>
            <w:rPr>
              <w:rFonts w:ascii="Cambria Math" w:hAnsi="Cambria Math" w:cs="Cambria Math"/>
            </w:rPr>
            <m:t>G</m:t>
          </m:r>
          <m:r>
            <m:rPr/>
            <w:rPr>
              <w:rFonts w:ascii="Cambria Math" w:hAnsi="Cambria Math"/>
            </w:rPr>
            <m:t>;</m:t>
          </m:r>
        </m:oMath>
      </m:oMathPara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</w:pPr>
      <w:r>
        <w:t xml:space="preserve">с коэффициентом </w:t>
      </w:r>
      <m:oMath>
        <m:r>
          <m:rPr/>
          <w:rPr>
            <w:rFonts w:ascii="Cambria Math" w:hAnsi="Cambria Math"/>
          </w:rPr>
          <m:t>a=1</m:t>
        </m:r>
      </m:oMath>
      <w:r>
        <w:t xml:space="preserve">. Начальная температура во внутренних точках пластины (т.е. за исключением точек границы) </w:t>
      </w:r>
      <m:oMath>
        <m:r>
          <m:rPr/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x</m:t>
            </m:r>
            <m:r>
              <m:rPr/>
              <w:rPr>
                <w:rFonts w:ascii="Cambria Math" w:hAnsi="Cambria Math"/>
              </w:rPr>
              <m:t xml:space="preserve">, </m:t>
            </m:r>
            <m:r>
              <m:rPr/>
              <w:rPr>
                <w:rFonts w:ascii="Cambria Math" w:hAnsi="Cambria Math" w:cs="Cambria Math"/>
              </w:rPr>
              <m:t>y</m:t>
            </m:r>
            <m:r>
              <m:rPr/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 w:cs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 w:hAnsi="Cambria Math"/>
          </w:rPr>
          <m:t>=0</m:t>
        </m:r>
      </m:oMath>
      <w:bookmarkEnd w:id="3"/>
      <w:bookmarkStart w:id="4" w:name="_Toc37633894"/>
      <w:r>
        <w:rPr>
          <w:szCs w:val="28"/>
        </w:rPr>
        <w:t>. Исследуемая пластина, согласно варианту задания, представлена на рисунке 1.</w:t>
      </w:r>
      <w:bookmarkEnd w:id="4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center"/>
        <w:textAlignment w:val="auto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1790700" cy="1524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855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center"/>
        <w:textAlignment w:val="auto"/>
        <w:rPr>
          <w:szCs w:val="32"/>
        </w:rPr>
      </w:pPr>
      <w:r>
        <w:rPr>
          <w:szCs w:val="32"/>
        </w:rPr>
        <w:t>Рисунок 1 – Схема исследуемой пластины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szCs w:val="28"/>
        </w:rPr>
      </w:pPr>
      <w:r>
        <w:rPr>
          <w:szCs w:val="28"/>
        </w:rPr>
        <w:tab/>
      </w:r>
      <w:r>
        <w:rPr>
          <w:szCs w:val="28"/>
        </w:rPr>
        <w:t>Граничные условия:</w:t>
      </w:r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szCs w:val="28"/>
        </w:rPr>
        <w:t xml:space="preserve">Участок А: </w:t>
      </w:r>
      <m:oMath>
        <m:r>
          <m:rPr/>
          <w:rPr>
            <w:rFonts w:ascii="Cambria Math" w:hAnsi="Cambria Math" w:eastAsiaTheme="minorEastAsia"/>
            <w:szCs w:val="28"/>
          </w:rPr>
          <m:t>u</m:t>
        </m:r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0,y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Cs w:val="28"/>
          </w:rPr>
          <m:t>=10</m:t>
        </m:r>
        <m:r>
          <m:rPr/>
          <w:rPr>
            <w:rFonts w:ascii="Cambria Math" w:hAnsi="Cambria Math" w:eastAsiaTheme="minorEastAsia"/>
            <w:szCs w:val="28"/>
            <w:lang w:val="en-US"/>
          </w:rPr>
          <m:t>y</m:t>
        </m:r>
      </m:oMath>
      <w:r>
        <w:rPr>
          <w:szCs w:val="28"/>
        </w:rPr>
        <w:t xml:space="preserve">, </w:t>
      </w:r>
      <m:oMath>
        <m:r>
          <m:rPr/>
          <w:rPr>
            <w:rFonts w:ascii="Cambria Math" w:hAnsi="Cambria Math"/>
            <w:szCs w:val="28"/>
          </w:rPr>
          <m:t>y∈(0;0,5)</m:t>
        </m:r>
      </m:oMath>
      <w:r>
        <w:rPr>
          <w:szCs w:val="28"/>
        </w:rPr>
        <w:t>.</w:t>
      </w:r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B</w:t>
      </w:r>
      <w:r>
        <w:rPr>
          <w:rFonts w:eastAsiaTheme="minorEastAsia"/>
          <w:szCs w:val="28"/>
        </w:rPr>
        <w:t xml:space="preserve">: </w:t>
      </w:r>
      <w:r>
        <w:rPr>
          <w:szCs w:val="28"/>
        </w:rPr>
        <w:t>теплоизоляция</w:t>
      </w:r>
      <w:r>
        <w:rPr>
          <w:szCs w:val="28"/>
          <w:lang w:val="en-US"/>
        </w:rPr>
        <w:t>.</w:t>
      </w:r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Участок С: </w:t>
      </w:r>
      <m:oMath>
        <m:r>
          <m:rPr/>
          <w:rPr>
            <w:rFonts w:ascii="Cambria Math" w:hAnsi="Cambria Math" w:eastAsiaTheme="minorEastAsia"/>
            <w:szCs w:val="28"/>
          </w:rPr>
          <m:t>u</m:t>
        </m:r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x,1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Cs w:val="28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Cs w:val="28"/>
              </w:rPr>
            </m:ctrlPr>
          </m:sSupPr>
          <m:e>
            <m:r>
              <m:rPr/>
              <w:rPr>
                <w:rFonts w:ascii="Cambria Math" w:hAnsi="Cambria Math" w:eastAsiaTheme="minorEastAsia"/>
                <w:szCs w:val="28"/>
              </w:rPr>
              <m:t>10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  <m:sup>
            <m:r>
              <m:rPr/>
              <w:rPr>
                <w:rFonts w:ascii="Cambria Math" w:hAnsi="Cambria Math" w:eastAsiaTheme="minorEastAsia"/>
                <w:szCs w:val="28"/>
              </w:rPr>
              <m:t>x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sup>
        </m:sSup>
      </m:oMath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D</w:t>
      </w:r>
      <w:r>
        <w:rPr>
          <w:rFonts w:eastAsiaTheme="minorEastAsia"/>
          <w:szCs w:val="28"/>
        </w:rPr>
        <w:t xml:space="preserve">1 и </w:t>
      </w:r>
      <w:r>
        <w:rPr>
          <w:rFonts w:eastAsiaTheme="minorEastAsia"/>
          <w:szCs w:val="28"/>
          <w:lang w:val="en-US"/>
        </w:rPr>
        <w:t>D</w:t>
      </w:r>
      <w:r>
        <w:rPr>
          <w:rFonts w:eastAsiaTheme="minorEastAsia"/>
          <w:szCs w:val="28"/>
        </w:rPr>
        <w:t xml:space="preserve">2: </w:t>
      </w:r>
      <m:oMath>
        <m:r>
          <m:rPr/>
          <w:rPr>
            <w:rFonts w:ascii="Cambria Math" w:hAnsi="Cambria Math" w:eastAsiaTheme="minorEastAsia"/>
            <w:szCs w:val="28"/>
          </w:rPr>
          <m:t>u</m:t>
        </m:r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1,y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Cs w:val="28"/>
          </w:rPr>
          <m:t>=</m:t>
        </m:r>
        <m:sSup>
          <m:sSupPr>
            <m:ctrlPr>
              <w:rPr>
                <w:rFonts w:ascii="Cambria Math" w:hAnsi="Cambria Math" w:eastAsiaTheme="minorEastAsia"/>
                <w:i/>
                <w:szCs w:val="28"/>
              </w:rPr>
            </m:ctrlPr>
          </m:sSupPr>
          <m:e>
            <m:r>
              <m:rPr/>
              <w:rPr>
                <w:rFonts w:ascii="Cambria Math" w:hAnsi="Cambria Math" w:eastAsiaTheme="minorEastAsia"/>
                <w:szCs w:val="28"/>
              </w:rPr>
              <m:t>10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  <m:sup>
            <m:r>
              <m:rPr/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sup>
        </m:sSup>
      </m:oMath>
      <w:r>
        <w:rPr>
          <w:rFonts w:eastAsiaTheme="minorEastAsia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 w:eastAsiaTheme="minorEastAsia"/>
                <w:szCs w:val="28"/>
              </w:rPr>
              <m:t>D1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sub>
        </m:sSub>
        <m:r>
          <m:rPr/>
          <w:rPr>
            <w:rFonts w:ascii="Cambria Math" w:hAnsi="Cambria Math" w:eastAsiaTheme="minorEastAsia"/>
            <w:szCs w:val="28"/>
          </w:rPr>
          <m:t>∈(0,75;1]</m:t>
        </m:r>
      </m:oMath>
      <w:r>
        <w:rPr>
          <w:rFonts w:eastAsiaTheme="minorEastAsia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m:rPr/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 w:eastAsiaTheme="minorEastAsia"/>
                <w:szCs w:val="28"/>
              </w:rPr>
              <m:t>D2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sub>
        </m:sSub>
        <m:r>
          <m:rPr/>
          <w:rPr>
            <w:rFonts w:ascii="Cambria Math" w:hAnsi="Cambria Math" w:eastAsiaTheme="minorEastAsia"/>
            <w:szCs w:val="28"/>
          </w:rPr>
          <m:t>∈(0;0,25]</m:t>
        </m:r>
      </m:oMath>
      <w:r>
        <w:rPr>
          <w:rFonts w:eastAsiaTheme="minorEastAsia"/>
          <w:szCs w:val="28"/>
        </w:rPr>
        <w:t>.</w:t>
      </w:r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E</w:t>
      </w:r>
      <w:r>
        <w:rPr>
          <w:rFonts w:eastAsiaTheme="minorEastAsia"/>
          <w:szCs w:val="28"/>
        </w:rPr>
        <w:t xml:space="preserve">: </w:t>
      </w:r>
      <w:r>
        <w:rPr>
          <w:szCs w:val="28"/>
        </w:rPr>
        <w:t>теплоизоляция</w:t>
      </w:r>
      <w:r>
        <w:rPr>
          <w:szCs w:val="28"/>
          <w:lang w:val="en-US"/>
        </w:rPr>
        <w:t>.</w:t>
      </w:r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F</w:t>
      </w:r>
      <w:r>
        <w:rPr>
          <w:rFonts w:eastAsiaTheme="minorEastAsia"/>
          <w:szCs w:val="28"/>
        </w:rPr>
        <w:t xml:space="preserve">: </w:t>
      </w:r>
      <m:oMath>
        <m:r>
          <m:rPr/>
          <w:rPr>
            <w:rFonts w:ascii="Cambria Math" w:hAnsi="Cambria Math" w:eastAsiaTheme="minorEastAsia"/>
            <w:szCs w:val="28"/>
          </w:rPr>
          <m:t>u</m:t>
        </m:r>
        <m:d>
          <m:dPr>
            <m:ctrlPr>
              <w:rPr>
                <w:rFonts w:ascii="Cambria Math" w:hAnsi="Cambria Math" w:eastAsiaTheme="minorEastAsia"/>
                <w:i/>
                <w:szCs w:val="28"/>
              </w:rPr>
            </m:ctrlPr>
          </m:dPr>
          <m:e>
            <m:r>
              <m:rPr/>
              <w:rPr>
                <w:rFonts w:ascii="Cambria Math" w:hAnsi="Cambria Math" w:eastAsiaTheme="minorEastAsia"/>
                <w:szCs w:val="28"/>
              </w:rPr>
              <m:t>x,0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</m:d>
        <m:r>
          <m:rPr/>
          <w:rPr>
            <w:rFonts w:ascii="Cambria Math" w:hAnsi="Cambria Math" w:eastAsiaTheme="minorEastAsia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i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Cs w:val="28"/>
              </w:rPr>
              <m:t>1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Cs w:val="28"/>
                  </w:rPr>
                  <m:t>2π0,05</m:t>
                </m:r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Cs w:val="28"/>
              </w:rPr>
            </m:ctrlPr>
          </m:den>
        </m:f>
        <m:sSup>
          <m:sSupPr>
            <m:ctrlPr>
              <w:rPr>
                <w:rFonts w:ascii="Cambria Math" w:hAnsi="Cambria Math" w:eastAsiaTheme="minorEastAsia"/>
                <w:i/>
                <w:szCs w:val="28"/>
              </w:rPr>
            </m:ctrlPr>
          </m:sSupPr>
          <m:e>
            <m:r>
              <m:rPr/>
              <w:rPr>
                <w:rFonts w:ascii="Cambria Math" w:hAnsi="Cambria Math" w:eastAsiaTheme="minorEastAsia"/>
                <w:szCs w:val="28"/>
              </w:rPr>
              <m:t>e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  <m:sup>
            <m:r>
              <m:rPr/>
              <w:rPr>
                <w:rFonts w:ascii="Cambria Math" w:hAnsi="Cambria Math" w:eastAsiaTheme="minorEastAsia"/>
                <w:szCs w:val="28"/>
              </w:rPr>
              <m:t>−(</m:t>
            </m:r>
            <m:f>
              <m:fPr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zCs w:val="28"/>
                      </w:rPr>
                      <m:t>(x−0,5)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Cs w:val="28"/>
                  </w:rPr>
                  <m:t>0,0025</m:t>
                </m:r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Theme="minorEastAsia"/>
                <w:szCs w:val="28"/>
              </w:rPr>
              <m:t>)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sup>
        </m:sSup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textAlignment w:val="auto"/>
        <w:rPr>
          <w:rFonts w:eastAsiaTheme="minorEastAsia"/>
          <w:szCs w:val="28"/>
        </w:rPr>
      </w:pPr>
      <w:r>
        <w:rPr>
          <w:rFonts w:hAnsi="Cambria Math" w:eastAsiaTheme="minorEastAsia"/>
          <w:i w:val="0"/>
          <w:szCs w:val="28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</w:pPr>
      <w:bookmarkStart w:id="5" w:name="_Toc37633895"/>
      <w:bookmarkStart w:id="6" w:name="_Toc27102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>Непрерывно-детерминированная модель процесса теплопроводности в форме системы дифференциальных и алгебраических уравнений в соответствии с заданием</w:t>
      </w:r>
      <w:bookmarkEnd w:id="5"/>
    </w:p>
    <w:bookmarkEnd w:id="6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bookmarkStart w:id="7" w:name="_Toc37633896"/>
      <w:r>
        <w:rPr>
          <w:szCs w:val="28"/>
        </w:rPr>
        <w:t xml:space="preserve">Процесс теплопроводности внутри пластины описывается однородным дифференциальным уравнением, с коэффициентом </w:t>
      </w:r>
      <m:oMath>
        <m:r>
          <m:rPr/>
          <w:rPr>
            <w:rFonts w:ascii="Cambria Math" w:hAnsi="Cambria Math"/>
            <w:szCs w:val="28"/>
          </w:rPr>
          <m:t>a=1:</m:t>
        </m:r>
      </m:oMath>
      <w:bookmarkEnd w:id="7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</w:rPr>
      </w:pPr>
      <m:oMathPara>
        <m:oMath>
          <m:f>
            <w:bookmarkStart w:id="8" w:name="_Toc37633898"/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 w:cs="Cambria Math"/>
                </w:rPr>
                <m:t>∂u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 w:cs="Cambria Math"/>
                    </w:rPr>
                    <m:t>x</m:t>
                  </m:r>
                  <m:r>
                    <m:rPr/>
                    <w:rPr>
                      <w:rFonts w:ascii="Cambria Math" w:hAnsi="Cambria Math"/>
                    </w:rPr>
                    <m:t xml:space="preserve">, </m:t>
                  </m:r>
                  <m:r>
                    <m:rPr/>
                    <w:rPr>
                      <w:rFonts w:ascii="Cambria Math" w:hAnsi="Cambria Math" w:cs="Cambria Math"/>
                    </w:rPr>
                    <m:t>y</m:t>
                  </m:r>
                  <m:r>
                    <m:rPr/>
                    <w:rPr>
                      <w:rFonts w:ascii="Cambria Math" w:hAnsi="Cambria Math"/>
                    </w:rPr>
                    <m:t>,</m:t>
                  </m:r>
                  <m:r>
                    <m:rPr/>
                    <w:rPr>
                      <w:rFonts w:ascii="Cambria Math" w:hAnsi="Cambria Math" w:cs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 w:cs="Cambria Math"/>
                </w:rPr>
                <m:t>∂t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−a∙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m:rPr/>
                        <w:rPr>
                          <w:rFonts w:ascii="Cambria Math" w:hAnsi="Cambria Math"/>
                        </w:rPr>
                        <m:t xml:space="preserve">, </m:t>
                      </m:r>
                      <m:r>
                        <m:rPr/>
                        <w:rPr>
                          <w:rFonts w:ascii="Cambria Math" w:hAnsi="Cambria Math" w:cs="Cambria Math"/>
                        </w:rPr>
                        <m:t>y</m:t>
                      </m:r>
                      <m:r>
                        <m:rPr/>
                        <w:rPr>
                          <w:rFonts w:ascii="Cambria Math" w:hAnsi="Cambria Math"/>
                        </w:rPr>
                        <m:t>,</m:t>
                      </m:r>
                      <m:r>
                        <m:rPr/>
                        <w:rPr>
                          <w:rFonts w:ascii="Cambria Math" w:hAnsi="Cambria Math" w:cs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r>
                <m:rPr/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</w:rPr>
                    <m:t>u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x</m:t>
                      </m:r>
                      <m:r>
                        <m:rPr/>
                        <w:rPr>
                          <w:rFonts w:ascii="Cambria Math" w:hAnsi="Cambria Math"/>
                        </w:rPr>
                        <m:t xml:space="preserve">, </m:t>
                      </m:r>
                      <m:r>
                        <m:rPr/>
                        <w:rPr>
                          <w:rFonts w:ascii="Cambria Math" w:hAnsi="Cambria Math" w:cs="Cambria Math"/>
                        </w:rPr>
                        <m:t>y</m:t>
                      </m:r>
                      <m:r>
                        <m:rPr/>
                        <w:rPr>
                          <w:rFonts w:ascii="Cambria Math" w:hAnsi="Cambria Math"/>
                        </w:rPr>
                        <m:t>,</m:t>
                      </m:r>
                      <m:r>
                        <m:rPr/>
                        <w:rPr>
                          <w:rFonts w:ascii="Cambria Math" w:hAnsi="Cambria Math" w:cs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</w:rPr>
                        <m:t>∂y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=0</m:t>
          </m:r>
        </m:oMath>
      </m:oMathPara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</w:rPr>
      </w:pPr>
      <w:r>
        <w:t xml:space="preserve">Граничные условия первого рода описывают статическое распределение на участках границы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D</w:t>
      </w:r>
      <w:r>
        <w:t xml:space="preserve">1, </w:t>
      </w:r>
      <w:r>
        <w:rPr>
          <w:lang w:val="en-US"/>
        </w:rPr>
        <w:t>D</w:t>
      </w:r>
      <w:r>
        <w:t xml:space="preserve">2, </w:t>
      </w:r>
      <w:r>
        <w:rPr>
          <w:lang w:val="en-US"/>
        </w:rPr>
        <w:t>F</w:t>
      </w:r>
      <w:r>
        <w:t>:</w:t>
      </w:r>
      <w:bookmarkEnd w:id="8"/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bookmarkStart w:id="9" w:name="_Toc37633899"/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A</w:t>
      </w:r>
      <w:r>
        <w:rPr>
          <w:rFonts w:eastAsiaTheme="minorEastAsia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u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A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0,y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b>
          <m:sSubPr>
            <m:ctrlPr>
              <w:rPr>
                <w:rFonts w:ascii="Cambria Math" w:hAnsi="Cambria Math" w:eastAsiaTheme="minorEastAsia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φ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A</m:t>
            </m:r>
            <m:ctrlPr>
              <w:rPr>
                <w:rFonts w:ascii="Cambria Math" w:hAnsi="Cambria Math" w:eastAsiaTheme="minorEastAsia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 xml:space="preserve">=10y,  </m:t>
        </m:r>
        <w:bookmarkEnd w:id="9"/>
        <m:r>
          <m:rPr>
            <m:sty m:val="p"/>
          </m:rPr>
          <w:rPr>
            <w:rFonts w:ascii="Cambria Math" w:hAnsi="Cambria Math" w:eastAsiaTheme="minorEastAsia"/>
            <w:szCs w:val="28"/>
          </w:rPr>
          <m:t>y∈(0;0,5];</m:t>
        </m:r>
      </m:oMath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bookmarkStart w:id="10" w:name="_Toc37633900"/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C</w:t>
      </w:r>
      <w:r>
        <w:rPr>
          <w:rFonts w:eastAsiaTheme="minorEastAsia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u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C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,0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b>
          <m:sSubPr>
            <m:ctrlPr>
              <w:rPr>
                <w:rFonts w:ascii="Cambria Math" w:hAnsi="Cambria Math" w:eastAsiaTheme="minorEastAsia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φ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C</m:t>
            </m:r>
            <m:ctrlPr>
              <w:rPr>
                <w:rFonts w:ascii="Cambria Math" w:hAnsi="Cambria Math" w:eastAsiaTheme="minorEastAsia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x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p>
          <m:sSupPr>
            <m:ctrlPr>
              <w:rPr>
                <w:rFonts w:ascii="Cambria Math" w:hAnsi="Cambria Math" w:eastAsiaTheme="minorEastAsia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10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x</m:t>
            </m:r>
            <m:ctrlPr>
              <w:rPr>
                <w:rFonts w:ascii="Cambria Math" w:hAnsi="Cambria Math" w:eastAsiaTheme="minorEastAsia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Theme="minorEastAsia"/>
            <w:szCs w:val="28"/>
          </w:rPr>
          <m:t xml:space="preserve">,  </m:t>
        </m:r>
        <m:r>
          <m:rPr>
            <m:sty m:val="p"/>
          </m:rPr>
          <w:rPr>
            <w:rFonts w:ascii="Cambria Math" w:hAnsi="Cambria Math" w:eastAsiaTheme="minorEastAsia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eastAsiaTheme="minorEastAsia"/>
            <w:szCs w:val="28"/>
          </w:rPr>
          <m:t>∈</m:t>
        </m:r>
        <w:bookmarkEnd w:id="10"/>
        <m:r>
          <m:rPr>
            <m:sty m:val="p"/>
          </m:rPr>
          <w:rPr>
            <w:rFonts w:ascii="Cambria Math" w:hAnsi="Cambria Math" w:eastAsiaTheme="minorEastAsia"/>
            <w:szCs w:val="28"/>
          </w:rPr>
          <m:t>(0;1);</m:t>
        </m:r>
      </m:oMath>
      <w:r>
        <w:rPr>
          <w:rFonts w:eastAsiaTheme="minorEastAsia"/>
          <w:szCs w:val="28"/>
        </w:rPr>
        <w:t xml:space="preserve"> </w:t>
      </w:r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bookmarkStart w:id="11" w:name="_Toc37633902"/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D</w:t>
      </w:r>
      <w:r>
        <w:rPr>
          <w:rFonts w:eastAsiaTheme="minorEastAsia"/>
          <w:szCs w:val="28"/>
        </w:rPr>
        <w:t xml:space="preserve">1: </w:t>
      </w:r>
      <m:oMath>
        <m:sSub>
          <m:sSub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u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1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1,y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b>
          <m:sSubPr>
            <m:ctrlPr>
              <w:rPr>
                <w:rFonts w:ascii="Cambria Math" w:hAnsi="Cambria Math" w:eastAsiaTheme="minorEastAsia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φ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D1</m:t>
            </m:r>
            <m:ctrlPr>
              <w:rPr>
                <w:rFonts w:ascii="Cambria Math" w:hAnsi="Cambria Math" w:eastAsiaTheme="minorEastAsia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p>
          <m:sSupPr>
            <m:ctrlPr>
              <w:rPr>
                <w:rFonts w:ascii="Cambria Math" w:hAnsi="Cambria Math" w:eastAsiaTheme="minorEastAsia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10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Theme="minorEastAsia"/>
            <w:szCs w:val="28"/>
          </w:rPr>
          <m:t xml:space="preserve">, </m:t>
        </m:r>
        <w:bookmarkEnd w:id="11"/>
        <m:r>
          <m:rPr>
            <m:sty m:val="p"/>
          </m:rPr>
          <w:rPr>
            <w:rFonts w:ascii="Cambria Math" w:hAnsi="Cambria Math" w:eastAsiaTheme="minorEastAsia"/>
            <w:szCs w:val="28"/>
          </w:rPr>
          <m:t xml:space="preserve"> y∈(0,75;1];</m:t>
        </m:r>
      </m:oMath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D</w:t>
      </w:r>
      <w:r>
        <w:rPr>
          <w:rFonts w:eastAsiaTheme="minorEastAsia"/>
          <w:szCs w:val="28"/>
        </w:rPr>
        <w:t xml:space="preserve">2: </w:t>
      </w:r>
      <m:oMath>
        <m:sSub>
          <m:sSub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u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D</m:t>
            </m:r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2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1,y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b>
          <m:sSubPr>
            <m:ctrlPr>
              <w:rPr>
                <w:rFonts w:ascii="Cambria Math" w:hAnsi="Cambria Math" w:eastAsiaTheme="minorEastAsia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φ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D2</m:t>
            </m:r>
            <m:ctrlPr>
              <w:rPr>
                <w:rFonts w:ascii="Cambria Math" w:hAnsi="Cambria Math" w:eastAsiaTheme="minorEastAsia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p>
          <m:sSupPr>
            <m:ctrlPr>
              <w:rPr>
                <w:rFonts w:ascii="Cambria Math" w:hAnsi="Cambria Math" w:eastAsiaTheme="minorEastAsia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10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y</m:t>
            </m:r>
            <m:ctrlPr>
              <w:rPr>
                <w:rFonts w:ascii="Cambria Math" w:hAnsi="Cambria Math" w:eastAsiaTheme="minorEastAsia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Theme="minorEastAsia"/>
            <w:szCs w:val="28"/>
          </w:rPr>
          <m:t>,  y∈(0;0,25];</m:t>
        </m:r>
      </m:oMath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F</w:t>
      </w:r>
      <w:r>
        <w:rPr>
          <w:rFonts w:eastAsiaTheme="minorEastAsia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u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F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x,1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sSub>
          <m:sSubPr>
            <m:ctrlPr>
              <w:rPr>
                <w:rFonts w:ascii="Cambria Math" w:hAnsi="Cambria Math" w:eastAsiaTheme="minorEastAsia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φ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F</m:t>
            </m:r>
            <m:ctrlPr>
              <w:rPr>
                <w:rFonts w:ascii="Cambria Math" w:hAnsi="Cambria Math" w:eastAsiaTheme="minorEastAsia"/>
                <w:szCs w:val="28"/>
              </w:rPr>
            </m:ctrlPr>
          </m:sub>
        </m:sSub>
        <m:d>
          <m:dPr>
            <m:ctrlPr>
              <w:rPr>
                <w:rFonts w:ascii="Cambria Math" w:hAnsi="Cambria Math" w:eastAsiaTheme="minorEastAsia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x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 xml:space="preserve">= </m:t>
        </m:r>
        <m:f>
          <m:fPr>
            <m:ctrlPr>
              <w:rPr>
                <w:rFonts w:ascii="Cambria Math" w:hAnsi="Cambria Math" w:eastAsiaTheme="minorEastAsia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1</m:t>
            </m:r>
            <m:ctrlPr>
              <w:rPr>
                <w:rFonts w:ascii="Cambria Math" w:hAnsi="Cambria Math" w:eastAsiaTheme="minorEastAsia"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szCs w:val="28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</w:rPr>
                  <m:t>2π0,05</m:t>
                </m:r>
                <m:ctrlPr>
                  <w:rPr>
                    <w:rFonts w:ascii="Cambria Math" w:hAnsi="Cambria Math" w:eastAsiaTheme="minorEastAsia"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szCs w:val="28"/>
              </w:rPr>
            </m:ctrlPr>
          </m:den>
        </m:f>
        <m:sSup>
          <m:sSupPr>
            <m:ctrlPr>
              <w:rPr>
                <w:rFonts w:ascii="Cambria Math" w:hAnsi="Cambria Math" w:eastAsiaTheme="minorEastAsia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e</m:t>
            </m:r>
            <m:ctrlPr>
              <w:rPr>
                <w:rFonts w:ascii="Cambria Math" w:hAnsi="Cambria Math" w:eastAsiaTheme="minorEastAsia"/>
                <w:szCs w:val="28"/>
              </w:rPr>
            </m:ctrlPr>
          </m:e>
          <m:sup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−(</m:t>
            </m:r>
            <m:f>
              <m:fPr>
                <m:ctrlPr>
                  <w:rPr>
                    <w:rFonts w:ascii="Cambria Math" w:hAnsi="Cambria Math" w:eastAsiaTheme="minorEastAsia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Theme="minorEastAsia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8"/>
                      </w:rPr>
                      <m:t>(x−0,5)</m:t>
                    </m:r>
                    <m:ctrlPr>
                      <w:rPr>
                        <w:rFonts w:ascii="Cambria Math" w:hAnsi="Cambria Math" w:eastAsiaTheme="minorEastAsia"/>
                        <w:szCs w:val="28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eastAsiaTheme="minorEastAsia"/>
                    <w:szCs w:val="28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</w:rPr>
                  <m:t>0,0025</m:t>
                </m:r>
                <m:ctrlPr>
                  <w:rPr>
                    <w:rFonts w:ascii="Cambria Math" w:hAnsi="Cambria Math" w:eastAsiaTheme="minorEastAsia"/>
                    <w:szCs w:val="28"/>
                  </w:rPr>
                </m:ctrlPr>
              </m:den>
            </m:f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)</m:t>
            </m:r>
            <m:ctrlPr>
              <w:rPr>
                <w:rFonts w:ascii="Cambria Math" w:hAnsi="Cambria Math" w:eastAsiaTheme="minorEastAsia"/>
                <w:szCs w:val="28"/>
              </w:rPr>
            </m:ctrlPr>
          </m:sup>
        </m:sSup>
        <m:r>
          <m:rPr>
            <m:sty m:val="p"/>
          </m:rPr>
          <w:rPr>
            <w:rFonts w:ascii="Cambria Math" w:hAnsi="Cambria Math" w:eastAsiaTheme="minorEastAsia"/>
            <w:szCs w:val="28"/>
          </w:rPr>
          <m:t xml:space="preserve">,  </m:t>
        </m:r>
        <m:r>
          <m:rPr>
            <m:sty m:val="p"/>
          </m:rPr>
          <w:rPr>
            <w:rFonts w:ascii="Cambria Math" w:hAnsi="Cambria Math" w:eastAsiaTheme="minorEastAsia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eastAsiaTheme="minorEastAsia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0;1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 w:eastAsiaTheme="minorEastAsia"/>
            <w:szCs w:val="28"/>
          </w:rPr>
          <m:t>.</m:t>
        </m:r>
      </m:oMath>
      <w:r>
        <w:rPr>
          <w:rFonts w:eastAsiaTheme="minorEastAsia"/>
          <w:szCs w:val="28"/>
        </w:rPr>
        <w:t xml:space="preserve">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bookmarkStart w:id="12" w:name="_Toc37633903"/>
      <w:r>
        <w:rPr>
          <w:szCs w:val="28"/>
        </w:rPr>
        <w:t xml:space="preserve">Граничные условия второго рода отражают наличие термоизоляции на участках границы </w:t>
      </w:r>
      <w:r>
        <w:rPr>
          <w:szCs w:val="28"/>
          <w:lang w:val="en-US"/>
        </w:rPr>
        <w:t>B</w:t>
      </w:r>
      <w:r>
        <w:rPr>
          <w:szCs w:val="28"/>
        </w:rPr>
        <w:t xml:space="preserve"> и </w:t>
      </w:r>
      <w:r>
        <w:rPr>
          <w:szCs w:val="28"/>
          <w:lang w:val="en-US"/>
        </w:rPr>
        <w:t>E</w:t>
      </w:r>
      <w:r>
        <w:rPr>
          <w:szCs w:val="28"/>
        </w:rPr>
        <w:t>, препятствующей распространению тепла через границу:</w:t>
      </w:r>
      <w:bookmarkEnd w:id="12"/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bookmarkStart w:id="13" w:name="_Toc37633904"/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B</w:t>
      </w:r>
      <w:r>
        <w:rPr>
          <w:rFonts w:eastAsiaTheme="minorEastAsia"/>
          <w:szCs w:val="28"/>
        </w:rPr>
        <w:t xml:space="preserve">:  </w:t>
      </w:r>
      <m:oMath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B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func>
          <m:func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cos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π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</m:d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func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B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∂x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+</m:t>
        </m:r>
        <m:r>
          <m:rPr>
            <m:sty m:val="p"/>
          </m:rPr>
          <w:rPr>
            <w:rFonts w:ascii="Cambria Math" w:hAnsi="Cambria Math" w:eastAsiaTheme="minorEastAsia"/>
            <w:szCs w:val="28"/>
            <w:lang w:val="en-US"/>
          </w:rPr>
          <m:t>cos</m:t>
        </m:r>
        <m:d>
          <m:d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</w:rPr>
              <m:t>−</m:t>
            </m:r>
            <m:f>
              <m:f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π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</w:rPr>
                  <m:t>2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den>
            </m:f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d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B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∂y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=−</m:t>
        </m:r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B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∂x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=0</m:t>
        </m:r>
        <w:bookmarkEnd w:id="13"/>
      </m:oMath>
      <w:r>
        <w:rPr>
          <w:rFonts w:eastAsiaTheme="minorEastAsia"/>
          <w:szCs w:val="28"/>
        </w:rPr>
        <w:t>;</w:t>
      </w:r>
    </w:p>
    <w:p>
      <w:pPr>
        <w:pStyle w:val="21"/>
        <w:keepNext w:val="0"/>
        <w:keepLines w:val="0"/>
        <w:pageBreakBefore w:val="0"/>
        <w:widowControl/>
        <w:numPr>
          <w:ilvl w:val="0"/>
          <w:numId w:val="1"/>
        </w:numPr>
        <w:tabs>
          <w:tab w:val="left" w:pos="113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bookmarkStart w:id="14" w:name="_Toc37633905"/>
      <w:r>
        <w:rPr>
          <w:rFonts w:eastAsiaTheme="minorEastAsia"/>
          <w:szCs w:val="28"/>
        </w:rPr>
        <w:t xml:space="preserve">Участок </w:t>
      </w:r>
      <w:r>
        <w:rPr>
          <w:rFonts w:eastAsiaTheme="minorEastAsia"/>
          <w:szCs w:val="28"/>
          <w:lang w:val="en-US"/>
        </w:rPr>
        <w:t>E</w:t>
      </w:r>
      <w:r>
        <w:rPr>
          <w:rFonts w:eastAsiaTheme="minorEastAsia"/>
          <w:szCs w:val="28"/>
        </w:rPr>
        <w:t xml:space="preserve">:  </w:t>
      </w:r>
      <m:oMath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E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  <m:t>E</m:t>
                    </m:r>
                    <m:ctrlPr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func>
          <m:func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cos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Name>
          <m:e>
            <m:d>
              <m:d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</w:rPr>
                  <m:t>0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</m:d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func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E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∂x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+</m:t>
        </m:r>
        <m:r>
          <m:rPr>
            <m:sty m:val="p"/>
          </m:rPr>
          <w:rPr>
            <w:rFonts w:ascii="Cambria Math" w:hAnsi="Cambria Math" w:eastAsiaTheme="minorEastAsia"/>
            <w:szCs w:val="28"/>
            <w:lang w:val="en-US"/>
          </w:rPr>
          <m:t>cos</m:t>
        </m:r>
        <m:d>
          <m:d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π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</w:rPr>
                  <m:t>2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den>
            </m:f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e>
        </m:d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E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∂y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=</m:t>
        </m:r>
        <m:f>
          <m:fP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 w:eastAsiaTheme="minorEastAsia"/>
                    <w:szCs w:val="28"/>
                    <w:lang w:val="en-US"/>
                  </w:rPr>
                  <m:t>E</m:t>
                </m:r>
                <m:ctrlPr>
                  <w:rPr>
                    <w:rFonts w:ascii="Cambria Math" w:hAnsi="Cambria Math" w:eastAsiaTheme="minorEastAsia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Theme="minorEastAsia"/>
                <w:szCs w:val="28"/>
                <w:lang w:val="en-US"/>
              </w:rPr>
              <m:t>∂x</m:t>
            </m:r>
            <m:ctrlPr>
              <w:rPr>
                <w:rFonts w:ascii="Cambria Math" w:hAnsi="Cambria Math" w:eastAsiaTheme="minorEastAsia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 w:eastAsiaTheme="minorEastAsia"/>
            <w:szCs w:val="28"/>
          </w:rPr>
          <m:t>=0</m:t>
        </m:r>
      </m:oMath>
      <w:r>
        <w:rPr>
          <w:rFonts w:eastAsiaTheme="minorEastAsia"/>
          <w:szCs w:val="28"/>
        </w:rPr>
        <w:t>.</w:t>
      </w:r>
      <w:bookmarkEnd w:id="14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 качестве начальных условий положим, что при </w:t>
      </w:r>
      <m:oMath>
        <m:r>
          <m:rPr/>
          <w:rPr>
            <w:rFonts w:ascii="Cambria Math" w:hAnsi="Cambria Math" w:eastAsiaTheme="minorEastAsia"/>
            <w:szCs w:val="28"/>
            <w:lang w:val="en-US"/>
          </w:rPr>
          <m:t>t</m:t>
        </m:r>
        <m:r>
          <m:rPr/>
          <w:rPr>
            <w:rFonts w:ascii="Cambria Math" w:hAnsi="Cambria Math" w:eastAsiaTheme="minorEastAsia"/>
            <w:szCs w:val="28"/>
          </w:rPr>
          <m:t>=0</m:t>
        </m:r>
      </m:oMath>
      <w:r>
        <w:rPr>
          <w:rFonts w:eastAsiaTheme="minorEastAsia"/>
          <w:szCs w:val="28"/>
        </w:rPr>
        <w:t xml:space="preserve"> температура во всех точках пластины, за исключением границ, будет равна 0: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Cs w:val="28"/>
                <w:lang w:val="en-US"/>
              </w:rPr>
              <m:t>u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8"/>
                    <w:lang w:val="en-US"/>
                  </w:rPr>
                  <m:t>x</m:t>
                </m:r>
                <m:r>
                  <m:rPr/>
                  <w:rPr>
                    <w:rFonts w:ascii="Cambria Math" w:hAnsi="Cambria Math"/>
                    <w:szCs w:val="28"/>
                  </w:rPr>
                  <m:t>,</m:t>
                </m:r>
                <m:r>
                  <m:rPr/>
                  <w:rPr>
                    <w:rFonts w:ascii="Cambria Math" w:hAnsi="Cambria Math"/>
                    <w:szCs w:val="28"/>
                    <w:lang w:val="en-US"/>
                  </w:rPr>
                  <m:t>y</m:t>
                </m:r>
                <m:r>
                  <m:rPr/>
                  <w:rPr>
                    <w:rFonts w:ascii="Cambria Math" w:hAnsi="Cambria Math"/>
                    <w:szCs w:val="28"/>
                  </w:rPr>
                  <m:t>,0</m:t>
                </m: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e>
            </m:d>
            <m:r>
              <m:rPr/>
              <w:rPr>
                <w:rFonts w:ascii="Cambria Math" w:hAnsi="Cambria Math"/>
                <w:szCs w:val="28"/>
              </w:rPr>
              <m:t>|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(</m:t>
            </m:r>
            <m:r>
              <m:rPr/>
              <w:rPr>
                <w:rFonts w:ascii="Cambria Math" w:hAnsi="Cambria Math"/>
                <w:szCs w:val="28"/>
                <w:lang w:val="en-US"/>
              </w:rPr>
              <m:t>x</m:t>
            </m:r>
            <m:r>
              <m:rPr/>
              <w:rPr>
                <w:rFonts w:ascii="Cambria Math" w:hAnsi="Cambria Math"/>
                <w:szCs w:val="28"/>
              </w:rPr>
              <m:t>,</m:t>
            </m:r>
            <m:r>
              <m:rPr/>
              <w:rPr>
                <w:rFonts w:ascii="Cambria Math" w:hAnsi="Cambria Math"/>
                <w:szCs w:val="28"/>
                <w:lang w:val="en-US"/>
              </w:rPr>
              <m:t>y</m:t>
            </m:r>
            <m:r>
              <m:rPr/>
              <w:rPr>
                <w:rFonts w:ascii="Cambria Math" w:hAnsi="Cambria Math"/>
                <w:szCs w:val="28"/>
              </w:rPr>
              <m:t>)∈</m:t>
            </m:r>
            <m:r>
              <m:rPr/>
              <w:rPr>
                <w:rFonts w:ascii="Cambria Math" w:hAnsi="Cambria Math"/>
                <w:szCs w:val="28"/>
                <w:lang w:val="en-US"/>
              </w:rPr>
              <m:t>G</m:t>
            </m:r>
            <m:r>
              <m:rPr/>
              <w:rPr>
                <w:rFonts w:ascii="Cambria Math" w:hAnsi="Cambria Math"/>
                <w:szCs w:val="28"/>
              </w:rPr>
              <m:t>\Г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ub>
        </m:sSub>
        <m:r>
          <m:rPr/>
          <w:rPr>
            <w:rFonts w:ascii="Cambria Math" w:hAnsi="Cambria Math"/>
            <w:szCs w:val="28"/>
          </w:rPr>
          <m:t>=0</m:t>
        </m:r>
      </m:oMath>
      <w:r>
        <w:rPr>
          <w:rFonts w:eastAsiaTheme="minorEastAsia"/>
          <w:szCs w:val="28"/>
        </w:rPr>
        <w:t xml:space="preserve">, </w:t>
      </w:r>
      <w:r>
        <w:t>т.е. температура внутри тела (за исключением границы) везде равна 0.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textAlignment w:val="auto"/>
      </w:pPr>
      <w:r>
        <w:t>Приведенное описание предмета не содержит условий 3-го рода, таким образом, все отношения между параметрами заданы, и модель имеет вид: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lang w:val="en-US"/>
        </w:rPr>
      </w:pPr>
      <m:oMathPara>
        <m:oMath>
          <m:r>
            <m:rPr/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A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Theme="minorEastAsia"/>
                        </w:rPr>
                        <m:t>,</m:t>
                      </m:r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y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φ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</w:rPr>
                        <m:t>A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y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=</m:t>
                  </m:r>
                  <m:r>
                    <m:rPr/>
                    <w:rPr>
                      <w:rFonts w:ascii="Cambria Math" w:hAnsi="Cambria Math"/>
                      <w:szCs w:val="28"/>
                    </w:rPr>
                    <m:t>10y, y∈(0;0,5]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;</m:t>
                  </m:r>
                  <m:ctrlPr>
                    <w:rPr>
                      <w:rFonts w:ascii="Cambria Math" w:hAnsi="Cambria Math" w:eastAsiaTheme="minorEastAsi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eastAsiaTheme="minorEastAsia"/>
                        </w:rPr>
                        <m:t>,0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φ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</w:rPr>
                        <m:t>c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</w:rPr>
                        <m:t>x</m:t>
                      </m:r>
                      <m:ctrlPr>
                        <w:rPr>
                          <w:rFonts w:ascii="Cambria Math" w:hAnsi="Cambria Math" w:eastAsiaTheme="minorEastAsia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</m:t>
                  </m:r>
                  <m:r>
                    <m:rPr/>
                    <w:rPr>
                      <w:rFonts w:ascii="Cambria Math" w:hAnsi="Cambria Math"/>
                      <w:szCs w:val="28"/>
                    </w:rPr>
                    <m:t>x∈(0;1)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;</m:t>
                  </m:r>
                  <w:bookmarkStart w:id="15" w:name="_Hlk39491391"/>
                  <m:ctrlPr>
                    <w:rPr>
                      <w:rFonts w:ascii="Cambria Math" w:hAnsi="Cambria Math" w:eastAsia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D</m:t>
                      </m:r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1,y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φ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D1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 xml:space="preserve">     </m:t>
                  </m:r>
                  <m:r>
                    <m:rPr/>
                    <w:rPr>
                      <w:rFonts w:ascii="Cambria Math" w:hAnsi="Cambria Math"/>
                      <w:szCs w:val="28"/>
                    </w:rPr>
                    <m:t>y∈(0,75;1]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;</m:t>
                  </m:r>
                  <w:bookmarkEnd w:id="15"/>
                  <m:ctrlPr>
                    <w:rPr>
                      <w:rFonts w:ascii="Cambria Math" w:hAnsi="Cambria Math" w:eastAsia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D</m:t>
                      </m:r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2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1,y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φ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D2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10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 xml:space="preserve">     </m:t>
                  </m:r>
                  <m:r>
                    <m:rPr/>
                    <w:rPr>
                      <w:rFonts w:ascii="Cambria Math" w:hAnsi="Cambria Math"/>
                      <w:szCs w:val="28"/>
                    </w:rPr>
                    <m:t>y∈(0;0,25]</m:t>
                  </m:r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;</m:t>
                  </m:r>
                  <m:ctrlPr>
                    <w:rPr>
                      <w:rFonts w:ascii="Cambria Math" w:hAnsi="Cambria Math" w:eastAsia="Cambria Math" w:cs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x,1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φ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F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ub>
                  </m:sSub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1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</w:rPr>
                          </m:ctrlPr>
                        </m:deg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</w:rPr>
                            <m:t>2π0,05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</w:rPr>
                          </m:ctrlPr>
                        </m:e>
                      </m:rad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den>
                  </m:f>
                  <m:sSup>
                    <m:sSup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e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−(</m:t>
                      </m:r>
                      <m:f>
                        <m:f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Cs w:val="28"/>
                                </w:rPr>
                                <m:t>(x−0,5)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28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Cs w:val="28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28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</w:rPr>
                            <m:t>0,0025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)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</m:t>
                  </m:r>
                  <m:r>
                    <m:rPr/>
                    <w:rPr>
                      <w:rFonts w:ascii="Cambria Math" w:hAnsi="Cambria Math"/>
                      <w:szCs w:val="28"/>
                    </w:rPr>
                    <m:t>x∈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Cs w:val="28"/>
                        </w:rPr>
                        <m:t>0;1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;</m:t>
                  </m:r>
                  <m:ctrlPr>
                    <w:rPr>
                      <w:rFonts w:ascii="Cambria Math" w:hAnsi="Cambria Math" w:eastAsia="Cambria Math" w:cs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∂u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∂t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d>
                    <m:d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∂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∂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lang w:val="en-US"/>
                            </w:rPr>
                            <m:t>∂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ascii="Cambria Math" w:hAnsi="Cambria Math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=0;</m:t>
                  </m:r>
                  <m:ctrlPr>
                    <w:rPr>
                      <w:rFonts w:ascii="Cambria Math" w:hAnsi="Cambria Math" w:eastAsia="Cambria Math" w:cs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lang w:val="en-US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lang w:val="en-US"/>
                                </w:rPr>
                                <m:t>E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eastAsiaTheme="minorEastAsia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Theme="minorEastAsia"/>
                            </w:rPr>
                            <m:t>0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e>
                  </m:func>
                  <m:f>
                    <m:f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∂x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+</m:t>
                  </m:r>
                  <m:r>
                    <m:rPr/>
                    <w:rPr>
                      <w:rFonts w:ascii="Cambria Math" w:hAnsi="Cambria Math" w:eastAsiaTheme="minorEastAsia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π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Theme="minorEastAsia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e>
                  </m:d>
                  <m:f>
                    <m:f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∂y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lang w:val="en-US"/>
                            </w:rPr>
                            <m:t>E</m:t>
                          </m:r>
                          <m:ctrlPr>
                            <w:rPr>
                              <w:rFonts w:ascii="Cambria Math" w:hAnsi="Cambria Math" w:eastAsiaTheme="minorEastAsia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lang w:val="en-US"/>
                        </w:rPr>
                        <m:t>∂x</m:t>
                      </m:r>
                      <m:ctrlPr>
                        <w:rPr>
                          <w:rFonts w:ascii="Cambria Math" w:hAnsi="Cambria Math" w:eastAsiaTheme="minorEastAsia"/>
                          <w:lang w:val="en-US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eastAsiaTheme="minorEastAsia"/>
                    </w:rPr>
                    <m:t>=0;</m:t>
                  </m:r>
                  <m:ctrlPr>
                    <w:rPr>
                      <w:rFonts w:ascii="Cambria Math" w:hAnsi="Cambria Math" w:eastAsia="Cambria Math" w:cs="Cambria Math"/>
                    </w:rPr>
                  </m:ctrlPr>
                </m:e>
                <m:e>
                  <m:f>
                    <m:f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Cs w:val="28"/>
                                  <w:lang w:val="en-US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Theme="minorEastAsia"/>
                                  <w:szCs w:val="28"/>
                                  <w:lang w:val="en-US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28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π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</m:ctrlPr>
                    </m:e>
                  </m:func>
                  <m:f>
                    <m:f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∂x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+</m:t>
                  </m:r>
                  <m:r>
                    <m:rPr/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t>cos</m:t>
                  </m:r>
                  <m:d>
                    <m:d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π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e>
                  </m:d>
                  <m:f>
                    <m:f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∂y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=−</m:t>
                  </m:r>
                  <m:f>
                    <m:f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u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t>∂x</m:t>
                      </m: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eastAsiaTheme="minorEastAsia"/>
                      <w:szCs w:val="28"/>
                    </w:rPr>
                    <m:t>=0;</m:t>
                  </m:r>
                  <m:ctrlPr>
                    <w:rPr>
                      <w:rFonts w:ascii="Cambria Math" w:hAnsi="Cambria Math" w:eastAsia="Cambria Math" w:cs="Cambria Math"/>
                      <w:i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8"/>
                          <w:lang w:val="en-US"/>
                        </w:rPr>
                        <m:t>u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,</m:t>
                          </m:r>
                          <m:r>
                            <m:rPr/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y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,0</m:t>
                          </m:r>
                          <m:ctrlP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|</m:t>
                      </m:r>
                      <m:ctrlPr>
                        <w:rPr>
                          <w:rFonts w:ascii="Cambria Math" w:hAnsi="Cambria Math"/>
                          <w:szCs w:val="28"/>
                          <w:lang w:val="en-US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(</m:t>
                      </m:r>
                      <m:r>
                        <m:rPr/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,</m:t>
                      </m:r>
                      <m:r>
                        <m:rPr/>
                        <w:rPr>
                          <w:rFonts w:ascii="Cambria Math" w:hAnsi="Cambria Math"/>
                          <w:szCs w:val="28"/>
                          <w:lang w:val="en-US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)∈</m:t>
                      </m:r>
                      <m:r>
                        <m:rPr/>
                        <w:rPr>
                          <w:rFonts w:ascii="Cambria Math" w:hAnsi="Cambria Math"/>
                          <w:szCs w:val="28"/>
                          <w:lang w:val="en-US"/>
                        </w:rPr>
                        <m:t>G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\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Г</m:t>
                      </m:r>
                      <m:ctrlPr>
                        <w:rPr>
                          <w:rFonts w:ascii="Cambria Math" w:hAnsi="Cambria Math"/>
                          <w:szCs w:val="28"/>
                          <w:lang w:val="en-US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=0.</m:t>
                  </m:r>
                  <m:ctrlPr>
                    <w:rPr>
                      <w:rFonts w:ascii="Cambria Math" w:hAnsi="Cambria Math" w:eastAsiaTheme="minorEastAsia"/>
                    </w:rPr>
                  </m:ctrlPr>
                </m:e>
              </m:eqArr>
              <m:ctrlPr>
                <w:rPr>
                  <w:rFonts w:ascii="Cambria Math" w:hAnsi="Cambria Math"/>
                </w:rPr>
              </m:ctrlPr>
            </m:e>
          </m:d>
        </m:oMath>
      </m:oMathPara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textAlignment w:val="auto"/>
      </w:pPr>
      <w: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</w:pPr>
      <w:bookmarkStart w:id="16" w:name="_Toc41578606"/>
      <w:bookmarkStart w:id="17" w:name="_Toc13452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>Преобразование модели в систему конечноразностных и алгебраических уравнений</w:t>
      </w:r>
      <w:bookmarkEnd w:id="16"/>
    </w:p>
    <w:bookmarkEnd w:id="17"/>
    <w:p>
      <w:pPr>
        <w:pStyle w:val="2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rPr>
          <w:szCs w:val="28"/>
        </w:rPr>
        <w:t>Для того, чтобы получить значения температуры, которые изменяются со временем, необходимо применить метод конечных разностей для нахождения решения дифференциального уравнения.</w:t>
      </w:r>
      <w:r>
        <w:t xml:space="preserve"> </w:t>
      </w:r>
    </w:p>
    <w:p>
      <w:pPr>
        <w:keepNext w:val="0"/>
        <w:keepLines w:val="0"/>
        <w:pageBreakBefore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rFonts w:eastAsia="Lucida Sans Unicode" w:cs="Calibri"/>
          <w:color w:val="00000A"/>
        </w:rPr>
      </w:pPr>
      <w:r>
        <w:rPr>
          <w:rFonts w:eastAsia="Lucida Sans Unicode" w:cs="Calibri"/>
          <w:color w:val="00000A"/>
        </w:rPr>
        <w:t xml:space="preserve">Поскольку пластина квадратная, то шаги дискретизации выберем одинаковые по </w:t>
      </w:r>
      <m:oMath>
        <m:r>
          <m:rPr/>
          <w:rPr>
            <w:rFonts w:ascii="Cambria Math" w:hAnsi="Cambria Math" w:eastAsia="Lucida Sans Unicode"/>
            <w:color w:val="00000A"/>
            <w:szCs w:val="28"/>
            <w:lang w:val="en-US"/>
          </w:rPr>
          <m:t>x</m:t>
        </m:r>
      </m:oMath>
      <w:r>
        <w:rPr>
          <w:rFonts w:eastAsia="Lucida Sans Unicode"/>
          <w:color w:val="00000A"/>
          <w:szCs w:val="28"/>
        </w:rPr>
        <w:t xml:space="preserve"> и </w:t>
      </w:r>
      <m:oMath>
        <m:r>
          <m:rPr/>
          <w:rPr>
            <w:rFonts w:ascii="Cambria Math" w:hAnsi="Cambria Math" w:eastAsia="Lucida Sans Unicode"/>
            <w:color w:val="00000A"/>
            <w:szCs w:val="28"/>
            <w:lang w:val="en-US"/>
          </w:rPr>
          <m:t>y</m:t>
        </m:r>
      </m:oMath>
      <w:r>
        <w:rPr>
          <w:color w:val="00000A"/>
          <w:szCs w:val="28"/>
        </w:rPr>
        <w:t xml:space="preserve">, т.е. </w:t>
      </w:r>
      <m:oMath>
        <m:sSub>
          <m:sSubP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color w:val="00000A"/>
                <w:szCs w:val="28"/>
              </w:rPr>
              <m:t>ℎ</m:t>
            </m: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e>
          <m:sub>
            <m:r>
              <m:rPr/>
              <w:rPr>
                <w:rFonts w:ascii="Cambria Math" w:hAnsi="Cambria Math"/>
                <w:color w:val="00000A"/>
                <w:szCs w:val="28"/>
              </w:rPr>
              <m:t>x</m:t>
            </m: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sub>
        </m:sSub>
        <m:r>
          <m:rPr/>
          <w:rPr>
            <w:rFonts w:ascii="Cambria Math" w:hAnsi="Cambria Math"/>
            <w:color w:val="00000A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sSubPr>
          <m:e>
            <m:r>
              <m:rPr/>
              <w:rPr>
                <w:rFonts w:ascii="Cambria Math" w:hAnsi="Cambria Math"/>
                <w:color w:val="00000A"/>
                <w:szCs w:val="28"/>
              </w:rPr>
              <m:t>ℎ</m:t>
            </m: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e>
          <m:sub>
            <m:r>
              <m:rPr/>
              <w:rPr>
                <w:rFonts w:ascii="Cambria Math" w:hAnsi="Cambria Math"/>
                <w:color w:val="00000A"/>
                <w:szCs w:val="28"/>
              </w:rPr>
              <m:t>y</m:t>
            </m: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sub>
        </m:sSub>
        <m:r>
          <m:rPr/>
          <w:rPr>
            <w:rFonts w:ascii="Cambria Math" w:hAnsi="Cambria Math"/>
            <w:color w:val="00000A"/>
            <w:szCs w:val="28"/>
          </w:rPr>
          <m:t>=ℎ</m:t>
        </m:r>
      </m:oMath>
      <w:r>
        <w:rPr>
          <w:color w:val="00000A"/>
          <w:szCs w:val="28"/>
        </w:rPr>
        <w:t xml:space="preserve">, тогда </w:t>
      </w:r>
      <m:oMath>
        <m:r>
          <m:rPr/>
          <w:rPr>
            <w:rFonts w:ascii="Cambria Math" w:hAnsi="Cambria Math"/>
            <w:color w:val="00000A"/>
            <w:szCs w:val="28"/>
          </w:rPr>
          <m:t>λ=</m:t>
        </m:r>
        <m:f>
          <m:fP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color w:val="00000A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00000A"/>
                    <w:szCs w:val="28"/>
                  </w:rPr>
                  <m:t>ℎ</m:t>
                </m:r>
                <m:ctrlPr>
                  <w:rPr>
                    <w:rFonts w:ascii="Cambria Math" w:hAnsi="Cambria Math"/>
                    <w:i/>
                    <w:color w:val="00000A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00000A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i/>
                    <w:color w:val="00000A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color w:val="00000A"/>
                    <w:szCs w:val="28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00000A"/>
                    <w:szCs w:val="28"/>
                  </w:rPr>
                  <m:t>ℎ</m:t>
                </m:r>
                <m:ctrlPr>
                  <w:rPr>
                    <w:rFonts w:ascii="Cambria Math" w:hAnsi="Cambria Math"/>
                    <w:i/>
                    <w:color w:val="00000A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00000A"/>
                    <w:szCs w:val="28"/>
                  </w:rPr>
                  <m:t>y</m:t>
                </m:r>
                <m:ctrlPr>
                  <w:rPr>
                    <w:rFonts w:ascii="Cambria Math" w:hAnsi="Cambria Math"/>
                    <w:i/>
                    <w:color w:val="00000A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den>
        </m:f>
        <m:r>
          <m:rPr/>
          <w:rPr>
            <w:rFonts w:ascii="Cambria Math" w:hAnsi="Cambria Math"/>
            <w:color w:val="00000A"/>
            <w:szCs w:val="28"/>
          </w:rPr>
          <m:t>=1.</m:t>
        </m:r>
      </m:oMath>
      <w:r>
        <w:rPr>
          <w:rFonts w:eastAsia="Lucida Sans Unicode" w:cs="Calibri"/>
          <w:color w:val="00000A"/>
        </w:rPr>
        <w:t xml:space="preserve"> Так как сторона квадрата равна 1, то </w:t>
      </w:r>
      <m:oMath>
        <m:r>
          <m:rPr/>
          <w:rPr>
            <w:rFonts w:ascii="Cambria Math" w:hAnsi="Cambria Math"/>
            <w:color w:val="00000A"/>
            <w:szCs w:val="28"/>
          </w:rPr>
          <m:t>ℎ=</m:t>
        </m:r>
        <m:f>
          <m:fP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color w:val="00000A"/>
                <w:szCs w:val="28"/>
              </w:rPr>
              <m:t>1</m:t>
            </m: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color w:val="00000A"/>
                <w:szCs w:val="28"/>
              </w:rPr>
              <m:t>n</m:t>
            </m:r>
            <m:ctrlPr>
              <w:rPr>
                <w:rFonts w:ascii="Cambria Math" w:hAnsi="Cambria Math"/>
                <w:i/>
                <w:color w:val="00000A"/>
                <w:szCs w:val="28"/>
              </w:rPr>
            </m:ctrlPr>
          </m:den>
        </m:f>
        <m:r>
          <m:rPr/>
          <w:rPr>
            <w:rFonts w:ascii="Cambria Math" w:hAnsi="Cambria Math"/>
            <w:color w:val="00000A"/>
            <w:szCs w:val="28"/>
          </w:rPr>
          <m:t>, где n</m:t>
        </m:r>
      </m:oMath>
      <w:r>
        <w:rPr>
          <w:color w:val="00000A"/>
          <w:szCs w:val="28"/>
        </w:rPr>
        <w:t xml:space="preserve"> </w:t>
      </w:r>
      <w:r>
        <w:rPr>
          <w:rFonts w:eastAsia="Lucida Sans Unicode" w:cs="Calibri"/>
          <w:color w:val="00000A"/>
        </w:rPr>
        <w:t xml:space="preserve">– количество делений дискретизации. Шаг дискретизации по времени будет равен </w:t>
      </w:r>
      <m:oMath>
        <m:r>
          <m:rPr/>
          <w:rPr>
            <w:rFonts w:ascii="Cambria Math" w:hAnsi="Cambria Math"/>
            <w:color w:val="00000A"/>
            <w:szCs w:val="28"/>
          </w:rPr>
          <m:t>τ=μ</m:t>
        </m:r>
        <m:sSup>
          <m:sSupPr>
            <m:ctrlPr>
              <w:rPr>
                <w:rFonts w:ascii="Cambria Math" w:hAnsi="Cambria Math"/>
                <w:i/>
                <w:color w:val="00000A"/>
                <w:szCs w:val="28"/>
                <w:lang w:val="en-US"/>
              </w:rPr>
            </m:ctrlPr>
          </m:sSupPr>
          <m:e>
            <m:r>
              <m:rPr/>
              <w:rPr>
                <w:rFonts w:ascii="Cambria Math" w:hAnsi="Cambria Math"/>
                <w:color w:val="00000A"/>
                <w:szCs w:val="28"/>
              </w:rPr>
              <m:t>ℎ</m:t>
            </m:r>
            <m:ctrlPr>
              <w:rPr>
                <w:rFonts w:ascii="Cambria Math" w:hAnsi="Cambria Math"/>
                <w:i/>
                <w:color w:val="00000A"/>
                <w:szCs w:val="28"/>
                <w:lang w:val="en-US"/>
              </w:rPr>
            </m:ctrlPr>
          </m:e>
          <m:sup>
            <m:r>
              <m:rPr/>
              <w:rPr>
                <w:rFonts w:ascii="Cambria Math" w:hAnsi="Cambria Math"/>
                <w:color w:val="00000A"/>
                <w:szCs w:val="28"/>
              </w:rPr>
              <m:t>2</m:t>
            </m:r>
            <m:ctrlPr>
              <w:rPr>
                <w:rFonts w:ascii="Cambria Math" w:hAnsi="Cambria Math"/>
                <w:i/>
                <w:color w:val="00000A"/>
                <w:szCs w:val="28"/>
                <w:lang w:val="en-US"/>
              </w:rPr>
            </m:ctrlPr>
          </m:sup>
        </m:sSup>
      </m:oMath>
      <w:r>
        <w:rPr>
          <w:color w:val="00000A"/>
          <w:szCs w:val="28"/>
        </w:rPr>
        <w:t>.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Конечно-разностная форма однородного дифференциального уравнения в данном случае при </w:t>
      </w:r>
      <m:oMath>
        <m:r>
          <m:rPr/>
          <w:rPr>
            <w:rFonts w:ascii="Cambria Math" w:hAnsi="Cambria Math"/>
          </w:rPr>
          <m:t>λ=1</m:t>
        </m:r>
      </m:oMath>
      <w:r>
        <w:t xml:space="preserve">  примет вид: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center"/>
        <w:textAlignment w:val="auto"/>
        <w:rPr>
          <w:i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k+1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m:rPr/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ij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p>
        </m:sSubSup>
        <m:r>
          <m:rPr/>
          <w:rPr>
            <w:rFonts w:ascii="Cambria Math" w:hAnsi="Cambria Math"/>
          </w:rPr>
          <m:t>+μ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i+1j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bSup>
            <m:r>
              <m:rPr/>
              <w:rPr>
                <w:rFonts w:ascii="Cambria Math" w:hAnsi="Cambria Math"/>
              </w:rPr>
              <m:t>−4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ij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bSup>
            <m:r>
              <m:rPr/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i−1j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bSup>
            <m:r>
              <m:rPr/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ij+1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bSup>
            <m:r>
              <m:rPr/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/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ij−1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  <m:sup>
                <m:r>
                  <m:rPr/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bSup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rPr>
          <w:i/>
        </w:rPr>
        <w:t>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center"/>
        <w:textAlignment w:val="auto"/>
        <w:rPr>
          <w:i/>
          <w:lang w:val="en-US"/>
        </w:rPr>
      </w:pPr>
      <m:oMathPara>
        <m:oMath>
          <m:r>
            <m:rPr/>
            <w:rPr>
              <w:rFonts w:ascii="Cambria Math" w:hAnsi="Cambria Math"/>
              <w:sz w:val="24"/>
              <w:szCs w:val="24"/>
            </w:rPr>
            <m:t>k=0,1,2…,</m:t>
          </m:r>
          <m:r>
            <m:rPr/>
            <w:rPr>
              <w:rFonts w:ascii="Cambria Math" w:hAnsi="Cambria Math"/>
              <w:szCs w:val="28"/>
            </w:rPr>
            <m:t xml:space="preserve">i= 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</w:rPr>
              </m:ctrlPr>
            </m:accPr>
            <m:e>
              <m:r>
                <m:rPr/>
                <w:rPr>
                  <w:rFonts w:ascii="Cambria Math" w:hAnsi="Cambria Math"/>
                  <w:szCs w:val="28"/>
                </w:rPr>
                <m:t>1,10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acc>
          <m:r>
            <m:rPr/>
            <w:rPr>
              <w:rFonts w:ascii="Cambria Math" w:hAnsi="Cambria Math"/>
              <w:szCs w:val="28"/>
            </w:rPr>
            <m:t>;  j=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</w:rPr>
              </m:ctrlPr>
            </m:accPr>
            <m:e>
              <m:r>
                <m:rPr/>
                <w:rPr>
                  <w:rFonts w:ascii="Cambria Math" w:hAnsi="Cambria Math"/>
                  <w:szCs w:val="28"/>
                </w:rPr>
                <m:t>1,10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Конечно-разностные уравнения граничных условий термоизоляции на границах </w:t>
      </w:r>
      <w:r>
        <w:rPr>
          <w:lang w:val="en-US"/>
        </w:rPr>
        <w:t>B</w:t>
      </w:r>
      <w:r>
        <w:t xml:space="preserve"> и </w:t>
      </w:r>
      <w:r>
        <w:rPr>
          <w:lang w:val="en-US"/>
        </w:rPr>
        <w:t>E</w:t>
      </w:r>
      <w:r>
        <w:t xml:space="preserve"> получим из полученного выше соотношения: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center"/>
        <w:textAlignment w:val="auto"/>
        <w:rPr>
          <w:szCs w:val="28"/>
        </w:rPr>
      </w:pPr>
      <m:oMath>
        <m:f>
          <m:fPr>
            <m:ctrlPr>
              <w:rPr>
                <w:rFonts w:ascii="Cambria Math" w:hAnsi="Cambria Math"/>
                <w:szCs w:val="28"/>
                <w:lang w:val="en-US"/>
              </w:rPr>
            </m:ctrlPr>
          </m:fPr>
          <m:num>
            <m:r>
              <m:rPr/>
              <w:rPr>
                <w:rFonts w:ascii="Cambria Math" w:hAnsi="Cambria Math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  <w:lang w:val="en-US"/>
                  </w:rPr>
                  <m:t>B</m:t>
                </m: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szCs w:val="28"/>
                <w:lang w:val="en-US"/>
              </w:rPr>
            </m:ctrlPr>
          </m:num>
          <m:den>
            <m:r>
              <m:rPr/>
              <w:rPr>
                <w:rFonts w:ascii="Cambria Math" w:hAnsi="Cambria Math"/>
                <w:szCs w:val="28"/>
                <w:lang w:val="en-US"/>
              </w:rPr>
              <m:t>∂</m:t>
            </m:r>
            <m:acc>
              <m:accPr>
                <m:chr m:val="⃗"/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8"/>
                        <w:lang w:val="en-US"/>
                      </w:rPr>
                      <m:t>B</m:t>
                    </m: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sub>
                </m:sSub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e>
            </m:acc>
            <m:ctrlPr>
              <w:rPr>
                <w:rFonts w:ascii="Cambria Math" w:hAnsi="Cambria Math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szCs w:val="28"/>
          </w:rPr>
          <m:t>=−</m:t>
        </m:r>
        <m:f>
          <m:fPr>
            <m:ctrlPr>
              <w:rPr>
                <w:rFonts w:ascii="Cambria Math" w:hAnsi="Cambria Math"/>
                <w:szCs w:val="28"/>
                <w:lang w:val="en-US"/>
              </w:rPr>
            </m:ctrlPr>
          </m:fPr>
          <m:num>
            <m:r>
              <m:rPr/>
              <w:rPr>
                <w:rFonts w:ascii="Cambria Math" w:hAnsi="Cambria Math"/>
                <w:szCs w:val="28"/>
                <w:lang w:val="en-US"/>
              </w:rPr>
              <m:t>∂</m:t>
            </m:r>
            <m:sSub>
              <m:sSub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8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  <w:lang w:val="en-US"/>
                  </w:rPr>
                  <m:t>B</m:t>
                </m: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szCs w:val="28"/>
                <w:lang w:val="en-US"/>
              </w:rPr>
            </m:ctrlPr>
          </m:num>
          <m:den>
            <m:r>
              <m:rPr/>
              <w:rPr>
                <w:rFonts w:ascii="Cambria Math" w:hAnsi="Cambria Math"/>
                <w:szCs w:val="28"/>
                <w:lang w:val="en-US"/>
              </w:rPr>
              <m:t>∂x</m:t>
            </m:r>
            <m:ctrlPr>
              <w:rPr>
                <w:rFonts w:ascii="Cambria Math" w:hAnsi="Cambria Math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szCs w:val="28"/>
          </w:rPr>
          <m:t>≈</m:t>
        </m:r>
        <m:f>
          <w:bookmarkStart w:id="18" w:name="_Hlk37440538"/>
          <m:fPr>
            <m:ctrlPr>
              <w:rPr>
                <w:rFonts w:ascii="Cambria Math" w:hAnsi="Cambria Math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+1</m:t>
                    </m:r>
                    <m:r>
                      <m:rPr/>
                      <w:rPr>
                        <w:rFonts w:ascii="Cambria Math" w:hAnsi="Cambria Math"/>
                        <w:szCs w:val="28"/>
                      </w:rPr>
                      <m:t>j</m:t>
                    </m:r>
                    <m:ctrlPr>
                      <w:rPr>
                        <w:rFonts w:ascii="Cambria Math" w:hAnsi="Cambria Math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Cs w:val="28"/>
                      </w:rPr>
                      <m:t>k</m:t>
                    </m:r>
                    <m:ctrlPr>
                      <w:rPr>
                        <w:rFonts w:ascii="Cambria Math" w:hAnsi="Cambria Math"/>
                        <w:szCs w:val="28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−</m:t>
                </m:r>
                <m:sSubSup>
                  <m:sSubSupPr>
                    <m:ctrlPr>
                      <w:rPr>
                        <w:rFonts w:ascii="Cambria Math" w:hAnsi="Cambria Math"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8"/>
                      </w:rPr>
                      <m:t>ij</m:t>
                    </m:r>
                    <m:ctrlPr>
                      <w:rPr>
                        <w:rFonts w:ascii="Cambria Math" w:hAnsi="Cambria Math"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Cs w:val="28"/>
                      </w:rPr>
                      <m:t>k</m:t>
                    </m:r>
                    <m:ctrlPr>
                      <w:rPr>
                        <w:rFonts w:ascii="Cambria Math" w:hAnsi="Cambria Math"/>
                        <w:szCs w:val="28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|</m:t>
                </m:r>
                <m:ctrlPr>
                  <w:rPr>
                    <w:rFonts w:ascii="Cambria Math" w:hAnsi="Cambria Math"/>
                    <w:szCs w:val="28"/>
                  </w:rPr>
                </m:ctrlPr>
              </m:e>
              <m:sub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x</m:t>
                        </m: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y</m:t>
                        </m: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szCs w:val="28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∈</m:t>
                </m:r>
                <m:r>
                  <m:rPr/>
                  <w:rPr>
                    <w:rFonts w:ascii="Cambria Math" w:hAnsi="Cambria Math"/>
                    <w:szCs w:val="28"/>
                  </w:rPr>
                  <m:t>B</m:t>
                </m:r>
                <m:ctrlPr>
                  <w:rPr>
                    <w:rFonts w:ascii="Cambria Math" w:hAnsi="Cambria Math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szCs w:val="28"/>
                <w:lang w:val="en-US"/>
              </w:rPr>
            </m:ctrlPr>
          </m:num>
          <m:den>
            <m:r>
              <m:rPr/>
              <w:rPr>
                <w:rFonts w:ascii="Cambria Math" w:hAnsi="Cambria Math"/>
                <w:szCs w:val="28"/>
              </w:rPr>
              <m:t>ℎ</m:t>
            </m:r>
            <w:bookmarkEnd w:id="18"/>
            <m:ctrlPr>
              <w:rPr>
                <w:rFonts w:ascii="Cambria Math" w:hAnsi="Cambria Math"/>
                <w:szCs w:val="28"/>
                <w:lang w:val="en-US"/>
              </w:rPr>
            </m:ctrlPr>
          </m:den>
        </m:f>
        <m:r>
          <m:rPr>
            <m:sty m:val="p"/>
          </m:rPr>
          <w:rPr>
            <w:rFonts w:ascii="Cambria Math" w:hAnsi="Cambria Math"/>
            <w:szCs w:val="28"/>
          </w:rPr>
          <m:t xml:space="preserve">=0 </m:t>
        </m:r>
        <m:box>
          <m:boxPr>
            <m:opEmu m:val="1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boxPr>
          <m:e>
            <m:groupChr>
              <m:groupChrPr>
                <m:chr m:val="⇒"/>
                <m:vertJc m:val="bot"/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groupChrPr>
              <m:e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e>
            </m:groupChr>
            <m:r>
              <m:rPr/>
              <w:rPr>
                <w:rFonts w:ascii="Cambria Math" w:hAnsi="Cambria Math"/>
                <w:szCs w:val="28"/>
              </w:rPr>
              <m:t xml:space="preserve"> 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box>
      </m:oMath>
      <w:r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Cs w:val="28"/>
                  </w:rPr>
                  <m:t>u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8"/>
                  </w:rPr>
                  <m:t>ij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Cs w:val="28"/>
                  </w:rPr>
                  <m:t>k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p>
            </m:sSubSup>
            <m:r>
              <m:rPr/>
              <w:rPr>
                <w:rFonts w:ascii="Cambria Math" w:hAnsi="Cambria Math"/>
                <w:szCs w:val="28"/>
              </w:rPr>
              <m:t>|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8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y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8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d>
            <m:r>
              <m:rPr/>
              <w:rPr>
                <w:rFonts w:ascii="Cambria Math" w:hAnsi="Cambria Math"/>
                <w:szCs w:val="28"/>
              </w:rPr>
              <m:t>∈B</m:t>
            </m:r>
            <m:ctrlPr>
              <w:rPr>
                <w:rFonts w:ascii="Cambria Math" w:hAnsi="Cambria Math"/>
                <w:i/>
                <w:szCs w:val="28"/>
              </w:rPr>
            </m:ctrlPr>
          </m:sub>
        </m:sSub>
        <m:r>
          <m:rPr/>
          <w:rPr>
            <w:rFonts w:ascii="Cambria Math" w:hAnsi="Cambria Math" w:eastAsiaTheme="minorEastAsia"/>
            <w:szCs w:val="28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/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</w:rPr>
              <m:t>i+1j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/>
              <w:rPr>
                <w:rFonts w:ascii="Cambria Math" w:hAnsi="Cambria Math"/>
                <w:szCs w:val="28"/>
              </w:rPr>
              <m:t>k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bSup>
      </m:oMath>
      <w:r>
        <w:rPr>
          <w:szCs w:val="28"/>
        </w:rPr>
        <w:t>,</w:t>
      </w:r>
    </w:p>
    <w:p>
      <w:pPr>
        <w:keepNext w:val="0"/>
        <w:keepLines w:val="0"/>
        <w:pageBreakBefore w:val="0"/>
        <w:tabs>
          <w:tab w:val="left" w:pos="2461"/>
          <w:tab w:val="center" w:pos="453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</w:t>
      </w:r>
      <m:oMath>
        <m:r>
          <m:rPr/>
          <w:rPr>
            <w:rFonts w:ascii="Cambria Math" w:hAnsi="Cambria Math"/>
            <w:szCs w:val="28"/>
          </w:rPr>
          <m:t>k=0,1,2…</m:t>
        </m:r>
        <m:r>
          <m:rPr/>
          <w:rPr>
            <w:rFonts w:ascii="Cambria Math" w:hAnsi="Cambria Math"/>
            <w:szCs w:val="28"/>
            <w:lang w:val="en-US"/>
          </w:rPr>
          <m:t xml:space="preserve">; </m:t>
        </m:r>
        <m:r>
          <m:rPr/>
          <w:rPr>
            <w:rFonts w:ascii="Cambria Math" w:hAnsi="Cambria Math"/>
            <w:szCs w:val="28"/>
          </w:rPr>
          <m:t>i= 0;  j=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</w:rPr>
              <m:t>6,10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 xml:space="preserve"> </m:t>
        </m:r>
      </m:oMath>
      <w:r>
        <w:rPr>
          <w:szCs w:val="28"/>
        </w:rPr>
        <w:t>,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acc>
                <m:accPr>
                  <m:chr m:val="⃗"/>
                  <m:ctrlPr>
                    <w:rPr>
                      <w:rFonts w:ascii="Cambria Math" w:hAnsi="Cambria Math"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</m:acc>
              <m:ctrlPr>
                <w:rPr>
                  <w:rFonts w:ascii="Cambria Math" w:hAnsi="Cambria Math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E</m:t>
                  </m:r>
                  <m:ctrlPr>
                    <w:rPr>
                      <w:rFonts w:ascii="Cambria Math" w:hAnsi="Cambria Math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∂x</m:t>
              </m:r>
              <m:ctrlPr>
                <w:rPr>
                  <w:rFonts w:ascii="Cambria Math" w:hAnsi="Cambria Math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ij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</w:rPr>
                        <m:t>u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+1</m:t>
                      </m:r>
                      <m:r>
                        <m:rPr/>
                        <w:rPr>
                          <w:rFonts w:ascii="Cambria Math" w:hAnsi="Cambria Math"/>
                        </w:rPr>
                        <m:t>j</m:t>
                      </m:r>
                      <m:ctrlPr>
                        <w:rPr>
                          <w:rFonts w:ascii="Cambria Math" w:hAnsi="Cambria Math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|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i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ℎ</m:t>
              </m:r>
              <m:ctrlPr>
                <w:rPr>
                  <w:rFonts w:ascii="Cambria Math" w:hAnsi="Cambria Math"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=0 </m:t>
          </m:r>
          <m:box>
            <m:boxPr>
              <m:opEmu m:val="1"/>
              <m:ctrlPr>
                <w:rPr>
                  <w:rFonts w:ascii="Cambria Math" w:hAnsi="Cambria Math"/>
                  <w:i/>
                  <w:lang w:val="en-US"/>
                </w:rPr>
              </m:ctrlPr>
            </m:boxPr>
            <m:e>
              <m:groupChr>
                <m:groupChrPr>
                  <m:chr m:val="⇒"/>
                  <m:vertJc m:val="bot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groupChrPr>
                <m:e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groupChr>
              <m:r>
                <m:rPr/>
                <w:rPr>
                  <w:rFonts w:ascii="Cambria Math" w:hAnsi="Cambria Math"/>
                  <w:lang w:val="en-US"/>
                </w:rPr>
                <m:t xml:space="preserve"> 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box>
          <m:r>
            <m:rPr>
              <m:sty m:val="p"/>
            </m:rPr>
            <w:rPr>
              <w:rFonts w:ascii="Cambria Math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Cs w:val="28"/>
                    </w:rPr>
                    <m:t>u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Cs w:val="28"/>
                    </w:rPr>
                    <m:t>i+1j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Cs w:val="28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up>
              </m:sSubSup>
              <m:r>
                <m:rPr/>
                <w:rPr>
                  <w:rFonts w:ascii="Cambria Math" w:hAnsi="Cambria Math"/>
                  <w:szCs w:val="28"/>
                  <w:lang w:val="en-US"/>
                </w:rPr>
                <m:t>|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8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Cs w:val="28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Cs w:val="28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>
              </m:d>
              <m:r>
                <m:rPr/>
                <w:rPr>
                  <w:rFonts w:ascii="Cambria Math" w:hAnsi="Cambria Math"/>
                  <w:szCs w:val="28"/>
                </w:rPr>
                <m:t>∈E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sub>
          </m:sSub>
          <m:r>
            <m:rPr/>
            <w:rPr>
              <w:rFonts w:ascii="Cambria Math" w:hAnsi="Cambria Math" w:eastAsiaTheme="minorEastAsia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m:rPr/>
                <w:rPr>
                  <w:rFonts w:ascii="Cambria Math" w:hAnsi="Cambria Math"/>
                  <w:szCs w:val="28"/>
                </w:rPr>
                <m:t>u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  <m:sub>
              <m:r>
                <m:rPr/>
                <w:rPr>
                  <w:rFonts w:ascii="Cambria Math" w:hAnsi="Cambria Math"/>
                  <w:szCs w:val="28"/>
                </w:rPr>
                <m:t>ij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sub>
            <m:sup>
              <m:r>
                <m:rPr/>
                <w:rPr>
                  <w:rFonts w:ascii="Cambria Math" w:hAnsi="Cambria Math"/>
                  <w:szCs w:val="28"/>
                </w:rPr>
                <m:t>k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sup>
          </m:sSubSup>
          <m:r>
            <m:rPr/>
            <w:rPr>
              <w:rFonts w:ascii="Cambria Math" w:hAnsi="Cambria Math"/>
              <w:szCs w:val="28"/>
            </w:rPr>
            <m:t>,</m:t>
          </m:r>
        </m:oMath>
      </m:oMathPara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m:oMathPara>
        <m:oMath>
          <m:r>
            <m:rPr/>
            <w:rPr>
              <w:rFonts w:ascii="Cambria Math" w:hAnsi="Cambria Math"/>
              <w:szCs w:val="28"/>
              <w:lang w:val="en-US"/>
            </w:rPr>
            <m:t xml:space="preserve"> </m:t>
          </m:r>
          <m:r>
            <m:rPr/>
            <w:rPr>
              <w:rFonts w:ascii="Cambria Math" w:hAnsi="Cambria Math"/>
              <w:szCs w:val="28"/>
            </w:rPr>
            <m:t>k=0,1,2…;  i= 10;  j=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8"/>
                </w:rPr>
              </m:ctrlPr>
            </m:accPr>
            <m:e>
              <m:r>
                <m:rPr/>
                <w:rPr>
                  <w:rFonts w:ascii="Cambria Math" w:hAnsi="Cambria Math"/>
                  <w:szCs w:val="28"/>
                </w:rPr>
                <m:t>4,7</m:t>
              </m:r>
              <m:ctrlPr>
                <w:rPr>
                  <w:rFonts w:ascii="Cambria Math" w:hAnsi="Cambria Math"/>
                  <w:i/>
                  <w:szCs w:val="28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  <w:lang w:val="en-US"/>
            </w:rPr>
            <m:t>.</m:t>
          </m:r>
        </m:oMath>
      </m:oMathPara>
    </w:p>
    <w:p>
      <w:pPr>
        <w:pStyle w:val="2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Уравнения граничных условий первого рода на участках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C</w:t>
      </w:r>
      <w:r>
        <w:t xml:space="preserve">, </w:t>
      </w:r>
      <w:r>
        <w:rPr>
          <w:lang w:val="en-US"/>
        </w:rPr>
        <w:t>D</w:t>
      </w:r>
      <w:r>
        <w:t xml:space="preserve">1, </w:t>
      </w:r>
      <w:r>
        <w:rPr>
          <w:lang w:val="en-US"/>
        </w:rPr>
        <w:t>D</w:t>
      </w:r>
      <w:r>
        <w:t xml:space="preserve">2, </w:t>
      </w:r>
      <w:r>
        <w:rPr>
          <w:lang w:val="en-US"/>
        </w:rPr>
        <w:t>F</w:t>
      </w:r>
      <w:r>
        <w:t>:</w:t>
      </w:r>
    </w:p>
    <w:p>
      <w:pPr>
        <w:pStyle w:val="2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szCs w:val="28"/>
          <w:lang w:val="en-US"/>
        </w:rPr>
      </w:pPr>
      <w:r>
        <w:rPr>
          <w:szCs w:val="28"/>
          <w:lang w:val="en-US"/>
        </w:rPr>
        <w:t xml:space="preserve">A: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/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  <w:lang w:val="en-US"/>
              </w:rPr>
              <m:t>0,</m:t>
            </m:r>
            <m:r>
              <m:rPr/>
              <w:rPr>
                <w:rFonts w:ascii="Cambria Math" w:hAnsi="Cambria Math"/>
                <w:szCs w:val="28"/>
              </w:rPr>
              <m:t>j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/>
              <w:rPr>
                <w:rFonts w:ascii="Cambria Math" w:hAnsi="Cambria Math"/>
                <w:szCs w:val="28"/>
              </w:rPr>
              <m:t>k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bSup>
        <m:r>
          <m:rPr/>
          <w:rPr>
            <w:rFonts w:ascii="Cambria Math" w:hAnsi="Cambria Math"/>
            <w:szCs w:val="28"/>
            <w:lang w:val="en-US"/>
          </w:rPr>
          <m:t>=10∙j∙ℎ,</m:t>
        </m:r>
      </m:oMath>
      <w:r>
        <w:rPr>
          <w:szCs w:val="28"/>
          <w:lang w:val="en-US"/>
        </w:rPr>
        <w:t xml:space="preserve">   </w:t>
      </w:r>
      <m:oMath>
        <m:r>
          <m:rPr/>
          <w:rPr>
            <w:rFonts w:ascii="Cambria Math" w:hAnsi="Cambria Math"/>
            <w:szCs w:val="28"/>
            <w:lang w:val="en-US"/>
          </w:rPr>
          <m:t xml:space="preserve"> </m:t>
        </m:r>
        <m:r>
          <m:rPr/>
          <w:rPr>
            <w:rFonts w:ascii="Cambria Math" w:hAnsi="Cambria Math"/>
            <w:szCs w:val="28"/>
          </w:rPr>
          <m:t>j</m:t>
        </m:r>
        <m:r>
          <m:rPr/>
          <w:rPr>
            <w:rFonts w:ascii="Cambria Math" w:hAnsi="Cambria Math"/>
            <w:szCs w:val="28"/>
            <w:lang w:val="en-US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  <w:lang w:val="en-US"/>
              </w:rPr>
              <m:t>1,5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</m:oMath>
    </w:p>
    <w:p>
      <w:pPr>
        <w:pStyle w:val="2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i/>
          <w:szCs w:val="28"/>
          <w:lang w:val="en-US"/>
        </w:rPr>
      </w:pPr>
      <w:r>
        <w:rPr>
          <w:szCs w:val="28"/>
          <w:lang w:val="en-US"/>
        </w:rPr>
        <w:t xml:space="preserve">C: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/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  <w:lang w:val="en-US"/>
              </w:rPr>
              <m:t>i,1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/>
              <w:rPr>
                <w:rFonts w:ascii="Cambria Math" w:hAnsi="Cambria Math"/>
                <w:szCs w:val="28"/>
              </w:rPr>
              <m:t>k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bSup>
        <m:r>
          <m:rPr/>
          <w:rPr>
            <w:rFonts w:ascii="Cambria Math" w:hAnsi="Cambria Math"/>
            <w:szCs w:val="28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Cs w:val="28"/>
                <w:lang w:val="en-US"/>
              </w:rPr>
              <m:t>10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Cs w:val="28"/>
              </w:rPr>
              <m:t>i</m:t>
            </m:r>
            <m:r>
              <m:rPr/>
              <w:rPr>
                <w:rFonts w:ascii="Cambria Math" w:hAnsi="Cambria Math"/>
                <w:szCs w:val="28"/>
                <w:lang w:val="en-US"/>
              </w:rPr>
              <m:t>∙ℎ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p>
        <m:r>
          <m:rPr/>
          <w:rPr>
            <w:rFonts w:ascii="Cambria Math" w:hAnsi="Cambria Math"/>
            <w:szCs w:val="28"/>
            <w:lang w:val="en-US"/>
          </w:rPr>
          <m:t>,</m:t>
        </m:r>
      </m:oMath>
      <w:r>
        <w:rPr>
          <w:szCs w:val="28"/>
          <w:lang w:val="en-US"/>
        </w:rPr>
        <w:t xml:space="preserve">     </w:t>
      </w:r>
      <m:oMath>
        <m:r>
          <m:rPr/>
          <w:rPr>
            <w:rFonts w:ascii="Cambria Math" w:hAnsi="Cambria Math"/>
            <w:szCs w:val="28"/>
          </w:rPr>
          <m:t>i</m:t>
        </m:r>
        <m:r>
          <m:rPr/>
          <w:rPr>
            <w:rFonts w:ascii="Cambria Math" w:hAnsi="Cambria Math"/>
            <w:szCs w:val="28"/>
            <w:lang w:val="en-US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  <w:lang w:val="en-US"/>
              </w:rPr>
              <m:t>0,9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</m:oMath>
    </w:p>
    <w:p>
      <w:pPr>
        <w:pStyle w:val="2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szCs w:val="28"/>
          <w:lang w:val="en-US"/>
        </w:rPr>
      </w:pPr>
      <w:r>
        <w:rPr>
          <w:szCs w:val="28"/>
          <w:lang w:val="en-US"/>
        </w:rPr>
        <w:t>F</w:t>
      </w:r>
      <w:r>
        <w:rPr>
          <w:i/>
          <w:szCs w:val="28"/>
          <w:lang w:val="en-US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/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  <w:lang w:val="en-US"/>
              </w:rPr>
              <m:t>i,10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/>
              <w:rPr>
                <w:rFonts w:ascii="Cambria Math" w:hAnsi="Cambria Math"/>
                <w:szCs w:val="28"/>
              </w:rPr>
              <m:t>k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bSup>
        <m:r>
          <m:rPr/>
          <w:rPr>
            <w:rFonts w:ascii="Cambria Math" w:hAnsi="Cambria Math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 w:eastAsiaTheme="minorEastAsia"/>
                <w:i/>
                <w:szCs w:val="28"/>
              </w:rPr>
            </m:ctrlPr>
          </m:fPr>
          <m:num>
            <m:r>
              <m:rPr/>
              <w:rPr>
                <w:rFonts w:ascii="Cambria Math" w:hAnsi="Cambria Math" w:eastAsiaTheme="minorEastAsia"/>
                <w:szCs w:val="28"/>
                <w:lang w:val="en-US"/>
              </w:rPr>
              <m:t>1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radPr>
              <m:deg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deg>
              <m:e>
                <m:r>
                  <m:rPr/>
                  <w:rPr>
                    <w:rFonts w:ascii="Cambria Math" w:hAnsi="Cambria Math" w:eastAsiaTheme="minorEastAsia"/>
                    <w:szCs w:val="28"/>
                    <w:lang w:val="en-US"/>
                  </w:rPr>
                  <m:t>2</m:t>
                </m:r>
                <m:r>
                  <m:rPr/>
                  <w:rPr>
                    <w:rFonts w:ascii="Cambria Math" w:hAnsi="Cambria Math" w:eastAsiaTheme="minorEastAsia"/>
                    <w:szCs w:val="28"/>
                  </w:rPr>
                  <m:t>π</m:t>
                </m:r>
                <m:r>
                  <m:rPr/>
                  <w:rPr>
                    <w:rFonts w:ascii="Cambria Math" w:hAnsi="Cambria Math" w:eastAsiaTheme="minorEastAsia"/>
                    <w:szCs w:val="28"/>
                    <w:lang w:val="en-US"/>
                  </w:rPr>
                  <m:t>0,05</m:t>
                </m:r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e>
            </m:rad>
            <m:ctrlPr>
              <w:rPr>
                <w:rFonts w:ascii="Cambria Math" w:hAnsi="Cambria Math" w:eastAsiaTheme="minorEastAsia"/>
                <w:i/>
                <w:szCs w:val="28"/>
              </w:rPr>
            </m:ctrlPr>
          </m:den>
        </m:f>
        <m:sSup>
          <m:sSupPr>
            <m:ctrlPr>
              <w:rPr>
                <w:rFonts w:ascii="Cambria Math" w:hAnsi="Cambria Math" w:eastAsiaTheme="minorEastAsia"/>
                <w:i/>
                <w:szCs w:val="28"/>
              </w:rPr>
            </m:ctrlPr>
          </m:sSupPr>
          <m:e>
            <m:r>
              <m:rPr/>
              <w:rPr>
                <w:rFonts w:ascii="Cambria Math" w:hAnsi="Cambria Math" w:eastAsiaTheme="minorEastAsia"/>
                <w:szCs w:val="28"/>
              </w:rPr>
              <m:t>e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e>
          <m:sup>
            <m:r>
              <m:rPr/>
              <w:rPr>
                <w:rFonts w:ascii="Cambria Math" w:hAnsi="Cambria Math" w:eastAsiaTheme="minorEastAsia"/>
                <w:szCs w:val="28"/>
                <w:lang w:val="en-US"/>
              </w:rPr>
              <m:t>−(</m:t>
            </m:r>
            <m:f>
              <m:fPr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  <w:szCs w:val="28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  <m:t>(</m:t>
                    </m:r>
                    <m:r>
                      <m:rPr/>
                      <w:rPr>
                        <w:rFonts w:ascii="Cambria Math" w:hAnsi="Cambria Math" w:eastAsiaTheme="minorEastAsia"/>
                        <w:szCs w:val="28"/>
                      </w:rPr>
                      <m:t>i</m:t>
                    </m:r>
                    <m:r>
                      <m:rPr/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  <m:t>∙ℎ−0,5)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8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  <w:szCs w:val="28"/>
                        <w:lang w:val="en-US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  <w:szCs w:val="28"/>
                      </w:rPr>
                    </m:ctrlPr>
                  </m:sup>
                </m:sSup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num>
              <m:den>
                <m:r>
                  <m:rPr/>
                  <w:rPr>
                    <w:rFonts w:ascii="Cambria Math" w:hAnsi="Cambria Math" w:eastAsiaTheme="minorEastAsia"/>
                    <w:szCs w:val="28"/>
                    <w:lang w:val="en-US"/>
                  </w:rPr>
                  <m:t>0,0025</m:t>
                </m:r>
                <m:ctrlPr>
                  <w:rPr>
                    <w:rFonts w:ascii="Cambria Math" w:hAnsi="Cambria Math" w:eastAsiaTheme="minorEastAsia"/>
                    <w:i/>
                    <w:szCs w:val="28"/>
                  </w:rPr>
                </m:ctrlPr>
              </m:den>
            </m:f>
            <m:r>
              <m:rPr/>
              <w:rPr>
                <w:rFonts w:ascii="Cambria Math" w:hAnsi="Cambria Math" w:eastAsiaTheme="minorEastAsia"/>
                <w:szCs w:val="28"/>
                <w:lang w:val="en-US"/>
              </w:rPr>
              <m:t>)</m:t>
            </m:r>
            <m:ctrlPr>
              <w:rPr>
                <w:rFonts w:ascii="Cambria Math" w:hAnsi="Cambria Math" w:eastAsiaTheme="minorEastAsia"/>
                <w:i/>
                <w:szCs w:val="28"/>
              </w:rPr>
            </m:ctrlPr>
          </m:sup>
        </m:sSup>
        <m:r>
          <m:rPr/>
          <w:rPr>
            <w:rFonts w:ascii="Cambria Math" w:hAnsi="Cambria Math"/>
            <w:szCs w:val="28"/>
            <w:lang w:val="en-US"/>
          </w:rPr>
          <m:t xml:space="preserve"> ,</m:t>
        </m:r>
      </m:oMath>
      <w:r>
        <w:rPr>
          <w:szCs w:val="28"/>
          <w:lang w:val="en-US"/>
        </w:rPr>
        <w:t xml:space="preserve">     </w:t>
      </w:r>
      <m:oMath>
        <m:r>
          <m:rPr/>
          <w:rPr>
            <w:rFonts w:ascii="Cambria Math" w:hAnsi="Cambria Math"/>
            <w:szCs w:val="28"/>
          </w:rPr>
          <m:t>i</m:t>
        </m:r>
        <m:r>
          <m:rPr/>
          <w:rPr>
            <w:rFonts w:ascii="Cambria Math" w:hAnsi="Cambria Math"/>
            <w:szCs w:val="28"/>
            <w:lang w:val="en-US"/>
          </w:rPr>
          <m:t xml:space="preserve">= 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  <w:lang w:val="en-US"/>
              </w:rPr>
              <m:t>0,10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  <w:lang w:val="en-US"/>
          </w:rPr>
          <m:t xml:space="preserve">     </m:t>
        </m:r>
      </m:oMath>
    </w:p>
    <w:p>
      <w:pPr>
        <w:pStyle w:val="21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i/>
          <w:szCs w:val="28"/>
          <w:lang w:val="en-US"/>
        </w:rPr>
      </w:pPr>
      <m:oMath>
        <m:r>
          <m:rPr/>
          <w:rPr>
            <w:rFonts w:ascii="Cambria Math" w:hAnsi="Cambria Math"/>
            <w:szCs w:val="28"/>
            <w:lang w:val="en-US"/>
          </w:rPr>
          <m:t xml:space="preserve"> </m:t>
        </m:r>
      </m:oMath>
      <w:r>
        <w:rPr>
          <w:szCs w:val="28"/>
          <w:lang w:val="en-US"/>
        </w:rPr>
        <w:t xml:space="preserve">D1: 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/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  <w:lang w:val="en-US"/>
              </w:rPr>
              <m:t>10,</m:t>
            </m:r>
            <m:r>
              <m:rPr/>
              <w:rPr>
                <w:rFonts w:ascii="Cambria Math" w:hAnsi="Cambria Math"/>
                <w:szCs w:val="28"/>
              </w:rPr>
              <m:t>j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/>
              <w:rPr>
                <w:rFonts w:ascii="Cambria Math" w:hAnsi="Cambria Math"/>
                <w:szCs w:val="28"/>
              </w:rPr>
              <m:t>k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bSup>
        <m:r>
          <m:rPr/>
          <w:rPr>
            <w:rFonts w:ascii="Cambria Math" w:hAnsi="Cambria Math"/>
            <w:szCs w:val="28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Cs w:val="28"/>
                <w:lang w:val="en-US"/>
              </w:rPr>
              <m:t>10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Cs w:val="28"/>
              </w:rPr>
              <m:t>j</m:t>
            </m:r>
            <m:r>
              <m:rPr/>
              <w:rPr>
                <w:rFonts w:ascii="Cambria Math" w:hAnsi="Cambria Math"/>
                <w:szCs w:val="28"/>
                <w:lang w:val="en-US"/>
              </w:rPr>
              <m:t>∙ℎ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p>
        <m:r>
          <m:rPr/>
          <w:rPr>
            <w:rFonts w:ascii="Cambria Math" w:hAnsi="Cambria Math"/>
            <w:szCs w:val="28"/>
            <w:lang w:val="en-US"/>
          </w:rPr>
          <m:t xml:space="preserve">,  </m:t>
        </m:r>
        <m:r>
          <m:rPr/>
          <w:rPr>
            <w:rFonts w:ascii="Cambria Math" w:hAnsi="Cambria Math"/>
            <w:szCs w:val="28"/>
          </w:rPr>
          <m:t>j</m:t>
        </m:r>
        <m:r>
          <m:rPr/>
          <w:rPr>
            <w:rFonts w:ascii="Cambria Math" w:hAnsi="Cambria Math"/>
            <w:szCs w:val="28"/>
            <w:lang w:val="en-US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  <w:lang w:val="en-US"/>
              </w:rPr>
              <m:t>8,10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</m:oMath>
      <w:r>
        <w:rPr>
          <w:szCs w:val="28"/>
          <w:lang w:val="en-US"/>
        </w:rPr>
        <w:t xml:space="preserve"> </w:t>
      </w:r>
      <m:oMath>
        <m:r>
          <m:rPr/>
          <w:rPr>
            <w:rFonts w:ascii="Cambria Math" w:hAnsi="Cambria Math"/>
            <w:szCs w:val="28"/>
            <w:lang w:val="en-US"/>
          </w:rPr>
          <m:t xml:space="preserve">                </m:t>
        </m:r>
      </m:oMath>
      <w:r>
        <w:rPr>
          <w:szCs w:val="28"/>
          <w:lang w:val="en-US"/>
        </w:rPr>
        <w:t xml:space="preserve">D2: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/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  <w:lang w:val="en-US"/>
              </w:rPr>
              <m:t>10,</m:t>
            </m:r>
            <m:r>
              <m:rPr/>
              <w:rPr>
                <w:rFonts w:ascii="Cambria Math" w:hAnsi="Cambria Math"/>
                <w:szCs w:val="28"/>
              </w:rPr>
              <m:t>j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/>
              <w:rPr>
                <w:rFonts w:ascii="Cambria Math" w:hAnsi="Cambria Math"/>
                <w:szCs w:val="28"/>
              </w:rPr>
              <m:t>k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bSup>
        <m:r>
          <m:rPr/>
          <w:rPr>
            <w:rFonts w:ascii="Cambria Math" w:hAnsi="Cambria Math"/>
            <w:szCs w:val="28"/>
            <w:lang w:val="en-US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Cs w:val="28"/>
                <w:lang w:val="en-US"/>
              </w:rPr>
              <m:t>10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Cs w:val="28"/>
              </w:rPr>
              <m:t>j</m:t>
            </m:r>
            <m:r>
              <m:rPr/>
              <w:rPr>
                <w:rFonts w:ascii="Cambria Math" w:hAnsi="Cambria Math"/>
                <w:szCs w:val="28"/>
                <w:lang w:val="en-US"/>
              </w:rPr>
              <m:t>∙ℎ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p>
        <m:r>
          <m:rPr/>
          <w:rPr>
            <w:rFonts w:ascii="Cambria Math" w:hAnsi="Cambria Math"/>
            <w:szCs w:val="28"/>
            <w:lang w:val="en-US"/>
          </w:rPr>
          <m:t xml:space="preserve">,   </m:t>
        </m:r>
        <m:r>
          <m:rPr/>
          <w:rPr>
            <w:rFonts w:ascii="Cambria Math" w:hAnsi="Cambria Math"/>
            <w:szCs w:val="28"/>
          </w:rPr>
          <m:t>j</m:t>
        </m:r>
        <m:r>
          <m:rPr/>
          <w:rPr>
            <w:rFonts w:ascii="Cambria Math" w:hAnsi="Cambria Math"/>
            <w:szCs w:val="28"/>
            <w:lang w:val="en-US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  <w:lang w:val="en-US"/>
              </w:rPr>
              <m:t>1,3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szCs w:val="28"/>
        </w:rPr>
      </w:pPr>
      <w:r>
        <w:rPr>
          <w:szCs w:val="28"/>
        </w:rPr>
        <w:t xml:space="preserve">Начальные условия: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m:rPr/>
              <w:rPr>
                <w:rFonts w:ascii="Cambria Math" w:hAnsi="Cambria Math"/>
                <w:szCs w:val="28"/>
              </w:rPr>
              <m:t>u</m:t>
            </m:r>
            <m:ctrlPr>
              <w:rPr>
                <w:rFonts w:ascii="Cambria Math" w:hAnsi="Cambria Math"/>
                <w:i/>
                <w:szCs w:val="28"/>
              </w:rPr>
            </m:ctrlPr>
          </m:e>
          <m:sub>
            <m:r>
              <m:rPr/>
              <w:rPr>
                <w:rFonts w:ascii="Cambria Math" w:hAnsi="Cambria Math"/>
                <w:szCs w:val="28"/>
                <w:lang w:val="en-US"/>
              </w:rPr>
              <m:t>i</m:t>
            </m:r>
            <m:r>
              <m:rPr/>
              <w:rPr>
                <w:rFonts w:ascii="Cambria Math" w:hAnsi="Cambria Math"/>
                <w:szCs w:val="28"/>
              </w:rPr>
              <m:t>,</m:t>
            </m:r>
            <m:r>
              <m:rPr/>
              <w:rPr>
                <w:rFonts w:ascii="Cambria Math" w:hAnsi="Cambria Math"/>
                <w:szCs w:val="28"/>
                <w:lang w:val="en-US"/>
              </w:rPr>
              <m:t>j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m:rPr/>
              <w:rPr>
                <w:rFonts w:ascii="Cambria Math" w:hAnsi="Cambria Math"/>
                <w:szCs w:val="28"/>
              </w:rPr>
              <m:t>0</m:t>
            </m:r>
            <m:ctrlPr>
              <w:rPr>
                <w:rFonts w:ascii="Cambria Math" w:hAnsi="Cambria Math"/>
                <w:i/>
                <w:szCs w:val="28"/>
              </w:rPr>
            </m:ctrlPr>
          </m:sup>
        </m:sSubSup>
        <m:r>
          <m:rPr/>
          <w:rPr>
            <w:rFonts w:ascii="Cambria Math" w:hAnsi="Cambria Math"/>
            <w:szCs w:val="28"/>
          </w:rPr>
          <m:t>=</m:t>
        </m:r>
      </m:oMath>
      <w:r>
        <w:rPr>
          <w:szCs w:val="28"/>
        </w:rPr>
        <w:t xml:space="preserve"> 0;  </w:t>
      </w:r>
      <m:oMath>
        <m:r>
          <m:rPr/>
          <w:rPr>
            <w:rFonts w:ascii="Cambria Math" w:hAnsi="Cambria Math"/>
            <w:szCs w:val="28"/>
          </w:rPr>
          <m:t xml:space="preserve">i= 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</w:rPr>
              <m:t>1,9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  <m:r>
          <m:rPr/>
          <w:rPr>
            <w:rFonts w:ascii="Cambria Math" w:hAnsi="Cambria Math"/>
            <w:szCs w:val="28"/>
          </w:rPr>
          <m:t>; j=</m:t>
        </m:r>
        <m:acc>
          <m:accPr>
            <m:chr m:val="̅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m:rPr/>
              <w:rPr>
                <w:rFonts w:ascii="Cambria Math" w:hAnsi="Cambria Math"/>
                <w:szCs w:val="28"/>
              </w:rPr>
              <m:t>1,9</m:t>
            </m:r>
            <m:ctrlPr>
              <w:rPr>
                <w:rFonts w:ascii="Cambria Math" w:hAnsi="Cambria Math"/>
                <w:i/>
                <w:szCs w:val="28"/>
              </w:rPr>
            </m:ctrlPr>
          </m:e>
        </m:acc>
      </m:oMath>
      <w:r>
        <w:rPr>
          <w:szCs w:val="28"/>
        </w:rPr>
        <w:t>.</w:t>
      </w:r>
    </w:p>
    <w:p>
      <w:pPr>
        <w:keepNext w:val="0"/>
        <w:keepLines w:val="0"/>
        <w:pageBreakBefore w:val="0"/>
        <w:tabs>
          <w:tab w:val="left" w:pos="2461"/>
          <w:tab w:val="center" w:pos="453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  <w:rPr>
          <w:szCs w:val="28"/>
        </w:rPr>
      </w:pPr>
      <w:r>
        <w:rPr>
          <w:szCs w:val="28"/>
        </w:rPr>
        <w:t>В дискретной форме модель примет вид:</w:t>
      </w:r>
    </w:p>
    <w:p>
      <w:pPr>
        <w:keepNext w:val="0"/>
        <w:keepLines w:val="0"/>
        <w:pageBreakBefore w:val="0"/>
        <w:tabs>
          <w:tab w:val="left" w:pos="2461"/>
          <w:tab w:val="center" w:pos="453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center"/>
        <w:textAlignment w:val="auto"/>
        <w:rPr>
          <w:szCs w:val="28"/>
        </w:rPr>
      </w:pPr>
      <w:r>
        <w:rPr>
          <w:lang w:val="en-US"/>
        </w:rPr>
        <w:t>M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0,y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0,j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10</m:t>
                </m:r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j</m:t>
                    </m:r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∙ℎ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  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 j=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1,5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;</m:t>
                </m:r>
                <m:ctrlPr>
                  <w:rPr>
                    <w:rFonts w:ascii="Cambria Math" w:hAnsi="Cambria Math" w:eastAsiaTheme="minorEastAsia"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x</m:t>
                    </m:r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,1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,0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i</m:t>
                    </m:r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∙ℎ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    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i=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0,9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;</m:t>
                </m:r>
                <m:ctrlPr>
                  <w:rPr>
                    <w:rFonts w:ascii="Cambria Math" w:hAnsi="Cambria Math" w:eastAsia="Cambria Math" w:cs="Cambria Math"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D</m:t>
                    </m:r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1,y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j</m:t>
                    </m:r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∙ℎ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 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    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j=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8,10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ctrlPr>
                  <w:rPr>
                    <w:rFonts w:ascii="Cambria Math" w:hAnsi="Cambria Math" w:eastAsia="Cambria Math" w:cs="Cambria Math"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D</m:t>
                    </m:r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1,y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10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j</m:t>
                    </m:r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∙ℎ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 ,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 xml:space="preserve">     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j=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1,3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  </m:t>
                </m:r>
                <m:ctrlPr>
                  <w:rPr>
                    <w:rFonts w:ascii="Cambria Math" w:hAnsi="Cambria Math" w:eastAsia="Cambria Math" w:cs="Cambria Math"/>
                    <w:i/>
                    <w:sz w:val="24"/>
                    <w:szCs w:val="24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  <w:lang w:val="en-US"/>
                      </w:rPr>
                      <m:t>u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x,0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i,1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deg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</w:rPr>
                          <m:t>2π0,05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e>
                    </m:rad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den>
                </m:f>
                <m:sSup>
                  <m:sSupP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e</m:t>
                    </m:r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eastAsiaTheme="minorEastAsia"/>
                        <w:sz w:val="24"/>
                        <w:szCs w:val="24"/>
                      </w:rPr>
                      <m:t>−</m:t>
                    </m:r>
                    <m:d>
                      <m:d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pPr>
                              <m:e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  <w:szCs w:val="24"/>
                                    <w:lang w:val="en-US"/>
                                  </w:rPr>
                                  <m:t>i</m:t>
                                </m:r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  <w:szCs w:val="24"/>
                                  </w:rPr>
                                  <m:t>∙ℎ−0,5)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 w:eastAsiaTheme="minorEastAsia"/>
                                    <w:sz w:val="24"/>
                                    <w:szCs w:val="24"/>
                                  </w:rPr>
                                  <m:t>2</m:t>
                                </m:r>
                                <m:ctrlPr>
                                  <w:rPr>
                                    <w:rFonts w:ascii="Cambria Math" w:hAnsi="Cambria Math" w:eastAsiaTheme="minorEastAsia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</w:rPr>
                            </m:ctrlPr>
                          </m:num>
                          <m:den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  <w:szCs w:val="24"/>
                              </w:rPr>
                              <m:t>0,0025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</w:rPr>
                            </m:ctrlPr>
                          </m:den>
                        </m:f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Theme="minorEastAsia"/>
                        <w:i/>
                        <w:sz w:val="24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, i=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0,10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;</m:t>
                </m:r>
                <m:ctrlPr>
                  <w:rPr>
                    <w:rFonts w:ascii="Cambria Math" w:hAnsi="Cambria Math" w:eastAsia="Cambria Math" w:cs="Cambria Math"/>
                    <w:sz w:val="24"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ij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k+1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ij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+μ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i+1j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−4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ij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i−1j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ij+1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ij−1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,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k=0,1,2…,i=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1,10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;j=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1,10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ctrlPr>
                  <w:rPr>
                    <w:rFonts w:ascii="Cambria Math" w:hAnsi="Cambria Math" w:eastAsia="Cambria Math" w:cs="Cambria Math"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  <w:lang w:val="en-US"/>
                          </w:rPr>
                          <m:t>u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  <w:lang w:val="en-US"/>
                          </w:rPr>
                          <m:t>B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m:t>B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ij</m:t>
                        </m: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 w:hAnsi="Cambria Math"/>
                        <w:szCs w:val="28"/>
                      </w:rPr>
                      <m:t>|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Cs w:val="28"/>
                      </w:rPr>
                      <m:t>∈A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8"/>
                      </w:rPr>
                      <m:t>i+1j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Cs w:val="28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  <w:szCs w:val="24"/>
                  </w:rPr>
                  <m:t xml:space="preserve"> ,</m:t>
                </m:r>
                <m:r>
                  <m:rPr/>
                  <w:rPr>
                    <w:rFonts w:ascii="Cambria Math" w:hAnsi="Cambria Math"/>
                    <w:szCs w:val="28"/>
                  </w:rPr>
                  <m:t>k=0,1,2…; i= 0;  j=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6,10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</m:acc>
                <m:r>
                  <m:rPr>
                    <m:sty m:val="p"/>
                  </m:rPr>
                  <w:rPr>
                    <w:rFonts w:ascii="Cambria Math" w:hAnsi="Cambria Math" w:eastAsiaTheme="minorEastAsia"/>
                    <w:sz w:val="24"/>
                    <w:szCs w:val="24"/>
                  </w:rPr>
                  <m:t>;</m:t>
                </m:r>
                <m:ctrlPr>
                  <w:rPr>
                    <w:rFonts w:ascii="Cambria Math" w:hAnsi="Cambria Math" w:eastAsia="Cambria Math" w:cs="Cambria Math"/>
                    <w:sz w:val="24"/>
                    <w:szCs w:val="24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  <w:lang w:val="en-US"/>
                          </w:rPr>
                          <m:t>u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Theme="minorEastAsia"/>
                            <w:sz w:val="24"/>
                            <w:szCs w:val="24"/>
                            <w:lang w:val="en-US"/>
                          </w:rPr>
                          <m:t>E</m:t>
                        </m:r>
                        <m:ctrlPr>
                          <w:rPr>
                            <w:rFonts w:ascii="Cambria Math" w:hAnsi="Cambria Math" w:eastAsiaTheme="minorEastAsia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∂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m:t>n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eastAsiaTheme="minorEastAsia"/>
                                <w:sz w:val="24"/>
                                <w:szCs w:val="24"/>
                                <w:lang w:val="en-US"/>
                              </w:rPr>
                              <m:t>E</m:t>
                            </m:r>
                            <m:ctrlPr>
                              <w:rPr>
                                <w:rFonts w:ascii="Cambria Math" w:hAnsi="Cambria Math" w:eastAsiaTheme="minorEastAsia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acc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u</m:t>
                        </m: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ij</m:t>
                        </m: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 w:hAnsi="Cambria Math"/>
                        <w:szCs w:val="28"/>
                      </w:rPr>
                      <m:t>|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zCs w:val="28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y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zCs w:val="28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zCs w:val="28"/>
                      </w:rPr>
                      <m:t>∈D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Theme="minorEastAsia"/>
                    <w:szCs w:val="28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8"/>
                      </w:rPr>
                      <m:t>i+1j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Cs w:val="28"/>
                      </w:rPr>
                      <m:t>k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zCs w:val="28"/>
                  </w:rPr>
                  <m:t>,k=0,1,2…; i= 10;  j=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Cs w:val="28"/>
                      </w:rPr>
                      <m:t>4,7</m:t>
                    </m: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Cs w:val="28"/>
                  </w:rPr>
                  <m:t xml:space="preserve">  ; </m:t>
                </m:r>
                <m:ctrlPr>
                  <w:rPr>
                    <w:rFonts w:ascii="Cambria Math" w:hAnsi="Cambria Math" w:eastAsia="Cambria Math" w:cs="Cambria Math"/>
                    <w:i/>
                    <w:sz w:val="24"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</w:rPr>
                      <m:t>u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ij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</w:rPr>
                  <m:t>=0, i=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1,9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;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j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 xml:space="preserve">= 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1,9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acc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 w:eastAsiaTheme="minorEastAsia"/>
                    <w:sz w:val="24"/>
                    <w:szCs w:val="24"/>
                  </w:rPr>
                </m:ctrlPr>
              </m:e>
            </m:eqAr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textAlignment w:val="auto"/>
        <w:rPr>
          <w:szCs w:val="28"/>
        </w:rPr>
      </w:pPr>
      <w:r>
        <w:rPr>
          <w:szCs w:val="28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</w:pPr>
      <w:bookmarkStart w:id="19" w:name="_Toc41578607"/>
      <w:bookmarkStart w:id="20" w:name="_Toc14369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>Вид исходной матрицы начальных и граничных условий</w:t>
      </w:r>
      <w:bookmarkEnd w:id="19"/>
    </w:p>
    <w:bookmarkEnd w:id="20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Начальная матрица температур для </w:t>
      </w:r>
      <m:oMath>
        <m:r>
          <m:rPr>
            <m:sty m:val="p"/>
          </m:rPr>
          <w:rPr>
            <w:rFonts w:ascii="Cambria Math" w:hAnsi="Cambria Math"/>
          </w:rPr>
          <m:t>n=</m:t>
        </m:r>
        <m:r>
          <m:rPr>
            <m:sty m:val="p"/>
          </m:rPr>
          <w:rPr>
            <w:rFonts w:hint="default" w:ascii="Cambria Math" w:hAnsi="Cambria Math"/>
            <w:lang w:val="en-US"/>
          </w:rPr>
          <m:t>8</m:t>
        </m:r>
      </m:oMath>
      <w:r>
        <w:t xml:space="preserve">, при использовании ранее полученных граничных и начальных условий.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bookmarkStart w:id="21" w:name="_Toc37633926"/>
      <m:oMathPara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U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1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334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334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778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18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2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371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3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162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4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217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5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623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7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499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7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499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18"/>
                      </w:rPr>
                    </m:ctrlP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5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,</m:t>
                          </m:r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  <w:szCs w:val="18"/>
                              <w:lang w:val="en-US"/>
                            </w:rPr>
                            <m:t>0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7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50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,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hint="default" w:ascii="Cambria Math" w:hAnsi="Cambria Math"/>
                                    <w:sz w:val="24"/>
                                    <w:szCs w:val="18"/>
                                    <w:lang w:val="en-US"/>
                                  </w:rPr>
                                  <m:t>5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125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18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18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  <m:t>0,000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3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  <m:t>0,000</m:t>
                                </m:r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,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  <w:sz w:val="24"/>
                                          <w:szCs w:val="18"/>
                                          <w:lang w:val="en-US"/>
                                        </w:rPr>
                                        <m:t>784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3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sz w:val="24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18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0,000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0,00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18"/>
                                                <w:lang w:val="en-US"/>
                                              </w:rPr>
                                              <m:t>3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  <m:t>0,000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18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0,000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0,000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sz w:val="24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18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0,000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0,000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18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  <m:t>0,000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</m:ctrlP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  <m:t>0,000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</m:ctrlPr>
                                                </m:e>
                                              </m:mr>
                                            </m:m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18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0,000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18"/>
                                                <w:lang w:val="en-US"/>
                                              </w:rPr>
                                              <m:t>1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  <m:t>,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hint="default" w:ascii="Cambria Math" w:hAnsi="Cambria Math"/>
                                                <w:sz w:val="24"/>
                                                <w:szCs w:val="18"/>
                                                <w:lang w:val="en-US"/>
                                              </w:rPr>
                                              <m:t>778</m:t>
                                            </m:r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Fonts w:ascii="Cambria Math" w:hAnsi="Cambria Math"/>
                                                    <w:sz w:val="24"/>
                                                    <w:szCs w:val="18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hint="default" w:ascii="Cambria Math" w:hAnsi="Cambria Math"/>
                                                      <w:sz w:val="24"/>
                                                      <w:szCs w:val="18"/>
                                                      <w:lang w:val="en-US"/>
                                                    </w:rPr>
                                                    <m:t>1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  <m:t>,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hint="default" w:ascii="Cambria Math" w:hAnsi="Cambria Math"/>
                                                      <w:sz w:val="24"/>
                                                      <w:szCs w:val="18"/>
                                                      <w:lang w:val="en-US"/>
                                                    </w:rPr>
                                                    <m:t>334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</m:ctrlPr>
                                                </m:e>
                                              </m:m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  <m:t>0,000</m:t>
                                                  </m: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sz w:val="24"/>
                                                      <w:szCs w:val="18"/>
                                                    </w:rPr>
                                                  </m:ctrlPr>
                                                </m:e>
                                              </m:mr>
                                            </m:m>
                                            <m:ctrlPr>
                                              <w:rPr>
                                                <w:rFonts w:ascii="Cambria Math" w:hAnsi="Cambria Math"/>
                                                <w:sz w:val="24"/>
                                                <w:szCs w:val="18"/>
                                              </w:rPr>
                                            </m:ctrlPr>
                                          </m:e>
                                        </m:mr>
                                      </m:m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  <w:szCs w:val="18"/>
                                        </w:rPr>
                                      </m:ctrlPr>
                                    </m:e>
                                  </m:mr>
                                </m:m>
                                <m:ctrlPr>
                                  <w:rPr>
                                    <w:rFonts w:ascii="Cambria Math" w:hAnsi="Cambria Math"/>
                                    <w:sz w:val="24"/>
                                    <w:szCs w:val="18"/>
                                  </w:rPr>
                                </m:ctrlPr>
                              </m:e>
                            </m:mr>
                          </m:m>
                          <m:ctrlPr>
                            <w:rPr>
                              <w:rFonts w:ascii="Cambria Math" w:hAnsi="Cambria Math"/>
                              <w:sz w:val="24"/>
                              <w:szCs w:val="18"/>
                            </w:rPr>
                          </m:ctrlPr>
                        </m:e>
                      </m:mr>
                    </m:m>
                    <m:ctrlPr>
                      <w:rPr>
                        <w:rFonts w:ascii="Cambria Math" w:hAnsi="Cambria Math"/>
                        <w:sz w:val="24"/>
                        <w:szCs w:val="18"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sz w:val="24"/>
                </w:rPr>
              </m:ctrlPr>
            </m:e>
          </m:d>
        </m:oMath>
      </m:oMathPara>
      <w:bookmarkEnd w:id="21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Полученная матрица определяет температуру в точках пластины в нулевой момент времени (начальный временной слой). Правый столбец соответствует участкам </w:t>
      </w:r>
      <w:r>
        <w:rPr>
          <w:lang w:val="en-US"/>
        </w:rPr>
        <w:t>D</w:t>
      </w:r>
      <w:r>
        <w:t xml:space="preserve">1, </w:t>
      </w:r>
      <w:r>
        <w:rPr>
          <w:lang w:val="en-US"/>
        </w:rPr>
        <w:t>E</w:t>
      </w:r>
      <w:r>
        <w:t xml:space="preserve">, </w:t>
      </w:r>
      <w:r>
        <w:rPr>
          <w:lang w:val="en-US"/>
        </w:rPr>
        <w:t>D</w:t>
      </w:r>
      <w:r>
        <w:t xml:space="preserve">2; левый столбец – участкам 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 xml:space="preserve">; верхняя строка – участок </w:t>
      </w:r>
      <w:r>
        <w:rPr>
          <w:lang w:val="en-US"/>
        </w:rPr>
        <w:t>C</w:t>
      </w:r>
      <w:r>
        <w:t xml:space="preserve">; нижняя строка – участок </w:t>
      </w:r>
      <w:r>
        <w:rPr>
          <w:lang w:val="en-US"/>
        </w:rPr>
        <w:t>F</w:t>
      </w:r>
      <w:r>
        <w:t>.</w:t>
      </w:r>
    </w:p>
    <w:p>
      <w:pPr>
        <w:widowControl/>
        <w:spacing w:after="200" w:line="276" w:lineRule="auto"/>
        <w:rPr>
          <w:szCs w:val="28"/>
        </w:rPr>
      </w:pPr>
      <w:r>
        <w:rPr>
          <w:szCs w:val="28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</w:pPr>
      <w:bookmarkStart w:id="22" w:name="_Toc37633927"/>
      <w:bookmarkStart w:id="23" w:name="_Toc30709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>Построение матрицы зависимости температур от времени в MS EXCEL</w:t>
      </w:r>
      <w:bookmarkEnd w:id="22"/>
    </w:p>
    <w:bookmarkEnd w:id="23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bookmarkStart w:id="24" w:name="_Toc37633928"/>
      <w:r>
        <w:t xml:space="preserve">На рисунке 2 приведены исходные данные и оформление вычислений в </w:t>
      </w:r>
      <w:r>
        <w:rPr>
          <w:lang w:val="en-US"/>
        </w:rPr>
        <w:t>Excel</w:t>
      </w:r>
      <w:r>
        <w:t xml:space="preserve"> предшествующего и следующего временных слоев пластины.</w:t>
      </w:r>
      <w:bookmarkEnd w:id="24"/>
    </w:p>
    <w:p>
      <w:pPr>
        <w:spacing w:line="360" w:lineRule="auto"/>
        <w:jc w:val="center"/>
        <w:rPr>
          <w:rFonts w:hint="default"/>
          <w:szCs w:val="28"/>
          <w:lang w:val="en-US"/>
        </w:rPr>
      </w:pPr>
      <w:r>
        <w:rPr>
          <w:rFonts w:hint="default"/>
          <w:szCs w:val="28"/>
          <w:lang w:val="en-US"/>
        </w:rPr>
        <w:drawing>
          <wp:inline distT="0" distB="0" distL="114300" distR="114300">
            <wp:extent cx="5931535" cy="6127115"/>
            <wp:effectExtent l="0" t="0" r="12065" b="6985"/>
            <wp:docPr id="5" name="Изображение 5" descr="m_merg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m_merged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szCs w:val="28"/>
        </w:rPr>
      </w:pPr>
      <w:r>
        <w:rPr>
          <w:szCs w:val="32"/>
        </w:rPr>
        <w:t xml:space="preserve">Рисунок 2 – </w:t>
      </w:r>
      <w:r>
        <w:rPr>
          <w:szCs w:val="28"/>
        </w:rPr>
        <w:t xml:space="preserve">Внешний вид матрицы теплопроводности в </w:t>
      </w:r>
      <w:r>
        <w:rPr>
          <w:szCs w:val="28"/>
          <w:lang w:val="en-US"/>
        </w:rPr>
        <w:t>MS</w:t>
      </w:r>
      <w:r>
        <w:rPr>
          <w:szCs w:val="28"/>
        </w:rPr>
        <w:t xml:space="preserve"> </w:t>
      </w:r>
      <w:r>
        <w:rPr>
          <w:szCs w:val="28"/>
          <w:lang w:val="en-US"/>
        </w:rPr>
        <w:t>EXCEL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Граничные ячейки матриц выделены различными цветами. Первая матрица U0 содержит численные значения температур внутри пластины в начальный момент времени, по условию они равны нулю. Во второй матрице U1 ячейки электронной таблицы содержат формулы вычисления температур с помощью конечно-разностных уравнений. </w:t>
      </w:r>
    </w:p>
    <w:p>
      <w:pPr>
        <w:widowControl/>
        <w:spacing w:after="200" w:line="276" w:lineRule="auto"/>
        <w:rPr>
          <w:bCs/>
        </w:rPr>
      </w:pPr>
      <w:r>
        <w:rPr>
          <w:bCs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</w:pPr>
      <w:bookmarkStart w:id="25" w:name="_Toc37633934"/>
      <w:bookmarkStart w:id="26" w:name="_Toc14445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 xml:space="preserve">Проверка влияния величины шага дискретизации по времени на устойчивость вычисления </w:t>
      </w:r>
      <w:bookmarkEnd w:id="25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>матрицы температур</w:t>
      </w:r>
    </w:p>
    <w:bookmarkEnd w:id="26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bookmarkStart w:id="27" w:name="_Toc37633935"/>
      <w:r>
        <w:t xml:space="preserve">Пусть параметр </w:t>
      </w:r>
      <m:oMath>
        <m:r>
          <m:rPr>
            <m:sty m:val="p"/>
          </m:rPr>
          <w:rPr>
            <w:rFonts w:ascii="Cambria Math" w:hAnsi="Cambria Math"/>
          </w:rPr>
          <m:t>μ=1,0</m:t>
        </m:r>
      </m:oMath>
      <w:r>
        <w:t>. В таком случае, на втором шаге дискретизации вычислительный процесс, показанный на рисунке 3, начинает расходиться, так как появляются отрицательные значения температуры точек пластины.</w:t>
      </w:r>
      <w:bookmarkEnd w:id="27"/>
    </w:p>
    <w:p>
      <w:pPr>
        <w:spacing w:line="360" w:lineRule="auto"/>
        <w:jc w:val="center"/>
        <w:rPr>
          <w:bCs/>
          <w:lang w:val="en-US"/>
        </w:rPr>
      </w:pPr>
      <w:r>
        <w:drawing>
          <wp:inline distT="0" distB="0" distL="114300" distR="114300">
            <wp:extent cx="5932805" cy="2064385"/>
            <wp:effectExtent l="0" t="0" r="10795" b="5715"/>
            <wp:docPr id="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6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Рисунок 3 – Результат </w:t>
      </w:r>
      <w:r>
        <w:rPr>
          <w:szCs w:val="28"/>
        </w:rPr>
        <w:t xml:space="preserve">вычисления матрицы на втором </w:t>
      </w:r>
      <w:r>
        <w:rPr>
          <w:rFonts w:eastAsiaTheme="minorEastAsia"/>
          <w:szCs w:val="28"/>
        </w:rPr>
        <w:t xml:space="preserve">шаге дискретизации </w:t>
      </w:r>
      <w:r>
        <w:rPr>
          <w:szCs w:val="28"/>
        </w:rPr>
        <w:t xml:space="preserve">при  </w:t>
      </w:r>
      <m:oMath>
        <m:r>
          <m:rPr/>
          <w:rPr>
            <w:rFonts w:ascii="Cambria Math" w:hAnsi="Cambria Math"/>
            <w:szCs w:val="28"/>
          </w:rPr>
          <m:t>μ=1,0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Тогда пусть параметр </w:t>
      </w:r>
      <m:oMath>
        <m:r>
          <m:rPr>
            <m:sty m:val="p"/>
          </m:rPr>
          <w:rPr>
            <w:rFonts w:ascii="Cambria Math" w:hAnsi="Cambria Math"/>
          </w:rPr>
          <m:t>μ=0,5</m:t>
        </m:r>
      </m:oMath>
      <w:r>
        <w:t>. В таком случае вычислительный процесс, показанный на рисунке 4, начинает расходиться на 3 шаге дискретизации.</w:t>
      </w:r>
    </w:p>
    <w:p>
      <w:pPr>
        <w:spacing w:after="240"/>
        <w:jc w:val="center"/>
        <w:rPr>
          <w:lang w:val="en-US"/>
        </w:rPr>
      </w:pPr>
      <w:r>
        <w:drawing>
          <wp:inline distT="0" distB="0" distL="114300" distR="114300">
            <wp:extent cx="5935345" cy="2084705"/>
            <wp:effectExtent l="0" t="0" r="8255" b="10795"/>
            <wp:docPr id="11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5345" cy="208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szCs w:val="28"/>
        </w:rPr>
      </w:pPr>
      <w:r>
        <w:rPr>
          <w:rFonts w:eastAsiaTheme="minorEastAsia"/>
          <w:szCs w:val="28"/>
        </w:rPr>
        <w:t xml:space="preserve">Рисунок 4 – Результат </w:t>
      </w:r>
      <w:r>
        <w:rPr>
          <w:szCs w:val="28"/>
        </w:rPr>
        <w:t xml:space="preserve">вычисления матрицы на третьем </w:t>
      </w:r>
      <w:r>
        <w:rPr>
          <w:rFonts w:eastAsiaTheme="minorEastAsia"/>
          <w:szCs w:val="28"/>
        </w:rPr>
        <w:t xml:space="preserve">шаге дискретизации </w:t>
      </w:r>
      <w:r>
        <w:rPr>
          <w:szCs w:val="28"/>
        </w:rPr>
        <w:t xml:space="preserve">при  </w:t>
      </w:r>
      <m:oMath>
        <m:r>
          <m:rPr/>
          <w:rPr>
            <w:rFonts w:ascii="Cambria Math" w:hAnsi="Cambria Math"/>
            <w:szCs w:val="28"/>
          </w:rPr>
          <m:t>μ=0,5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Взяв </w:t>
      </w:r>
      <m:oMath>
        <m:r>
          <m:rPr>
            <m:sty m:val="p"/>
          </m:rPr>
          <w:rPr>
            <w:rFonts w:ascii="Cambria Math" w:hAnsi="Cambria Math"/>
          </w:rPr>
          <m:t>μ=0,25</m:t>
        </m:r>
      </m:oMath>
      <w:r>
        <w:t>, вычислительный процесс, показанный на рисунке 5, не будет расходиться даже на 100 шаге дискретизации.</w:t>
      </w:r>
    </w:p>
    <w:p>
      <w:pPr>
        <w:spacing w:after="240"/>
        <w:jc w:val="center"/>
        <w:rPr>
          <w:szCs w:val="28"/>
        </w:rPr>
      </w:pPr>
      <w:r>
        <w:drawing>
          <wp:inline distT="0" distB="0" distL="114300" distR="114300">
            <wp:extent cx="5932805" cy="2075180"/>
            <wp:effectExtent l="0" t="0" r="10795" b="7620"/>
            <wp:docPr id="1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/>
        <w:jc w:val="center"/>
        <w:rPr>
          <w:szCs w:val="28"/>
        </w:rPr>
      </w:pPr>
      <w:r>
        <w:rPr>
          <w:szCs w:val="28"/>
        </w:rPr>
        <w:t xml:space="preserve">Рисунок 5 – Результат вычисления матрицы на 100-м </w:t>
      </w:r>
      <w:r>
        <w:rPr>
          <w:rFonts w:eastAsiaTheme="minorEastAsia"/>
          <w:szCs w:val="28"/>
        </w:rPr>
        <w:t xml:space="preserve">шаге дискретизации </w:t>
      </w:r>
      <w:r>
        <w:rPr>
          <w:szCs w:val="28"/>
        </w:rPr>
        <w:t xml:space="preserve">при  </w:t>
      </w:r>
      <m:oMath>
        <m:r>
          <m:rPr/>
          <w:rPr>
            <w:rFonts w:ascii="Cambria Math" w:hAnsi="Cambria Math"/>
            <w:szCs w:val="28"/>
          </w:rPr>
          <m:t>μ=0,25</m:t>
        </m:r>
      </m:oMath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 xml:space="preserve">Следовательно, можно сделать вывод: при больших значениях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>
        <w:t xml:space="preserve"> вычислительный процесс начинает расходиться на начальных временных слоях, при слишком малых значениях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>
        <w:t xml:space="preserve"> вычислительный процесс не будет сходиться слишком длительное время, что займет много временных слоев. Значит, параметр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>
        <w:t xml:space="preserve"> необходимо подбирать практически.</w:t>
      </w:r>
    </w:p>
    <w:p>
      <w:pPr>
        <w:widowControl/>
        <w:spacing w:after="200" w:line="276" w:lineRule="auto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</w:pPr>
      <w:bookmarkStart w:id="28" w:name="_Toc37633937"/>
      <w:bookmarkStart w:id="29" w:name="_Toc6172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>Получение стационарного состояния температуры в точках пластины в матричной и графической форме</w:t>
      </w:r>
      <w:bookmarkEnd w:id="28"/>
    </w:p>
    <w:bookmarkEnd w:id="29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bookmarkStart w:id="30" w:name="_Toc37633938"/>
      <w:r>
        <w:t>На рисунке 6 представлены матрицы на 1</w:t>
      </w:r>
      <w:r>
        <w:rPr>
          <w:rFonts w:hint="default"/>
          <w:lang w:val="en-US"/>
        </w:rPr>
        <w:t>14</w:t>
      </w:r>
      <w:r>
        <w:t xml:space="preserve"> и 1</w:t>
      </w:r>
      <w:r>
        <w:rPr>
          <w:rFonts w:hint="default"/>
          <w:lang w:val="en-US"/>
        </w:rPr>
        <w:t>15</w:t>
      </w:r>
      <w:r>
        <w:t xml:space="preserve"> временных слоях при</w:t>
      </w:r>
      <w:bookmarkEnd w:id="30"/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μ=0,25</m:t>
        </m:r>
      </m:oMath>
      <w:r>
        <w:t>.</w:t>
      </w:r>
    </w:p>
    <w:p>
      <w:pPr>
        <w:spacing w:line="360" w:lineRule="auto"/>
        <w:jc w:val="center"/>
        <w:rPr>
          <w:szCs w:val="32"/>
        </w:rPr>
      </w:pPr>
      <w:r>
        <w:drawing>
          <wp:inline distT="0" distB="0" distL="114300" distR="114300">
            <wp:extent cx="5932805" cy="4144645"/>
            <wp:effectExtent l="0" t="0" r="10795" b="8255"/>
            <wp:docPr id="1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240" w:line="360" w:lineRule="auto"/>
        <w:jc w:val="center"/>
        <w:rPr>
          <w:szCs w:val="32"/>
        </w:rPr>
      </w:pPr>
      <w:bookmarkStart w:id="31" w:name="_Toc37633940"/>
      <w:r>
        <w:rPr>
          <w:szCs w:val="28"/>
        </w:rPr>
        <w:t>Рисунок 6 – Матрицы температур точек пластины на 1</w:t>
      </w:r>
      <w:r>
        <w:rPr>
          <w:rFonts w:hint="default"/>
          <w:szCs w:val="28"/>
          <w:lang w:val="en-US"/>
        </w:rPr>
        <w:t>14</w:t>
      </w:r>
      <w:r>
        <w:rPr>
          <w:szCs w:val="28"/>
        </w:rPr>
        <w:t>-</w:t>
      </w:r>
      <w:r>
        <w:rPr>
          <w:szCs w:val="28"/>
          <w:lang w:val="en-US"/>
        </w:rPr>
        <w:t>o</w:t>
      </w:r>
      <w:r>
        <w:rPr>
          <w:szCs w:val="28"/>
        </w:rPr>
        <w:t>м и 1</w:t>
      </w:r>
      <w:r>
        <w:rPr>
          <w:rFonts w:hint="default"/>
          <w:szCs w:val="28"/>
          <w:lang w:val="en-US"/>
        </w:rPr>
        <w:t>15</w:t>
      </w:r>
      <w:r>
        <w:rPr>
          <w:szCs w:val="28"/>
        </w:rPr>
        <w:t>-</w:t>
      </w:r>
      <w:r>
        <w:rPr>
          <w:szCs w:val="28"/>
          <w:lang w:val="en-US"/>
        </w:rPr>
        <w:t>o</w:t>
      </w:r>
      <w:r>
        <w:rPr>
          <w:szCs w:val="28"/>
        </w:rPr>
        <w:t>м шагах дискретизации</w:t>
      </w:r>
      <w:r>
        <w:rPr>
          <w:color w:val="000000"/>
          <w:szCs w:val="28"/>
        </w:rPr>
        <w:t xml:space="preserve"> соответственно</w:t>
      </w:r>
      <w:bookmarkEnd w:id="31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bookmarkStart w:id="32" w:name="_Toc37633941"/>
      <w:r>
        <w:t>Видно, что распределение температур на 1</w:t>
      </w:r>
      <w:r>
        <w:rPr>
          <w:rFonts w:hint="default"/>
          <w:lang w:val="en-US"/>
        </w:rPr>
        <w:t>14</w:t>
      </w:r>
      <w:r>
        <w:t>-</w:t>
      </w:r>
      <w:r>
        <w:rPr>
          <w:lang w:val="en-US"/>
        </w:rPr>
        <w:t>o</w:t>
      </w:r>
      <w:r>
        <w:t>м шаге дискретизации совпадает с распределением температур на 1</w:t>
      </w:r>
      <w:r>
        <w:rPr>
          <w:rFonts w:hint="default"/>
          <w:lang w:val="en-US"/>
        </w:rPr>
        <w:t>15</w:t>
      </w:r>
      <w:r>
        <w:t>-</w:t>
      </w:r>
      <w:r>
        <w:rPr>
          <w:lang w:val="en-US"/>
        </w:rPr>
        <w:t>o</w:t>
      </w:r>
      <w:r>
        <w:t>м шаге дискретизации. Значит, мы достигли стационарного состояния температуры в пластине, и дальнейшее копирование матриц не требуется.</w:t>
      </w:r>
      <w:bookmarkEnd w:id="32"/>
      <w:r>
        <w:t xml:space="preserve"> </w:t>
      </w:r>
    </w:p>
    <w:p>
      <w:pPr>
        <w:widowControl/>
        <w:spacing w:after="200" w:line="276" w:lineRule="auto"/>
      </w:pPr>
      <w: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</w:pPr>
      <w:bookmarkStart w:id="33" w:name="_Toc37633942"/>
      <w:bookmarkStart w:id="34" w:name="_Toc29437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ru-RU"/>
        </w:rPr>
        <w:t>Графическое представление временных слоев</w:t>
      </w:r>
      <w:bookmarkEnd w:id="33"/>
    </w:p>
    <w:bookmarkEnd w:id="34"/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/>
        <w:jc w:val="both"/>
        <w:textAlignment w:val="auto"/>
      </w:pPr>
      <w:r>
        <w:t>На рисунк</w:t>
      </w:r>
      <w:r>
        <w:rPr>
          <w:lang w:val="ru-RU"/>
        </w:rPr>
        <w:t>ах</w:t>
      </w:r>
      <w:r>
        <w:t xml:space="preserve"> 7</w:t>
      </w:r>
      <w:r>
        <w:rPr>
          <w:rFonts w:hint="default"/>
          <w:lang w:val="ru-RU"/>
        </w:rPr>
        <w:t xml:space="preserve"> - 11</w:t>
      </w:r>
      <w:r>
        <w:t xml:space="preserve"> продемонстрирован</w:t>
      </w:r>
      <w:r>
        <w:rPr>
          <w:lang w:val="ru-RU"/>
        </w:rPr>
        <w:t>о</w:t>
      </w:r>
      <w:r>
        <w:t xml:space="preserve"> графическое представление временных слоёв.</w:t>
      </w:r>
    </w:p>
    <w:p/>
    <w:p>
      <w:pPr>
        <w:jc w:val="center"/>
      </w:pPr>
      <w:r>
        <w:drawing>
          <wp:inline distT="0" distB="0" distL="114300" distR="114300">
            <wp:extent cx="3178810" cy="2524760"/>
            <wp:effectExtent l="0" t="0" r="8890" b="2540"/>
            <wp:docPr id="2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88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hint="default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>Рисунок 7 - Графическое представление временн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сло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0</w:t>
      </w:r>
    </w:p>
    <w:p>
      <w:pPr>
        <w:jc w:val="center"/>
      </w:pPr>
      <w:r>
        <w:drawing>
          <wp:inline distT="0" distB="0" distL="114300" distR="114300">
            <wp:extent cx="3088005" cy="2572385"/>
            <wp:effectExtent l="0" t="0" r="10795" b="5715"/>
            <wp:docPr id="2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8005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hint="default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Графическое представление временн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сло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1</w:t>
      </w:r>
    </w:p>
    <w:p>
      <w:pPr>
        <w:jc w:val="center"/>
      </w:pPr>
    </w:p>
    <w:p>
      <w:pPr>
        <w:jc w:val="center"/>
      </w:pPr>
      <w:r>
        <w:drawing>
          <wp:inline distT="0" distB="0" distL="114300" distR="114300">
            <wp:extent cx="3103245" cy="2484755"/>
            <wp:effectExtent l="0" t="0" r="8255" b="4445"/>
            <wp:docPr id="22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324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hint="default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>9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Графическое представление временн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сло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50</w:t>
      </w:r>
    </w:p>
    <w:p>
      <w:pPr>
        <w:jc w:val="center"/>
      </w:pPr>
      <w:r>
        <w:drawing>
          <wp:inline distT="0" distB="0" distL="114300" distR="114300">
            <wp:extent cx="3121660" cy="2576830"/>
            <wp:effectExtent l="0" t="0" r="2540" b="1270"/>
            <wp:docPr id="2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1660" cy="257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Графическое представление временн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сло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100</w:t>
      </w:r>
    </w:p>
    <w:p>
      <w:pPr>
        <w:jc w:val="center"/>
      </w:pPr>
      <w:r>
        <w:drawing>
          <wp:inline distT="0" distB="0" distL="114300" distR="114300">
            <wp:extent cx="3049270" cy="2534920"/>
            <wp:effectExtent l="0" t="0" r="11430" b="5080"/>
            <wp:docPr id="2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927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9"/>
        <w:spacing w:before="240"/>
        <w:jc w:val="center"/>
        <w:rPr>
          <w:rFonts w:hint="default"/>
          <w:lang w:val="ru-RU"/>
        </w:rPr>
      </w:pP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Графическое представление временн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ого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сло</w:t>
      </w:r>
      <w:r>
        <w:rPr>
          <w:rFonts w:ascii="Times New Roman" w:hAnsi="Times New Roman" w:cs="Times New Roman"/>
          <w:b w:val="0"/>
          <w:color w:val="auto"/>
          <w:sz w:val="28"/>
          <w:szCs w:val="28"/>
          <w:lang w:val="ru-RU"/>
        </w:rPr>
        <w:t>я</w:t>
      </w:r>
      <w:r>
        <w:rPr>
          <w:rFonts w:hint="default" w:ascii="Times New Roman" w:hAnsi="Times New Roman" w:cs="Times New Roman"/>
          <w:b w:val="0"/>
          <w:color w:val="auto"/>
          <w:sz w:val="28"/>
          <w:szCs w:val="28"/>
          <w:lang w:val="ru-RU"/>
        </w:rPr>
        <w:t xml:space="preserve"> 115</w:t>
      </w:r>
    </w:p>
    <w:p>
      <w:pPr>
        <w:widowControl/>
        <w:spacing w:after="160" w:line="259" w:lineRule="auto"/>
        <w:rPr>
          <w:rFonts w:eastAsiaTheme="minorEastAsia"/>
          <w:lang w:eastAsia="en-US"/>
        </w:rPr>
      </w:pPr>
      <w:r>
        <w:rPr>
          <w:rFonts w:eastAsiaTheme="minorEastAsia"/>
          <w:lang w:eastAsia="en-US"/>
        </w:rPr>
        <w:br w:type="page"/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0" w:right="0" w:firstLine="709"/>
        <w:jc w:val="both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en-US"/>
        </w:rPr>
      </w:pPr>
      <w:bookmarkStart w:id="35" w:name="_Toc7421"/>
      <w:r>
        <w:rPr>
          <w:rStyle w:val="26"/>
          <w:rFonts w:eastAsia="SimSun" w:asciiTheme="minorHAnsi" w:hAnsiTheme="minorHAnsi" w:cstheme="minorBidi"/>
          <w:b/>
          <w:bCs/>
          <w:szCs w:val="22"/>
          <w:lang w:val="ru-RU" w:eastAsia="en-US"/>
        </w:rPr>
        <w:t>Вывод</w:t>
      </w:r>
    </w:p>
    <w:bookmarkEnd w:id="35"/>
    <w:p>
      <w:pPr>
        <w:keepNext w:val="0"/>
        <w:keepLines w:val="0"/>
        <w:pageBreakBefore w:val="0"/>
        <w:kinsoku/>
        <w:wordWrap/>
        <w:overflowPunct/>
        <w:topLinePunct w:val="0"/>
        <w:bidi w:val="0"/>
        <w:snapToGrid/>
        <w:spacing w:after="0" w:line="360" w:lineRule="auto"/>
        <w:ind w:left="0" w:right="0" w:firstLine="709"/>
        <w:textAlignment w:val="auto"/>
        <w:rPr>
          <w:rStyle w:val="26"/>
          <w:rFonts w:eastAsia="SimSun" w:asciiTheme="minorHAnsi" w:hAnsiTheme="minorHAnsi" w:cstheme="minorBidi"/>
          <w:b/>
          <w:bCs/>
          <w:szCs w:val="22"/>
          <w:lang w:val="ru-RU" w:eastAsia="en-US"/>
        </w:rPr>
      </w:pPr>
      <w:r>
        <w:rPr>
          <w:rFonts w:cs="Times New Roman"/>
          <w:sz w:val="28"/>
          <w:szCs w:val="28"/>
          <w:lang w:eastAsia="ru-RU"/>
        </w:rPr>
        <w:t>В</w:t>
      </w:r>
      <w:r>
        <w:rPr>
          <w:rFonts w:hint="default" w:cs="Times New Roman"/>
          <w:sz w:val="28"/>
          <w:szCs w:val="28"/>
          <w:lang w:val="en-US" w:eastAsia="ru-RU"/>
        </w:rPr>
        <w:t xml:space="preserve"> процессе </w:t>
      </w:r>
      <w:bookmarkStart w:id="36" w:name="_GoBack"/>
      <w:bookmarkEnd w:id="36"/>
      <w:r>
        <w:rPr>
          <w:rFonts w:hint="default" w:cs="Times New Roman"/>
          <w:sz w:val="28"/>
          <w:szCs w:val="28"/>
          <w:lang w:val="en-US" w:eastAsia="ru-RU"/>
        </w:rPr>
        <w:t>выполнения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лабораторной работы:</w:t>
      </w:r>
    </w:p>
    <w:p>
      <w:pPr>
        <w:pStyle w:val="21"/>
        <w:numPr>
          <w:ilvl w:val="0"/>
          <w:numId w:val="2"/>
        </w:numPr>
        <w:tabs>
          <w:tab w:val="left" w:pos="1133"/>
        </w:tabs>
        <w:spacing w:line="360" w:lineRule="auto"/>
        <w:ind w:left="0" w:firstLine="709"/>
        <w:rPr>
          <w:rFonts w:eastAsiaTheme="minorEastAsia"/>
          <w:b/>
          <w:bCs/>
          <w:szCs w:val="28"/>
          <w:lang w:eastAsia="en-US"/>
        </w:rPr>
      </w:pPr>
      <w:r>
        <w:rPr>
          <w:color w:val="000000"/>
          <w:szCs w:val="28"/>
          <w:shd w:val="clear" w:color="auto" w:fill="FFFFFF"/>
        </w:rPr>
        <w:t>была построена непрерывно-детерминированная модель пластины, а также была реализована ее дискретная форма в EXCEL;</w:t>
      </w:r>
    </w:p>
    <w:p>
      <w:pPr>
        <w:pStyle w:val="21"/>
        <w:numPr>
          <w:ilvl w:val="0"/>
          <w:numId w:val="2"/>
        </w:numPr>
        <w:tabs>
          <w:tab w:val="left" w:pos="1133"/>
        </w:tabs>
        <w:spacing w:line="360" w:lineRule="auto"/>
        <w:ind w:left="0" w:firstLine="709"/>
        <w:rPr>
          <w:rFonts w:eastAsiaTheme="minorEastAsia"/>
          <w:b/>
          <w:bCs/>
          <w:szCs w:val="28"/>
          <w:lang w:eastAsia="en-US"/>
        </w:rPr>
      </w:pPr>
      <w:r>
        <w:rPr>
          <w:color w:val="000000"/>
          <w:szCs w:val="28"/>
          <w:shd w:val="clear" w:color="auto" w:fill="FFFFFF"/>
        </w:rPr>
        <w:t>было получено, что изменение параметра μ влияет на устойчивость и сходимость результатов вычислений методом конечных разностей. При больших значениях μ вычислительный процесс начинает расходиться на начальных временных слоях, при слишком малых значениях μ вычислительный процесс не будет сходиться слишком длительное время;</w:t>
      </w:r>
    </w:p>
    <w:p>
      <w:pPr>
        <w:pStyle w:val="21"/>
        <w:numPr>
          <w:ilvl w:val="0"/>
          <w:numId w:val="2"/>
        </w:numPr>
        <w:tabs>
          <w:tab w:val="left" w:pos="1133"/>
        </w:tabs>
        <w:spacing w:line="360" w:lineRule="auto"/>
        <w:ind w:left="0" w:firstLine="709"/>
        <w:rPr>
          <w:rFonts w:eastAsiaTheme="minorEastAsia"/>
          <w:b/>
          <w:bCs/>
          <w:szCs w:val="28"/>
          <w:lang w:eastAsia="en-US"/>
        </w:rPr>
      </w:pPr>
      <w:r>
        <w:rPr>
          <w:color w:val="000000"/>
          <w:szCs w:val="28"/>
          <w:shd w:val="clear" w:color="auto" w:fill="FFFFFF"/>
        </w:rPr>
        <w:t>в ходе исследования было показано, что в определенный момент времени при корректном выборе μ температура принимает стационарный характер. Так при μ=0,25 на 1</w:t>
      </w:r>
      <w:r>
        <w:rPr>
          <w:rFonts w:hint="default"/>
          <w:color w:val="000000"/>
          <w:szCs w:val="28"/>
          <w:shd w:val="clear" w:color="auto" w:fill="FFFFFF"/>
          <w:lang w:val="en-US"/>
        </w:rPr>
        <w:t>15</w:t>
      </w:r>
      <w:r>
        <w:rPr>
          <w:color w:val="000000"/>
          <w:szCs w:val="28"/>
          <w:shd w:val="clear" w:color="auto" w:fill="FFFFFF"/>
        </w:rPr>
        <w:t xml:space="preserve"> итерации наблюдается установление постоянной температуры.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ucida Sans Unicode">
    <w:panose1 w:val="020B0602030504020204"/>
    <w:charset w:val="CC"/>
    <w:family w:val="swiss"/>
    <w:pitch w:val="default"/>
    <w:sig w:usb0="80001AFF" w:usb1="0000396B" w:usb2="00000000" w:usb3="00000000" w:csb0="200000BF" w:csb1="D7F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F4C19"/>
    <w:multiLevelType w:val="multilevel"/>
    <w:tmpl w:val="037F4C19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>
    <w:nsid w:val="5D1F46A0"/>
    <w:multiLevelType w:val="multilevel"/>
    <w:tmpl w:val="5D1F46A0"/>
    <w:lvl w:ilvl="0" w:tentative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</w:rPr>
    </w:lvl>
    <w:lvl w:ilvl="1" w:tentative="0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8E3"/>
    <w:rsid w:val="00031471"/>
    <w:rsid w:val="000D7BE8"/>
    <w:rsid w:val="00290D19"/>
    <w:rsid w:val="00320478"/>
    <w:rsid w:val="00322FA1"/>
    <w:rsid w:val="0052168C"/>
    <w:rsid w:val="0053418C"/>
    <w:rsid w:val="005878E3"/>
    <w:rsid w:val="00812A98"/>
    <w:rsid w:val="00886C92"/>
    <w:rsid w:val="008F3978"/>
    <w:rsid w:val="00924959"/>
    <w:rsid w:val="009837AE"/>
    <w:rsid w:val="009922B2"/>
    <w:rsid w:val="009D7527"/>
    <w:rsid w:val="00A87933"/>
    <w:rsid w:val="00AE0B3A"/>
    <w:rsid w:val="00BB06E8"/>
    <w:rsid w:val="00CA71D2"/>
    <w:rsid w:val="00D074AA"/>
    <w:rsid w:val="00D53455"/>
    <w:rsid w:val="00EE4558"/>
    <w:rsid w:val="00F134EC"/>
    <w:rsid w:val="00F5651E"/>
    <w:rsid w:val="02277D98"/>
    <w:rsid w:val="0954744B"/>
    <w:rsid w:val="1954671A"/>
    <w:rsid w:val="2DAE7BF4"/>
    <w:rsid w:val="37E5086C"/>
    <w:rsid w:val="40017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pacing w:after="0" w:line="240" w:lineRule="auto"/>
    </w:pPr>
    <w:rPr>
      <w:rFonts w:ascii="Times New Roman" w:hAnsi="Times New Roman" w:eastAsia="Times New Roman" w:cs="Times New Roman"/>
      <w:sz w:val="28"/>
      <w:szCs w:val="20"/>
      <w:lang w:val="ru-RU" w:eastAsia="ru-RU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2F5597" w:themeColor="accent1" w:themeShade="BF"/>
      <w:szCs w:val="28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 2"/>
    <w:basedOn w:val="1"/>
    <w:link w:val="17"/>
    <w:unhideWhenUsed/>
    <w:qFormat/>
    <w:uiPriority w:val="0"/>
    <w:pPr>
      <w:widowControl/>
      <w:tabs>
        <w:tab w:val="left" w:pos="567"/>
      </w:tabs>
      <w:spacing w:after="60"/>
      <w:ind w:left="567" w:hanging="567"/>
      <w:jc w:val="both"/>
    </w:pPr>
    <w:rPr>
      <w:sz w:val="24"/>
    </w:rPr>
  </w:style>
  <w:style w:type="paragraph" w:styleId="9">
    <w:name w:val="caption"/>
    <w:basedOn w:val="1"/>
    <w:next w:val="1"/>
    <w:unhideWhenUsed/>
    <w:qFormat/>
    <w:uiPriority w:val="35"/>
    <w:pPr>
      <w:widowControl/>
      <w:spacing w:after="200"/>
    </w:pPr>
    <w:rPr>
      <w:rFonts w:asciiTheme="minorHAnsi" w:hAnsiTheme="minorHAnsi" w:eastAsiaTheme="minorHAnsi" w:cstheme="minorBidi"/>
      <w:b/>
      <w:bCs/>
      <w:color w:val="4472C4" w:themeColor="accent1"/>
      <w:sz w:val="18"/>
      <w:szCs w:val="18"/>
      <w:lang w:eastAsia="en-US"/>
      <w14:textFill>
        <w14:solidFill>
          <w14:schemeClr w14:val="accent1"/>
        </w14:solidFill>
      </w14:textFill>
    </w:rPr>
  </w:style>
  <w:style w:type="paragraph" w:styleId="10">
    <w:name w:val="header"/>
    <w:basedOn w:val="1"/>
    <w:link w:val="24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6" w:lineRule="auto"/>
    </w:pPr>
    <w:rPr>
      <w:rFonts w:asciiTheme="minorHAnsi" w:hAnsiTheme="minorHAnsi" w:eastAsiaTheme="minorEastAsia"/>
      <w:sz w:val="22"/>
      <w:szCs w:val="22"/>
    </w:rPr>
  </w:style>
  <w:style w:type="paragraph" w:styleId="12">
    <w:name w:val="footer"/>
    <w:basedOn w:val="1"/>
    <w:link w:val="25"/>
    <w:semiHidden/>
    <w:unhideWhenUsed/>
    <w:qFormat/>
    <w:uiPriority w:val="99"/>
    <w:pPr>
      <w:tabs>
        <w:tab w:val="center" w:pos="4677"/>
        <w:tab w:val="right" w:pos="9355"/>
      </w:tabs>
    </w:pPr>
  </w:style>
  <w:style w:type="paragraph" w:styleId="13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</w:pPr>
    <w:rPr>
      <w:sz w:val="24"/>
      <w:szCs w:val="24"/>
    </w:rPr>
  </w:style>
  <w:style w:type="table" w:styleId="14">
    <w:name w:val="Table Grid"/>
    <w:basedOn w:val="5"/>
    <w:qFormat/>
    <w:uiPriority w:val="39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Заголовок 1 Знак"/>
    <w:basedOn w:val="4"/>
    <w:link w:val="2"/>
    <w:qFormat/>
    <w:uiPriority w:val="9"/>
    <w:rPr>
      <w:rFonts w:asciiTheme="majorHAnsi" w:hAnsiTheme="majorHAnsi" w:eastAsiaTheme="majorEastAsia" w:cstheme="majorBidi"/>
      <w:b/>
      <w:bCs/>
      <w:color w:val="2F5597" w:themeColor="accent1" w:themeShade="BF"/>
      <w:sz w:val="28"/>
      <w:szCs w:val="28"/>
      <w:lang w:eastAsia="ru-RU"/>
    </w:rPr>
  </w:style>
  <w:style w:type="character" w:customStyle="1" w:styleId="16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b/>
      <w:bCs/>
      <w:color w:val="4472C4" w:themeColor="accent1"/>
      <w:sz w:val="26"/>
      <w:szCs w:val="26"/>
      <w:lang w:eastAsia="ru-RU"/>
      <w14:textFill>
        <w14:solidFill>
          <w14:schemeClr w14:val="accent1"/>
        </w14:solidFill>
      </w14:textFill>
    </w:rPr>
  </w:style>
  <w:style w:type="character" w:customStyle="1" w:styleId="17">
    <w:name w:val="Основной текст 2 Знак"/>
    <w:basedOn w:val="4"/>
    <w:link w:val="8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18">
    <w:name w:val="Заголовок оглавления1"/>
    <w:basedOn w:val="2"/>
    <w:next w:val="1"/>
    <w:qFormat/>
    <w:uiPriority w:val="39"/>
    <w:pPr>
      <w:widowControl/>
      <w:spacing w:line="276" w:lineRule="auto"/>
      <w:outlineLvl w:val="9"/>
    </w:pPr>
  </w:style>
  <w:style w:type="character" w:customStyle="1" w:styleId="19">
    <w:name w:val="Текст выноски Знак"/>
    <w:basedOn w:val="4"/>
    <w:link w:val="7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paragraph" w:styleId="20">
    <w:name w:val="No Spacing"/>
    <w:qFormat/>
    <w:uiPriority w:val="1"/>
    <w:pPr>
      <w:widowControl w:val="0"/>
      <w:spacing w:after="0" w:line="240" w:lineRule="auto"/>
    </w:pPr>
    <w:rPr>
      <w:rFonts w:ascii="Times New Roman" w:hAnsi="Times New Roman" w:eastAsia="Times New Roman" w:cs="Times New Roman"/>
      <w:sz w:val="28"/>
      <w:szCs w:val="20"/>
      <w:lang w:val="ru-RU" w:eastAsia="ru-RU" w:bidi="ar-SA"/>
    </w:rPr>
  </w:style>
  <w:style w:type="paragraph" w:styleId="21">
    <w:name w:val="List Paragraph"/>
    <w:basedOn w:val="1"/>
    <w:qFormat/>
    <w:uiPriority w:val="34"/>
    <w:pPr>
      <w:ind w:left="720"/>
      <w:contextualSpacing/>
    </w:pPr>
  </w:style>
  <w:style w:type="character" w:styleId="22">
    <w:name w:val="Placeholder Text"/>
    <w:basedOn w:val="4"/>
    <w:semiHidden/>
    <w:qFormat/>
    <w:uiPriority w:val="99"/>
    <w:rPr>
      <w:color w:val="808080"/>
    </w:rPr>
  </w:style>
  <w:style w:type="paragraph" w:customStyle="1" w:styleId="23">
    <w:name w:val="TOC Heading"/>
    <w:basedOn w:val="2"/>
    <w:next w:val="1"/>
    <w:unhideWhenUsed/>
    <w:qFormat/>
    <w:uiPriority w:val="39"/>
    <w:pPr>
      <w:widowControl/>
      <w:spacing w:line="276" w:lineRule="auto"/>
      <w:outlineLvl w:val="9"/>
    </w:pPr>
    <w:rPr>
      <w:lang w:eastAsia="en-US"/>
    </w:rPr>
  </w:style>
  <w:style w:type="character" w:customStyle="1" w:styleId="24">
    <w:name w:val="Верхний колонтитул Знак"/>
    <w:basedOn w:val="4"/>
    <w:link w:val="10"/>
    <w:semiHidden/>
    <w:qFormat/>
    <w:uiPriority w:val="99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25">
    <w:name w:val="Нижний колонтитул Знак"/>
    <w:basedOn w:val="4"/>
    <w:link w:val="12"/>
    <w:semiHidden/>
    <w:qFormat/>
    <w:uiPriority w:val="99"/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customStyle="1" w:styleId="26">
    <w:name w:val="Отчет_Абзац Знак"/>
    <w:link w:val="27"/>
    <w:qFormat/>
    <w:uiPriority w:val="0"/>
    <w:rPr>
      <w:sz w:val="28"/>
    </w:rPr>
  </w:style>
  <w:style w:type="paragraph" w:customStyle="1" w:styleId="27">
    <w:name w:val="Отчет_Абзац"/>
    <w:basedOn w:val="1"/>
    <w:link w:val="26"/>
    <w:qFormat/>
    <w:uiPriority w:val="0"/>
    <w:pPr>
      <w:widowControl w:val="0"/>
      <w:spacing w:after="0" w:line="360" w:lineRule="auto"/>
      <w:ind w:firstLine="709"/>
      <w:jc w:val="both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1547</Words>
  <Characters>8819</Characters>
  <Lines>73</Lines>
  <Paragraphs>20</Paragraphs>
  <TotalTime>240</TotalTime>
  <ScaleCrop>false</ScaleCrop>
  <LinksUpToDate>false</LinksUpToDate>
  <CharactersWithSpaces>10346</CharactersWithSpaces>
  <Application>WPS Office_12.2.0.13489_F1E327BC-269C-435d-A152-05C5408002CA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2023-03-17T14:20:00Z</dcterms:created>
  <dc:creator>Вячеслав Минин</dc:creator>
  <cp:lastModifiedBy>WPS_1628620973</cp:lastModifiedBy>
  <dcterms:modified xsi:type="dcterms:W3CDTF">2024-03-12T06:44:59Z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5B54EC5679EC44C8AEF20F907D98171D_13</vt:lpwstr>
  </property>
</Properties>
</file>