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A031" w14:textId="77777777" w:rsidR="00D75242" w:rsidRPr="00D75242" w:rsidRDefault="00D75242" w:rsidP="00D75242">
      <w:pPr>
        <w:rPr>
          <w:b/>
          <w:bCs/>
        </w:rPr>
      </w:pPr>
      <w:r w:rsidRPr="00D75242">
        <w:rPr>
          <w:b/>
          <w:bCs/>
        </w:rPr>
        <w:t>Домашнее задание: Задачи на классы эквивалентности</w:t>
      </w:r>
    </w:p>
    <w:p w14:paraId="2745352B" w14:textId="77777777" w:rsidR="00D75242" w:rsidRPr="00D75242" w:rsidRDefault="00D75242" w:rsidP="00D75242">
      <w:pPr>
        <w:rPr>
          <w:b/>
          <w:bCs/>
        </w:rPr>
      </w:pPr>
      <w:r w:rsidRPr="00D75242">
        <w:rPr>
          <w:b/>
          <w:bCs/>
        </w:rPr>
        <w:t>Для каждого задания</w:t>
      </w:r>
    </w:p>
    <w:p w14:paraId="25158365" w14:textId="77777777" w:rsidR="00D75242" w:rsidRPr="00D75242" w:rsidRDefault="00D75242" w:rsidP="00D75242">
      <w:r w:rsidRPr="00D75242">
        <w:t>Определить классы эквивалентности.</w:t>
      </w:r>
    </w:p>
    <w:p w14:paraId="455E8C30" w14:textId="77777777" w:rsidR="00D75242" w:rsidRPr="00D75242" w:rsidRDefault="00D75242" w:rsidP="00D75242">
      <w:r w:rsidRPr="00D75242">
        <w:t>Указать конкретные данные, которые будут использованы для тестирования.</w:t>
      </w:r>
    </w:p>
    <w:p w14:paraId="5734E6C0" w14:textId="77777777" w:rsidR="00D75242" w:rsidRPr="00D75242" w:rsidRDefault="00D75242" w:rsidP="00D75242">
      <w:r w:rsidRPr="00D75242">
        <w:t>Цены на билеты: дети до 7 лет проезжают бесплатно, у пенсионеров есть проездной со скидкой, но не у всех (те, кто оформил), остальные за полную стоимость или с проездным. Проездные пенсионеров и проездные остальных категорий отличаются. Подсказка: по проездному пенсионера другие категории проехать не могут.</w:t>
      </w:r>
    </w:p>
    <w:p w14:paraId="2385415F" w14:textId="77777777" w:rsidR="00D75242" w:rsidRPr="00D75242" w:rsidRDefault="00D75242" w:rsidP="00D75242">
      <w:r w:rsidRPr="00D75242">
        <w:t>Дом до 5 этажей — малоэтажная застройка, от 6 до 10 — среднеэтажная, более 10 — высотная. Высота дома в данной местности ограничена 100 метрами, средняя высота этажа — 3 метра. Есть ограничения в зоне близкой к аэропорту на застройку в 3 этажа</w:t>
      </w:r>
    </w:p>
    <w:p w14:paraId="4A29A963" w14:textId="77777777" w:rsidR="00D75242" w:rsidRPr="00D75242" w:rsidRDefault="00D75242" w:rsidP="00D75242">
      <w:r w:rsidRPr="00D75242">
        <w:t>В предоплатном тарифном плане сотового оператора есть следующее правило: Стоимость месячного тарифа 300 рублей. Платеж списывается ежесуточно равными суммами. Также есть списание за доп услуги в 50 рублей. Также ежесуточно равными суммами. Когда остатка на счету хватит не более чем на 5 использования тарифа, пользователю высылается первое предупреждение. Когда остатка на счету хватит не более чем на 2 дня использования тарифа, пользователю высылается второе предупреждение. Если баланс становится меньше нуля, то номер может принимать входящие звонки/сообщения, остальные функции блокируются. Пользователю высылается сообщение о приостановке обслуживания.</w:t>
      </w:r>
    </w:p>
    <w:p w14:paraId="34C69924" w14:textId="77777777" w:rsidR="00B918BE" w:rsidRPr="00D75242" w:rsidRDefault="00B918BE" w:rsidP="00D75242"/>
    <w:sectPr w:rsidR="00B918BE" w:rsidRPr="00D75242" w:rsidSect="00D7524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7"/>
    <w:rsid w:val="001D3526"/>
    <w:rsid w:val="00485547"/>
    <w:rsid w:val="00942CF3"/>
    <w:rsid w:val="00B918BE"/>
    <w:rsid w:val="00C831CE"/>
    <w:rsid w:val="00CD75DC"/>
    <w:rsid w:val="00D75242"/>
    <w:rsid w:val="00E26B14"/>
    <w:rsid w:val="00ED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AD5D9-4693-45CA-8416-C24E5B60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A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A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A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A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A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A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A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AC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A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A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A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A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A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AC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A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AC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ED5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A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A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A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A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5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8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6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9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3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3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1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7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8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5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2025-03-28T14:31:00Z</dcterms:created>
  <dcterms:modified xsi:type="dcterms:W3CDTF">2025-03-28T14:32:00Z</dcterms:modified>
</cp:coreProperties>
</file>