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</w:p>
    <w:p>
      <w:pPr>
        <w:pStyle w:val="Subtitle"/>
      </w:pPr>
      <w:r>
        <w:t xml:space="preserve">Домашняя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</w:t>
      </w:r>
    </w:p>
    <w:p>
      <w:pPr>
        <w:pStyle w:val="Author"/>
      </w:pPr>
      <w:r>
        <w:t xml:space="preserve">Кичигина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посредством Wireshark кадров Ethernet, анализ PDU протоколов</w:t>
      </w:r>
      <w:r>
        <w:t xml:space="preserve"> </w:t>
      </w:r>
      <w:r>
        <w:t xml:space="preserve">транспортного и прикладного уровней стека TCP/IP.</w:t>
      </w:r>
    </w:p>
    <w:bookmarkEnd w:id="20"/>
    <w:bookmarkStart w:id="39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p>
      <w:pPr>
        <w:pStyle w:val="FirstParagraph"/>
      </w:pPr>
      <w:r>
        <w:t xml:space="preserve">MAC-адресация</w:t>
      </w:r>
    </w:p>
    <w:p>
      <w:pPr>
        <w:pStyle w:val="BodyText"/>
      </w:pPr>
      <w:r>
        <w:t xml:space="preserve">Постановка задачи</w:t>
      </w:r>
    </w:p>
    <w:p>
      <w:pPr>
        <w:pStyle w:val="Compact"/>
        <w:numPr>
          <w:ilvl w:val="0"/>
          <w:numId w:val="1001"/>
        </w:numPr>
      </w:pPr>
      <w:r>
        <w:t xml:space="preserve">Изучение возможностей команды ipconfig для ОС типа Windows (ifconfig</w:t>
      </w:r>
      <w:r>
        <w:t xml:space="preserve"> </w:t>
      </w:r>
      <w:r>
        <w:t xml:space="preserve">для систем типа Linux).</w:t>
      </w:r>
    </w:p>
    <w:p>
      <w:pPr>
        <w:pStyle w:val="Compact"/>
        <w:numPr>
          <w:ilvl w:val="0"/>
          <w:numId w:val="1001"/>
        </w:numPr>
      </w:pPr>
      <w:r>
        <w:t xml:space="preserve">Определение MAC-адреса устройства и его типа.</w:t>
      </w:r>
    </w:p>
    <w:p>
      <w:pPr>
        <w:pStyle w:val="FirstParagraph"/>
      </w:pPr>
      <w:r>
        <w:t xml:space="preserve">Порядок выполнения работы</w:t>
      </w:r>
    </w:p>
    <w:p>
      <w:pPr>
        <w:pStyle w:val="Compact"/>
        <w:numPr>
          <w:ilvl w:val="0"/>
          <w:numId w:val="1002"/>
        </w:numPr>
      </w:pPr>
      <w:r>
        <w:t xml:space="preserve">С помощью команды ipconfig для ОС типа Windows или ifconfig для</w:t>
      </w:r>
      <w:r>
        <w:t xml:space="preserve"> </w:t>
      </w:r>
      <w:r>
        <w:t xml:space="preserve">систем типа Linux выведите информацию о текущем сетевом соединении. Ис-</w:t>
      </w:r>
      <w:r>
        <w:t xml:space="preserve"> </w:t>
      </w:r>
      <w:r>
        <w:t xml:space="preserve">пользуйте разные опции команды. Подтвердите свой ответ скриншо-</w:t>
      </w:r>
      <w:r>
        <w:t xml:space="preserve"> </w:t>
      </w:r>
      <w:r>
        <w:t xml:space="preserve">тами.(рис. 1)</w:t>
      </w:r>
    </w:p>
    <w:p>
      <w:pPr>
        <w:pStyle w:val="CaptionedFigure"/>
      </w:pPr>
      <w:r>
        <w:drawing>
          <wp:inline>
            <wp:extent cx="3733800" cy="3043247"/>
            <wp:effectExtent b="0" l="0" r="0" t="0"/>
            <wp:docPr descr="Выводим информацию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3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Выводим информацию</w:t>
      </w:r>
    </w:p>
    <w:p>
      <w:pPr>
        <w:pStyle w:val="Compact"/>
        <w:numPr>
          <w:ilvl w:val="0"/>
          <w:numId w:val="1003"/>
        </w:numPr>
      </w:pPr>
      <w:r>
        <w:t xml:space="preserve">Определите MAC-адреса сетевых интерфейсов на вашем компьютере. Под-</w:t>
      </w:r>
      <w:r>
        <w:t xml:space="preserve"> </w:t>
      </w:r>
      <w:r>
        <w:t xml:space="preserve">твердите свой ответ скриншотом.(рис. 2)</w:t>
      </w:r>
    </w:p>
    <w:p>
      <w:pPr>
        <w:pStyle w:val="CaptionedFigure"/>
      </w:pPr>
      <w:r>
        <w:drawing>
          <wp:inline>
            <wp:extent cx="3733800" cy="3291072"/>
            <wp:effectExtent b="0" l="0" r="0" t="0"/>
            <wp:docPr descr="MAC-адрес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1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MAC-адреса</w:t>
      </w:r>
    </w:p>
    <w:p>
      <w:pPr>
        <w:pStyle w:val="Compact"/>
        <w:numPr>
          <w:ilvl w:val="0"/>
          <w:numId w:val="1004"/>
        </w:numPr>
      </w:pPr>
      <w:r>
        <w:t xml:space="preserve">Опишите структуру MAC-адресов вашего устройства. Какая часть адреса иден-</w:t>
      </w:r>
      <w:r>
        <w:t xml:space="preserve"> </w:t>
      </w:r>
      <w:r>
        <w:t xml:space="preserve">тифицирует производителя? Какая часть адреса идентифицирует сетевой</w:t>
      </w:r>
      <w:r>
        <w:t xml:space="preserve"> </w:t>
      </w:r>
      <w:r>
        <w:t xml:space="preserve">интерфейс? Определите, каким является адрес — индивидуальным или груп-</w:t>
      </w:r>
      <w:r>
        <w:t xml:space="preserve"> </w:t>
      </w:r>
      <w:r>
        <w:t xml:space="preserve">повым, глобально администрируемым или локально администрируемым. (рис. 3)</w:t>
      </w:r>
    </w:p>
    <w:p>
      <w:pPr>
        <w:pStyle w:val="CaptionedFigure"/>
      </w:pPr>
      <w:r>
        <w:drawing>
          <wp:inline>
            <wp:extent cx="3733800" cy="2781817"/>
            <wp:effectExtent b="0" l="0" r="0" t="0"/>
            <wp:docPr descr="Структур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1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Структура</w:t>
      </w:r>
    </w:p>
    <w:p>
      <w:pPr>
        <w:pStyle w:val="BodyText"/>
      </w:pPr>
      <w:r>
        <w:t xml:space="preserve">Анализ кадров канального уровня в Wireshark</w:t>
      </w:r>
    </w:p>
    <w:p>
      <w:pPr>
        <w:pStyle w:val="BodyText"/>
      </w:pPr>
      <w:r>
        <w:t xml:space="preserve">Постановка задачи</w:t>
      </w:r>
    </w:p>
    <w:p>
      <w:pPr>
        <w:pStyle w:val="Compact"/>
        <w:numPr>
          <w:ilvl w:val="0"/>
          <w:numId w:val="1005"/>
        </w:numPr>
      </w:pPr>
      <w:r>
        <w:t xml:space="preserve">Установить на домашнем устройстве Wireshark.</w:t>
      </w:r>
    </w:p>
    <w:p>
      <w:pPr>
        <w:pStyle w:val="Compact"/>
        <w:numPr>
          <w:ilvl w:val="0"/>
          <w:numId w:val="1005"/>
        </w:numPr>
      </w:pPr>
      <w:r>
        <w:t xml:space="preserve">С помощью Wireshark захватить и проанализировать пакеты ARP и ICMP</w:t>
      </w:r>
      <w:r>
        <w:t xml:space="preserve"> </w:t>
      </w:r>
      <w:r>
        <w:t xml:space="preserve">в части кадров канального уровня.</w:t>
      </w:r>
    </w:p>
    <w:p>
      <w:pPr>
        <w:pStyle w:val="FirstParagraph"/>
      </w:pPr>
      <w:r>
        <w:t xml:space="preserve">Порядок выполнения работы</w:t>
      </w:r>
    </w:p>
    <w:p>
      <w:pPr>
        <w:numPr>
          <w:ilvl w:val="0"/>
          <w:numId w:val="1006"/>
        </w:numPr>
      </w:pPr>
      <w:r>
        <w:t xml:space="preserve">Установите на вашем устройстве Wireshark.</w:t>
      </w:r>
    </w:p>
    <w:p>
      <w:pPr>
        <w:numPr>
          <w:ilvl w:val="0"/>
          <w:numId w:val="1006"/>
        </w:numPr>
      </w:pPr>
      <w:r>
        <w:t xml:space="preserve">Запустите Wireshark. Выберите активный на вашем устройстве сетевой ин-</w:t>
      </w:r>
      <w:r>
        <w:t xml:space="preserve"> </w:t>
      </w:r>
      <w:r>
        <w:t xml:space="preserve">терфейс. Убедитесь, что начался процесс захвата трафика.</w:t>
      </w:r>
    </w:p>
    <w:p>
      <w:pPr>
        <w:numPr>
          <w:ilvl w:val="0"/>
          <w:numId w:val="1006"/>
        </w:numPr>
      </w:pPr>
      <w:r>
        <w:t xml:space="preserve">На вашем устройстве в консоли определите с помощью команды ipconfig</w:t>
      </w:r>
      <w:r>
        <w:t xml:space="preserve"> </w:t>
      </w:r>
      <w:r>
        <w:t xml:space="preserve">для ОС типа Windows или ifconfig для систем типа Linux IP-адрес вашего</w:t>
      </w:r>
      <w:r>
        <w:t xml:space="preserve"> </w:t>
      </w:r>
      <w:r>
        <w:t xml:space="preserve">устройства и шлюз по умолчанию (default gateway).</w:t>
      </w:r>
    </w:p>
    <w:p>
      <w:pPr>
        <w:numPr>
          <w:ilvl w:val="0"/>
          <w:numId w:val="1006"/>
        </w:numPr>
      </w:pPr>
      <w:r>
        <w:t xml:space="preserve">На вашем устройстве в консоли с помощью команды ping адрес_шлюза</w:t>
      </w:r>
      <w:r>
        <w:t xml:space="preserve"> </w:t>
      </w:r>
      <w:r>
        <w:t xml:space="preserve">пропингуйте шлюз по умолчанию. Для остановки процесса используйте ком-</w:t>
      </w:r>
      <w:r>
        <w:t xml:space="preserve"> </w:t>
      </w:r>
      <w:r>
        <w:t xml:space="preserve">бинацию клавиш Ctrl + c или изначально при помощи параметров команды</w:t>
      </w:r>
      <w:r>
        <w:t xml:space="preserve"> </w:t>
      </w:r>
      <w:r>
        <w:t xml:space="preserve">ping задайте число сообщений эхо-запроса.</w:t>
      </w:r>
    </w:p>
    <w:p>
      <w:pPr>
        <w:numPr>
          <w:ilvl w:val="0"/>
          <w:numId w:val="1006"/>
        </w:numPr>
      </w:pPr>
      <w:r>
        <w:t xml:space="preserve">В Wireshark остановите захват трафика. В строке фильтра пропишите фильтр</w:t>
      </w:r>
      <w:r>
        <w:t xml:space="preserve"> </w:t>
      </w:r>
      <w:r>
        <w:t xml:space="preserve">arp or icmp. Убедитесь, что в списке пакетов отобразятся только пакеты</w:t>
      </w:r>
      <w:r>
        <w:t xml:space="preserve"> </w:t>
      </w:r>
      <w:r>
        <w:t xml:space="preserve">ARP или ICMP, в частности пакеты, которые были сгенерированы с помощью</w:t>
      </w:r>
      <w:r>
        <w:t xml:space="preserve"> </w:t>
      </w:r>
      <w:r>
        <w:t xml:space="preserve">команды ping, отправленной с вашего устройства на шлюз по умолчанию.</w:t>
      </w:r>
    </w:p>
    <w:p>
      <w:pPr>
        <w:numPr>
          <w:ilvl w:val="0"/>
          <w:numId w:val="1006"/>
        </w:numPr>
      </w:pPr>
      <w:r>
        <w:t xml:space="preserve">Изучите эхо-запрос и эхо-ответ ICMP в программе Wireshark:</w:t>
      </w:r>
      <w:r>
        <w:t xml:space="preserve"> </w:t>
      </w:r>
      <w:r>
        <w:t xml:space="preserve">– На панели списка пакетов (верхний раздел) выберите первый указанный</w:t>
      </w:r>
      <w:r>
        <w:t xml:space="preserve"> </w:t>
      </w:r>
      <w:r>
        <w:t xml:space="preserve">кадр ICMP — эхо-запрос. Изучите информацию на панели сведений о па-</w:t>
      </w:r>
      <w:r>
        <w:t xml:space="preserve"> </w:t>
      </w:r>
      <w:r>
        <w:t xml:space="preserve">кете в средней части экрана. В отчёте укажите длину кадра, к какому типу</w:t>
      </w:r>
      <w:r>
        <w:t xml:space="preserve"> </w:t>
      </w:r>
      <w:r>
        <w:t xml:space="preserve">Ethernet относится кадр, определите MAC-адреса источника и шлюза, опре-</w:t>
      </w:r>
      <w:r>
        <w:t xml:space="preserve"> </w:t>
      </w:r>
      <w:r>
        <w:t xml:space="preserve">делите тип MAC-адресов.</w:t>
      </w:r>
      <w:r>
        <w:t xml:space="preserve"> </w:t>
      </w:r>
      <w:r>
        <w:t xml:space="preserve">– На панели списка пакетов (верхний раздел) выберите второй указанный</w:t>
      </w:r>
      <w:r>
        <w:t xml:space="preserve"> </w:t>
      </w:r>
      <w:r>
        <w:t xml:space="preserve">кадр ICMP — эхо-ответ. Изучите информацию на панели сведений о паке-</w:t>
      </w:r>
      <w:r>
        <w:t xml:space="preserve"> </w:t>
      </w:r>
      <w:r>
        <w:t xml:space="preserve">те в средней части экрана. В отчёте укажите длину кадра, к какому типу</w:t>
      </w:r>
      <w:r>
        <w:t xml:space="preserve"> </w:t>
      </w:r>
      <w:r>
        <w:t xml:space="preserve">Ethernet относится кадр, определите MAC-адреса источника и шлюза, опре-</w:t>
      </w:r>
      <w:r>
        <w:t xml:space="preserve"> </w:t>
      </w:r>
      <w:r>
        <w:t xml:space="preserve">делите тип MAC-адресов.</w:t>
      </w:r>
    </w:p>
    <w:p>
      <w:pPr>
        <w:numPr>
          <w:ilvl w:val="0"/>
          <w:numId w:val="1006"/>
        </w:numPr>
      </w:pPr>
      <w:r>
        <w:t xml:space="preserve">Изучите кадры данных протокола ARP. Изучите данные в полях заголовка</w:t>
      </w:r>
      <w:r>
        <w:t xml:space="preserve"> </w:t>
      </w:r>
      <w:r>
        <w:t xml:space="preserve">Ethernet II.</w:t>
      </w:r>
    </w:p>
    <w:p>
      <w:pPr>
        <w:numPr>
          <w:ilvl w:val="0"/>
          <w:numId w:val="1006"/>
        </w:numPr>
      </w:pPr>
      <w:r>
        <w:t xml:space="preserve">Начните новый процесс захвата трафика в Wireshark. На вашем устройстве</w:t>
      </w:r>
      <w:r>
        <w:t xml:space="preserve"> </w:t>
      </w:r>
      <w:r>
        <w:t xml:space="preserve">в консоли пропингуйте по имени какой-нибудь известный вам адрес, напри-</w:t>
      </w:r>
      <w:r>
        <w:t xml:space="preserve"> </w:t>
      </w:r>
      <w:r>
        <w:t xml:space="preserve">мер ping rudn.ru.(рис. 4)</w:t>
      </w:r>
    </w:p>
    <w:p>
      <w:pPr>
        <w:pStyle w:val="CaptionedFigure"/>
      </w:pPr>
      <w:r>
        <w:drawing>
          <wp:inline>
            <wp:extent cx="3733800" cy="1356570"/>
            <wp:effectExtent b="0" l="0" r="0" t="0"/>
            <wp:docPr descr="Пингуем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6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Пингуем</w:t>
      </w:r>
    </w:p>
    <w:p>
      <w:pPr>
        <w:pStyle w:val="Compact"/>
        <w:numPr>
          <w:ilvl w:val="0"/>
          <w:numId w:val="1007"/>
        </w:numPr>
      </w:pPr>
      <w:r>
        <w:t xml:space="preserve">В Wireshark остановите захват трафика. Изучите запросы и ответы протоколов</w:t>
      </w:r>
      <w:r>
        <w:t xml:space="preserve"> </w:t>
      </w:r>
      <w:r>
        <w:t xml:space="preserve">ARP и ICMP. Определите MAC-адреса источника и получателя, определите</w:t>
      </w:r>
      <w:r>
        <w:t xml:space="preserve"> </w:t>
      </w:r>
      <w:r>
        <w:t xml:space="preserve">тип MAC-адресов.</w:t>
      </w:r>
    </w:p>
    <w:p>
      <w:pPr>
        <w:pStyle w:val="FirstParagraph"/>
      </w:pPr>
      <w:r>
        <w:t xml:space="preserve">Анализ протоколов транспортного уровня</w:t>
      </w:r>
      <w:r>
        <w:t xml:space="preserve"> </w:t>
      </w:r>
      <w:r>
        <w:t xml:space="preserve">в Wireshark</w:t>
      </w:r>
    </w:p>
    <w:p>
      <w:pPr>
        <w:pStyle w:val="BodyText"/>
      </w:pPr>
      <w:r>
        <w:t xml:space="preserve">Постановка задачи</w:t>
      </w:r>
    </w:p>
    <w:p>
      <w:pPr>
        <w:pStyle w:val="BodyText"/>
      </w:pPr>
      <w:r>
        <w:t xml:space="preserve">С помощью Wireshark захватить и проанализировать пакеты HTTP, DNS в части</w:t>
      </w:r>
      <w:r>
        <w:t xml:space="preserve"> </w:t>
      </w:r>
      <w:r>
        <w:t xml:space="preserve">заголовков и информации протоколов TCP, UDP, QUIC.</w:t>
      </w:r>
    </w:p>
    <w:p>
      <w:pPr>
        <w:pStyle w:val="BodyText"/>
      </w:pPr>
      <w:r>
        <w:t xml:space="preserve">Порядок выполнения работы</w:t>
      </w:r>
    </w:p>
    <w:p>
      <w:pPr>
        <w:pStyle w:val="Compact"/>
        <w:numPr>
          <w:ilvl w:val="0"/>
          <w:numId w:val="1008"/>
        </w:numPr>
      </w:pPr>
      <w:r>
        <w:t xml:space="preserve">Запустите Wireshark. Выберите активный на вашем устройстве сетевой ин-</w:t>
      </w:r>
      <w:r>
        <w:t xml:space="preserve"> </w:t>
      </w:r>
      <w:r>
        <w:t xml:space="preserve">терфейс. Убедитесь, что начался процесс захвата трафика.</w:t>
      </w:r>
    </w:p>
    <w:p>
      <w:pPr>
        <w:pStyle w:val="Compact"/>
        <w:numPr>
          <w:ilvl w:val="0"/>
          <w:numId w:val="1008"/>
        </w:numPr>
      </w:pPr>
      <w:r>
        <w:t xml:space="preserve">На вашем устройстве в браузере перейдите на сайт, работающий по протоколу</w:t>
      </w:r>
      <w:r>
        <w:t xml:space="preserve"> </w:t>
      </w:r>
      <w:r>
        <w:t xml:space="preserve">HTTP (например, на сайт CERN http://info.cern.ch/). При необходимо-</w:t>
      </w:r>
      <w:r>
        <w:t xml:space="preserve"> </w:t>
      </w:r>
      <w:r>
        <w:t xml:space="preserve">сти получения большей информации для Wireshark поперемещайтесь по</w:t>
      </w:r>
      <w:r>
        <w:t xml:space="preserve"> </w:t>
      </w:r>
      <w:r>
        <w:t xml:space="preserve">ссылкам или разделам сайта в браузере.</w:t>
      </w:r>
    </w:p>
    <w:p>
      <w:pPr>
        <w:pStyle w:val="Compact"/>
        <w:numPr>
          <w:ilvl w:val="0"/>
          <w:numId w:val="1008"/>
        </w:numPr>
      </w:pPr>
      <w:r>
        <w:t xml:space="preserve">В Wireshark в строке фильтра укажите http и проанализируйте информацию</w:t>
      </w:r>
      <w:r>
        <w:t xml:space="preserve"> </w:t>
      </w:r>
      <w:r>
        <w:t xml:space="preserve">по протоколу TCP в случае запросов и ответов. В отчёте приведите пояснение</w:t>
      </w:r>
      <w:r>
        <w:t xml:space="preserve"> </w:t>
      </w:r>
      <w:r>
        <w:t xml:space="preserve">по информации, захваченной в Wireshark.</w:t>
      </w:r>
    </w:p>
    <w:p>
      <w:pPr>
        <w:pStyle w:val="Compact"/>
        <w:numPr>
          <w:ilvl w:val="0"/>
          <w:numId w:val="1008"/>
        </w:numPr>
      </w:pPr>
      <w:r>
        <w:t xml:space="preserve">Wireshark в строке фильтра укажите dns и проанализируйте информацию по</w:t>
      </w:r>
      <w:r>
        <w:t xml:space="preserve"> </w:t>
      </w:r>
      <w:r>
        <w:t xml:space="preserve">протоколу UDP в случае запросов и ответов. В отчёте приведите пояснение</w:t>
      </w:r>
      <w:r>
        <w:t xml:space="preserve"> </w:t>
      </w:r>
      <w:r>
        <w:t xml:space="preserve">по информации, захваченной в Wireshark.(рис. 5)</w:t>
      </w:r>
    </w:p>
    <w:p>
      <w:pPr>
        <w:pStyle w:val="CaptionedFigure"/>
      </w:pPr>
      <w:r>
        <w:drawing>
          <wp:inline>
            <wp:extent cx="3733800" cy="1982959"/>
            <wp:effectExtent b="0" l="0" r="0" t="0"/>
            <wp:docPr descr="Протокол UDP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2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Протокол UDP</w:t>
      </w:r>
    </w:p>
    <w:p>
      <w:pPr>
        <w:pStyle w:val="Compact"/>
        <w:numPr>
          <w:ilvl w:val="0"/>
          <w:numId w:val="1009"/>
        </w:numPr>
      </w:pPr>
      <w:r>
        <w:t xml:space="preserve">Wireshark в строке фильтра укажите quic и проанализируйте информацию по</w:t>
      </w:r>
      <w:r>
        <w:t xml:space="preserve"> </w:t>
      </w:r>
      <w:r>
        <w:t xml:space="preserve">протоколу quic в случае запросов и ответов. В отчёте приведите пояснение</w:t>
      </w:r>
      <w:r>
        <w:t xml:space="preserve"> </w:t>
      </w:r>
      <w:r>
        <w:t xml:space="preserve">по информации, захваченной в Wireshark.</w:t>
      </w:r>
    </w:p>
    <w:p>
      <w:pPr>
        <w:pStyle w:val="Compact"/>
        <w:numPr>
          <w:ilvl w:val="0"/>
          <w:numId w:val="1009"/>
        </w:numPr>
      </w:pPr>
      <w:r>
        <w:t xml:space="preserve">Остановите захват трафика в Wireshark.</w:t>
      </w:r>
    </w:p>
    <w:p>
      <w:pPr>
        <w:pStyle w:val="FirstParagraph"/>
      </w:pPr>
      <w:r>
        <w:t xml:space="preserve">Анализ handshake протокола TCP в Wireshark</w:t>
      </w:r>
    </w:p>
    <w:p>
      <w:pPr>
        <w:pStyle w:val="BodyText"/>
      </w:pPr>
      <w:r>
        <w:t xml:space="preserve">Постановка задачи</w:t>
      </w:r>
    </w:p>
    <w:p>
      <w:pPr>
        <w:pStyle w:val="BodyText"/>
      </w:pPr>
      <w:r>
        <w:t xml:space="preserve">С помощью Wireshark проанализировать handshake протокола TCP.</w:t>
      </w:r>
    </w:p>
    <w:p>
      <w:pPr>
        <w:pStyle w:val="BodyText"/>
      </w:pPr>
      <w:r>
        <w:t xml:space="preserve">Порядок выполнения работы</w:t>
      </w:r>
    </w:p>
    <w:p>
      <w:pPr>
        <w:pStyle w:val="Compact"/>
        <w:numPr>
          <w:ilvl w:val="0"/>
          <w:numId w:val="1010"/>
        </w:numPr>
      </w:pPr>
      <w:r>
        <w:t xml:space="preserve">Запустите Wireshark. Выберите активный на вашем устройстве сетевой ин-</w:t>
      </w:r>
      <w:r>
        <w:t xml:space="preserve"> </w:t>
      </w:r>
      <w:r>
        <w:t xml:space="preserve">терфейс. Убедитесь, что начался процесс захвата трафика.</w:t>
      </w:r>
    </w:p>
    <w:p>
      <w:pPr>
        <w:pStyle w:val="Compact"/>
        <w:numPr>
          <w:ilvl w:val="0"/>
          <w:numId w:val="1010"/>
        </w:numPr>
      </w:pPr>
      <w:r>
        <w:t xml:space="preserve">На вашем устройстве или используйте подсоединение по telnet или ssh к ва-</w:t>
      </w:r>
      <w:r>
        <w:t xml:space="preserve"> </w:t>
      </w:r>
      <w:r>
        <w:t xml:space="preserve">шему маршрутизатору (например с помощью PUTTY или соответствующих</w:t>
      </w:r>
      <w:r>
        <w:t xml:space="preserve"> </w:t>
      </w:r>
      <w:r>
        <w:t xml:space="preserve">команд в консоли), или соединение по HTTP с каким-то сайтом для захвата</w:t>
      </w:r>
      <w:r>
        <w:t xml:space="preserve"> </w:t>
      </w:r>
      <w:r>
        <w:t xml:space="preserve">в Wireshark пакетов TCP.</w:t>
      </w:r>
    </w:p>
    <w:p>
      <w:pPr>
        <w:pStyle w:val="Compact"/>
        <w:numPr>
          <w:ilvl w:val="0"/>
          <w:numId w:val="1010"/>
        </w:numPr>
      </w:pPr>
      <w:r>
        <w:t xml:space="preserve">В Wireshark проанализируйте handshake протокола TCP, в отчёте приведите</w:t>
      </w:r>
      <w:r>
        <w:t xml:space="preserve"> </w:t>
      </w:r>
      <w:r>
        <w:t xml:space="preserve">пример с пояснениями изменения значений соответствующих сообщений</w:t>
      </w:r>
      <w:r>
        <w:t xml:space="preserve"> </w:t>
      </w:r>
      <w:r>
        <w:t xml:space="preserve">при установлении соединения по TCP.</w:t>
      </w:r>
    </w:p>
    <w:p>
      <w:pPr>
        <w:pStyle w:val="Compact"/>
        <w:numPr>
          <w:ilvl w:val="0"/>
          <w:numId w:val="1010"/>
        </w:numPr>
      </w:pPr>
      <w:r>
        <w:t xml:space="preserve">В Wireshark в меню «Статистика» выберете «График Потока».</w:t>
      </w:r>
    </w:p>
    <w:p>
      <w:pPr>
        <w:pStyle w:val="Compact"/>
        <w:numPr>
          <w:ilvl w:val="0"/>
          <w:numId w:val="1010"/>
        </w:numPr>
      </w:pPr>
      <w:r>
        <w:t xml:space="preserve">Остановите захват трафика в Wireshark.(рис. 6)</w:t>
      </w:r>
    </w:p>
    <w:p>
      <w:pPr>
        <w:pStyle w:val="CaptionedFigure"/>
      </w:pPr>
      <w:r>
        <w:drawing>
          <wp:inline>
            <wp:extent cx="3733800" cy="2105014"/>
            <wp:effectExtent b="0" l="0" r="0" t="0"/>
            <wp:docPr descr="График потока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5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График потока</w:t>
      </w:r>
    </w:p>
    <w:bookmarkEnd w:id="39"/>
    <w:bookmarkStart w:id="40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изучили посредством Wireshark кадров Ethernet, анализ PDU протоколов</w:t>
      </w:r>
      <w:r>
        <w:t xml:space="preserve"> </w:t>
      </w:r>
      <w:r>
        <w:t xml:space="preserve">транспортного и прикладного уровней стека TCP/IP.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</dc:title>
  <dc:creator>Кичигина Полина Евгеньевна</dc:creator>
  <dc:language>ru-RU</dc:language>
  <cp:keywords/>
  <dcterms:created xsi:type="dcterms:W3CDTF">2026-10-10T19:29:49Z</dcterms:created>
  <dcterms:modified xsi:type="dcterms:W3CDTF">2026-10-10T19:29:49Z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Домашняя работа №3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