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Кичигина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Евгеньевна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системными службами операционной системы посред-</w:t>
      </w:r>
      <w:r>
        <w:t xml:space="preserve"> </w:t>
      </w:r>
      <w:r>
        <w:t xml:space="preserve">ством systemd.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Выполните основные операции по запуску (останову), определению статуса, добавле-</w:t>
      </w:r>
      <w:r>
        <w:t xml:space="preserve"> </w:t>
      </w:r>
      <w:r>
        <w:t xml:space="preserve">нию (удалению) в автозапуск и пр. службы Very Secure FTP.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по разрешению конфликтов юнитов для служб</w:t>
      </w:r>
      <w:r>
        <w:t xml:space="preserve"> </w:t>
      </w:r>
      <w:r>
        <w:t xml:space="preserve">firewalld и iptables.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работы с изолированными целями.</w:t>
      </w:r>
    </w:p>
    <w:bookmarkEnd w:id="21"/>
    <w:bookmarkStart w:id="3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Управление сервисами</w:t>
      </w:r>
      <w:r>
        <w:t xml:space="preserve"> </w:t>
      </w:r>
      <w:r>
        <w:t xml:space="preserve">Получите полномочия администратора. Проверьте статус службы Very Secure FTP.</w:t>
      </w:r>
      <w:r>
        <w:t xml:space="preserve"> </w:t>
      </w:r>
      <w:r>
        <w:t xml:space="preserve">Вывод команды должен показать, что сервис в настоящее время отключён, так как</w:t>
      </w:r>
      <w:r>
        <w:t xml:space="preserve"> </w:t>
      </w:r>
      <w:r>
        <w:t xml:space="preserve">служба Very Secure FTP не установлена.</w:t>
      </w:r>
      <w:r>
        <w:t xml:space="preserve"> </w:t>
      </w:r>
      <w:r>
        <w:t xml:space="preserve">Установите службу Very Secure FTP: (рис. 1)</w:t>
      </w:r>
    </w:p>
    <w:p>
      <w:pPr>
        <w:pStyle w:val="CaptionedFigure"/>
      </w:pPr>
      <w:r>
        <w:drawing>
          <wp:inline>
            <wp:extent cx="3733800" cy="1338162"/>
            <wp:effectExtent b="0" l="0" r="0" t="0"/>
            <wp:docPr descr="Устанавливаем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8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Устанавливаем</w:t>
      </w:r>
    </w:p>
    <w:p>
      <w:pPr>
        <w:pStyle w:val="BodyText"/>
      </w:pPr>
      <w:r>
        <w:t xml:space="preserve">Запустите службу Very Secure FTP. Проверьте статус службы Very Secure FTP.</w:t>
      </w:r>
      <w:r>
        <w:t xml:space="preserve"> </w:t>
      </w:r>
      <w:r>
        <w:t xml:space="preserve">Вывод команды должен показать, что служба в настоящее время работает, но не будет</w:t>
      </w:r>
      <w:r>
        <w:t xml:space="preserve"> </w:t>
      </w:r>
      <w:r>
        <w:t xml:space="preserve">активирована при перезапуске операционной системы.</w:t>
      </w:r>
      <w:r>
        <w:t xml:space="preserve"> </w:t>
      </w:r>
      <w:r>
        <w:t xml:space="preserve">Добавьте службу Very Secure FTP в автозапуск при загрузке операционной системы, ис-</w:t>
      </w:r>
      <w:r>
        <w:t xml:space="preserve"> </w:t>
      </w:r>
      <w:r>
        <w:t xml:space="preserve">пользуя команду systemctl enable. Затем проверьте статус службы. Удалите службу</w:t>
      </w:r>
      <w:r>
        <w:t xml:space="preserve"> </w:t>
      </w:r>
      <w:r>
        <w:t xml:space="preserve">из автозапуска, используя команду systemctl disable, и снова проверьте её статус.</w:t>
      </w:r>
      <w:r>
        <w:t xml:space="preserve"> </w:t>
      </w:r>
      <w:r>
        <w:t xml:space="preserve">Выведите на экран символические ссылки, ответственные за запуск различных серви-</w:t>
      </w:r>
      <w:r>
        <w:t xml:space="preserve"> </w:t>
      </w:r>
      <w:r>
        <w:t xml:space="preserve">сов (рис. 2)</w:t>
      </w:r>
    </w:p>
    <w:p>
      <w:pPr>
        <w:pStyle w:val="CaptionedFigure"/>
      </w:pPr>
      <w:r>
        <w:drawing>
          <wp:inline>
            <wp:extent cx="3733800" cy="2192968"/>
            <wp:effectExtent b="0" l="0" r="0" t="0"/>
            <wp:docPr descr="Выводим ссылки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2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Выводим ссылки</w:t>
      </w:r>
    </w:p>
    <w:p>
      <w:pPr>
        <w:pStyle w:val="Compact"/>
        <w:numPr>
          <w:ilvl w:val="0"/>
          <w:numId w:val="1003"/>
        </w:numPr>
      </w:pPr>
      <w:r>
        <w:t xml:space="preserve">Конфликты юнитов</w:t>
      </w:r>
      <w:r>
        <w:t xml:space="preserve"> </w:t>
      </w:r>
      <w:r>
        <w:t xml:space="preserve">Получите полномочия администратора. Установите iptables. Проверьте статус firewalld и iptables.</w:t>
      </w:r>
      <w:r>
        <w:t xml:space="preserve"> </w:t>
      </w:r>
      <w:r>
        <w:t xml:space="preserve">Попробуйте запустить firewalld и iptables.</w:t>
      </w:r>
      <w:r>
        <w:t xml:space="preserve"> </w:t>
      </w:r>
      <w:r>
        <w:t xml:space="preserve">Выгрузите службу iptables (на всякий случай, чтобы убедиться, что данная служба</w:t>
      </w:r>
      <w:r>
        <w:t xml:space="preserve"> </w:t>
      </w:r>
      <w:r>
        <w:t xml:space="preserve">не загружена в систему).</w:t>
      </w:r>
      <w:r>
        <w:t xml:space="preserve"> </w:t>
      </w:r>
      <w:r>
        <w:t xml:space="preserve">Заблокируйте запуск iptables.</w:t>
      </w:r>
      <w:r>
        <w:t xml:space="preserve"> </w:t>
      </w:r>
      <w:r>
        <w:t xml:space="preserve">Попробуйте запустить iptables:</w:t>
      </w:r>
      <w:r>
        <w:t xml:space="preserve"> </w:t>
      </w:r>
      <w:r>
        <w:t xml:space="preserve">Попробуйте добавить iptables в автозапуск: (рис. 3)</w:t>
      </w:r>
    </w:p>
    <w:p>
      <w:pPr>
        <w:pStyle w:val="CaptionedFigure"/>
      </w:pPr>
      <w:r>
        <w:drawing>
          <wp:inline>
            <wp:extent cx="3733800" cy="2309567"/>
            <wp:effectExtent b="0" l="0" r="0" t="0"/>
            <wp:docPr descr="Добавляем в автозапуск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9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Добавляем в автозапуск</w:t>
      </w:r>
    </w:p>
    <w:p>
      <w:pPr>
        <w:pStyle w:val="Compact"/>
        <w:numPr>
          <w:ilvl w:val="0"/>
          <w:numId w:val="1004"/>
        </w:numPr>
      </w:pPr>
      <w:r>
        <w:t xml:space="preserve">Изолируемые цели</w:t>
      </w:r>
      <w:r>
        <w:t xml:space="preserve"> </w:t>
      </w:r>
      <w:r>
        <w:t xml:space="preserve">Получите полномочия администратора. Перейдите в каталог systemd и найдите спи-</w:t>
      </w:r>
      <w:r>
        <w:t xml:space="preserve"> </w:t>
      </w:r>
      <w:r>
        <w:t xml:space="preserve">сок всех целей, которые можно изолировать (рис. 4)</w:t>
      </w:r>
    </w:p>
    <w:p>
      <w:pPr>
        <w:pStyle w:val="CaptionedFigure"/>
      </w:pPr>
      <w:r>
        <w:drawing>
          <wp:inline>
            <wp:extent cx="3733800" cy="2190325"/>
            <wp:effectExtent b="0" l="0" r="0" t="0"/>
            <wp:docPr descr="Список целей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Список целей</w:t>
      </w:r>
    </w:p>
    <w:p>
      <w:pPr>
        <w:pStyle w:val="Compact"/>
        <w:numPr>
          <w:ilvl w:val="0"/>
          <w:numId w:val="1005"/>
        </w:numPr>
      </w:pPr>
      <w:r>
        <w:t xml:space="preserve">Цель по умолчанию</w:t>
      </w:r>
      <w:r>
        <w:t xml:space="preserve"> </w:t>
      </w:r>
      <w:r>
        <w:t xml:space="preserve">Получите полномочия администратора. Выведите на экран цель, установленную по</w:t>
      </w:r>
      <w:r>
        <w:t xml:space="preserve"> </w:t>
      </w:r>
      <w:r>
        <w:t xml:space="preserve">умолчанию.</w:t>
      </w:r>
      <w:r>
        <w:t xml:space="preserve"> </w:t>
      </w:r>
      <w:r>
        <w:t xml:space="preserve">Перегрузите систему командой reboot. Убедитесь, что система загрузилась в тек-</w:t>
      </w:r>
      <w:r>
        <w:t xml:space="preserve"> </w:t>
      </w:r>
      <w:r>
        <w:t xml:space="preserve">стовом режиме. Получите полномочия администратора. Для запуска по умолчанию</w:t>
      </w:r>
      <w:r>
        <w:t xml:space="preserve"> </w:t>
      </w:r>
      <w:r>
        <w:t xml:space="preserve">графического режима.</w:t>
      </w:r>
      <w:r>
        <w:t xml:space="preserve"> </w:t>
      </w:r>
      <w:r>
        <w:t xml:space="preserve">Вновь перегрузите систему командой reboot. Убедитесь, что система загрузилась</w:t>
      </w:r>
      <w:r>
        <w:t xml:space="preserve"> </w:t>
      </w:r>
      <w:r>
        <w:t xml:space="preserve">в графическом режиме. (рис. 5)</w:t>
      </w:r>
    </w:p>
    <w:p>
      <w:pPr>
        <w:pStyle w:val="CaptionedFigure"/>
      </w:pPr>
      <w:r>
        <w:drawing>
          <wp:inline>
            <wp:extent cx="3733800" cy="1682750"/>
            <wp:effectExtent b="0" l="0" r="0" t="0"/>
            <wp:docPr descr="Выполняем команды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2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Выполняем команды</w:t>
      </w:r>
    </w:p>
    <w:bookmarkEnd w:id="37"/>
    <w:bookmarkStart w:id="3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получили навыки управления системными службами операционной системы посред-</w:t>
      </w:r>
      <w:r>
        <w:t xml:space="preserve"> </w:t>
      </w:r>
      <w:r>
        <w:t xml:space="preserve">ством systemd.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Кичигина Полина Евгеньевна</dc:creator>
  <dc:language>ru-RU</dc:language>
  <cp:keywords/>
  <dcterms:created xsi:type="dcterms:W3CDTF">2025-10-04T18:00:15Z</dcterms:created>
  <dcterms:modified xsi:type="dcterms:W3CDTF">2025-10-04T18:00:15Z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