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четвертому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реализации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Тестирование</w:t>
      </w:r>
      <w:r>
        <w:t xml:space="preserve"> </w:t>
      </w:r>
      <w:r>
        <w:t xml:space="preserve">веб</w:t>
      </w:r>
      <w:r>
        <w:t xml:space="preserve"> </w:t>
      </w:r>
      <w:r>
        <w:t xml:space="preserve">приложений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в nikto.</w:t>
      </w:r>
    </w:p>
    <w:bookmarkEnd w:id="20"/>
    <w:bookmarkStart w:id="3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nikto — базовый сканер безопасности веб-сервера. Он сканирует и обнаруживает 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</w:t>
      </w:r>
      <w:r>
        <w:t xml:space="preserve"> </w:t>
      </w:r>
      <w:r>
        <w:t xml:space="preserve">Nikto просканирует сайт и напишет список уязвимостей, ошибок конфигурации и опасных файлов. (рис. 1).</w:t>
      </w:r>
    </w:p>
    <w:p>
      <w:pPr>
        <w:pStyle w:val="CaptionedFigure"/>
      </w:pPr>
      <w:r>
        <w:drawing>
          <wp:inline>
            <wp:extent cx="3733800" cy="2140394"/>
            <wp:effectExtent b="0" l="0" r="0" t="0"/>
            <wp:docPr descr="Разведка с nikto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Разведка с nikto</w:t>
      </w:r>
    </w:p>
    <w:p>
      <w:pPr>
        <w:pStyle w:val="BodyText"/>
      </w:pPr>
      <w:r>
        <w:t xml:space="preserve">Получаем куки для sqlmap. Sqlmap найдет все базы данных на сервере. (рис. 2).</w:t>
      </w:r>
    </w:p>
    <w:p>
      <w:pPr>
        <w:pStyle w:val="CaptionedFigure"/>
      </w:pPr>
      <w:r>
        <w:drawing>
          <wp:inline>
            <wp:extent cx="3733800" cy="1305831"/>
            <wp:effectExtent b="0" l="0" r="0" t="0"/>
            <wp:docPr descr="Запускаем sqlmap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Запускаем sqlmap</w:t>
      </w:r>
    </w:p>
    <w:p>
      <w:pPr>
        <w:pStyle w:val="BodyText"/>
      </w:pPr>
      <w:r>
        <w:t xml:space="preserve">Теперь вытащим все пароли пользователей. (рис. 3)</w:t>
      </w:r>
    </w:p>
    <w:p>
      <w:pPr>
        <w:pStyle w:val="CaptionedFigure"/>
      </w:pPr>
      <w:r>
        <w:drawing>
          <wp:inline>
            <wp:extent cx="3733800" cy="210522"/>
            <wp:effectExtent b="0" l="0" r="0" t="0"/>
            <wp:docPr descr="выполняем команду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выполняем команду</w:t>
      </w:r>
    </w:p>
    <w:p>
      <w:pPr>
        <w:pStyle w:val="BodyText"/>
      </w:pPr>
      <w:r>
        <w:t xml:space="preserve">Получаем таблицу с логинами и хэшами паролей. (рис. 4)</w:t>
      </w:r>
    </w:p>
    <w:p>
      <w:pPr>
        <w:pStyle w:val="CaptionedFigure"/>
      </w:pPr>
      <w:r>
        <w:drawing>
          <wp:inline>
            <wp:extent cx="3733800" cy="1086702"/>
            <wp:effectExtent b="0" l="0" r="0" t="0"/>
            <wp:docPr descr="Смотрим таблицу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Смотрим таблицу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в nikto.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четвертому этапу реализации проекта</dc:title>
  <dc:creator>Кичигина Полина Евгеньевна</dc:creator>
  <dc:language>ru-RU</dc:language>
  <cp:keywords/>
  <dcterms:created xsi:type="dcterms:W3CDTF">2026-05-02T17:59:24Z</dcterms:created>
  <dcterms:modified xsi:type="dcterms:W3CDTF">2026-05-02T17:59:24Z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Тестирование веб приложений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