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№3</w:t>
      </w:r>
    </w:p>
    <w:p>
      <w:pPr>
        <w:pStyle w:val="Subtitle"/>
      </w:pPr>
      <w:r>
        <w:t xml:space="preserve">Отчет</w:t>
      </w:r>
    </w:p>
    <w:p>
      <w:pPr>
        <w:pStyle w:val="Author"/>
      </w:pPr>
      <w:r>
        <w:t xml:space="preserve">Кичигина</w:t>
      </w:r>
      <w:r>
        <w:t xml:space="preserve"> </w:t>
      </w:r>
      <w:r>
        <w:t xml:space="preserve">Полина</w:t>
      </w:r>
      <w:r>
        <w:t xml:space="preserve"> </w:t>
      </w:r>
      <w:r>
        <w:t xml:space="preserve">Евгеньевна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Получение навыков настройки базовых и специальных прав доступа для групп пользо</w:t>
      </w:r>
      <w:r>
        <w:t xml:space="preserve"> </w:t>
      </w:r>
      <w:r>
        <w:t xml:space="preserve">вателей в операционной системе типа Linux.</w:t>
      </w:r>
      <w:r>
        <w:t xml:space="preserve"> </w:t>
      </w:r>
      <w:r>
        <w:t xml:space="preserve"># Задание</w:t>
      </w:r>
    </w:p>
    <w:p>
      <w:pPr>
        <w:pStyle w:val="Compact"/>
        <w:numPr>
          <w:ilvl w:val="0"/>
          <w:numId w:val="1001"/>
        </w:numPr>
      </w:pPr>
      <w:r>
        <w:t xml:space="preserve">Прочитайте справочное описание man по командам chgrp, chmod, getfacl, setfacl.</w:t>
      </w:r>
    </w:p>
    <w:p>
      <w:pPr>
        <w:pStyle w:val="Compact"/>
        <w:numPr>
          <w:ilvl w:val="0"/>
          <w:numId w:val="1001"/>
        </w:numPr>
      </w:pPr>
      <w:r>
        <w:t xml:space="preserve">Выполните действия по управлению базовыми разрешениями для групп пользовате-</w:t>
      </w:r>
      <w:r>
        <w:t xml:space="preserve"> </w:t>
      </w:r>
      <w:r>
        <w:t xml:space="preserve">лей.</w:t>
      </w:r>
    </w:p>
    <w:p>
      <w:pPr>
        <w:pStyle w:val="Compact"/>
        <w:numPr>
          <w:ilvl w:val="0"/>
          <w:numId w:val="1001"/>
        </w:numPr>
      </w:pPr>
      <w:r>
        <w:t xml:space="preserve">Выполните действия по управлению специальными разрешениями для групп пользо-</w:t>
      </w:r>
      <w:r>
        <w:t xml:space="preserve"> </w:t>
      </w:r>
      <w:r>
        <w:t xml:space="preserve">вателей.</w:t>
      </w:r>
    </w:p>
    <w:p>
      <w:pPr>
        <w:pStyle w:val="Compact"/>
        <w:numPr>
          <w:ilvl w:val="0"/>
          <w:numId w:val="1001"/>
        </w:numPr>
      </w:pPr>
      <w:r>
        <w:t xml:space="preserve">Выполните действия по управлению расширенными разрешениями с использованием</w:t>
      </w:r>
      <w:r>
        <w:t xml:space="preserve"> </w:t>
      </w:r>
      <w:r>
        <w:t xml:space="preserve">списков ACL для групп пользователей.</w:t>
      </w:r>
    </w:p>
    <w:bookmarkEnd w:id="20"/>
    <w:bookmarkStart w:id="36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p>
      <w:pPr>
        <w:pStyle w:val="Compact"/>
        <w:numPr>
          <w:ilvl w:val="0"/>
          <w:numId w:val="1002"/>
        </w:numPr>
      </w:pPr>
      <w:r>
        <w:t xml:space="preserve">Требуется создать структуру каталогов с разными разрешениями доступа для разных</w:t>
      </w:r>
      <w:r>
        <w:t xml:space="preserve"> </w:t>
      </w:r>
      <w:r>
        <w:t xml:space="preserve">групп пользователей.Откройте терминал с учётной записью root:</w:t>
      </w:r>
      <w:r>
        <w:t xml:space="preserve"> </w:t>
      </w:r>
      <w:r>
        <w:t xml:space="preserve">В корневом каталоге создайте каталоги /data/main и /data/third.</w:t>
      </w:r>
      <w:r>
        <w:t xml:space="preserve"> </w:t>
      </w:r>
      <w:r>
        <w:t xml:space="preserve">Посмотрите, кто является владельцем этих каталогов. Для этого используйте.</w:t>
      </w:r>
      <w:r>
        <w:t xml:space="preserve"> </w:t>
      </w:r>
      <w:r>
        <w:t xml:space="preserve">Прежде чем устанавливать разрешения, измените владельцев этих каталогов с root</w:t>
      </w:r>
      <w:r>
        <w:t xml:space="preserve"> </w:t>
      </w:r>
      <w:r>
        <w:t xml:space="preserve">на main и third соответственно. Установите разрешения, позволяющие владельцам каталогов записывать файлы в эти</w:t>
      </w:r>
      <w:r>
        <w:t xml:space="preserve"> </w:t>
      </w:r>
      <w:r>
        <w:t xml:space="preserve">каталоги и запрещающие доступ к содержимому каталогов всем другим пользователям</w:t>
      </w:r>
      <w:r>
        <w:t xml:space="preserve"> </w:t>
      </w:r>
      <w:r>
        <w:t xml:space="preserve">и группам(рис. 1)</w:t>
      </w:r>
    </w:p>
    <w:p>
      <w:pPr>
        <w:pStyle w:val="CaptionedFigure"/>
      </w:pPr>
      <w:r>
        <w:drawing>
          <wp:inline>
            <wp:extent cx="3733800" cy="2643687"/>
            <wp:effectExtent b="0" l="0" r="0" t="0"/>
            <wp:docPr descr="Выполняем команды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43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Выполняем команды</w:t>
      </w:r>
    </w:p>
    <w:p>
      <w:pPr>
        <w:pStyle w:val="Compact"/>
        <w:numPr>
          <w:ilvl w:val="0"/>
          <w:numId w:val="1003"/>
        </w:numPr>
      </w:pPr>
      <w:r>
        <w:t xml:space="preserve">В другом терминале перейдите под учётную запись пользователя. Под пользователем bob попробуйте перейти в каталог /data/main и создать файл</w:t>
      </w:r>
      <w:r>
        <w:t xml:space="preserve"> </w:t>
      </w:r>
      <w:r>
        <w:t xml:space="preserve">emptyfile в этом каталоге. Под пользователем bob попробуйте перейти в каталог /data/third и создать файл</w:t>
      </w:r>
      <w:r>
        <w:t xml:space="preserve"> </w:t>
      </w:r>
      <w:r>
        <w:t xml:space="preserve">emptyfile в этом каталоге.(рис. 2)</w:t>
      </w:r>
    </w:p>
    <w:p>
      <w:pPr>
        <w:pStyle w:val="CaptionedFigure"/>
      </w:pPr>
      <w:r>
        <w:drawing>
          <wp:inline>
            <wp:extent cx="3733800" cy="1442459"/>
            <wp:effectExtent b="0" l="0" r="0" t="0"/>
            <wp:docPr descr="Создаем файл" title="" id="25" name="Picture"/>
            <a:graphic>
              <a:graphicData uri="http://schemas.openxmlformats.org/drawingml/2006/picture">
                <pic:pic>
                  <pic:nvPicPr>
                    <pic:cNvPr descr="image/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42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Создаем файл</w:t>
      </w:r>
    </w:p>
    <w:p>
      <w:pPr>
        <w:pStyle w:val="Compact"/>
        <w:numPr>
          <w:ilvl w:val="0"/>
          <w:numId w:val="1004"/>
        </w:numPr>
      </w:pPr>
      <w:r>
        <w:t xml:space="preserve">Откройте новый терминал под пользователем alice.</w:t>
      </w:r>
      <w:r>
        <w:t xml:space="preserve"> </w:t>
      </w:r>
      <w:r>
        <w:t xml:space="preserve">Перейдите в каталог /data/main.</w:t>
      </w:r>
      <w:r>
        <w:t xml:space="preserve"> </w:t>
      </w:r>
      <w:r>
        <w:t xml:space="preserve">Создайте два файла, владельцем которых является alice(рис. 3)</w:t>
      </w:r>
    </w:p>
    <w:p>
      <w:pPr>
        <w:pStyle w:val="CaptionedFigure"/>
      </w:pPr>
      <w:r>
        <w:drawing>
          <wp:inline>
            <wp:extent cx="3733800" cy="1253168"/>
            <wp:effectExtent b="0" l="0" r="0" t="0"/>
            <wp:docPr descr="Пееходим на aice и создаем файлы" title="" id="28" name="Picture"/>
            <a:graphic>
              <a:graphicData uri="http://schemas.openxmlformats.org/drawingml/2006/picture">
                <pic:pic>
                  <pic:nvPicPr>
                    <pic:cNvPr descr="image/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53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Пееходим на aice и создаем файлы</w:t>
      </w:r>
    </w:p>
    <w:p>
      <w:pPr>
        <w:pStyle w:val="Compact"/>
        <w:numPr>
          <w:ilvl w:val="0"/>
          <w:numId w:val="1005"/>
        </w:numPr>
      </w:pPr>
      <w:r>
        <w:t xml:space="preserve">Откройте терминал с учётной записью root. Установите права на чтение и выполнение в каталоге /data/main для группы third</w:t>
      </w:r>
      <w:r>
        <w:t xml:space="preserve"> </w:t>
      </w:r>
      <w:r>
        <w:t xml:space="preserve">и права на чтение и выполнение для группы main в каталоге /data/third. Используйте команду getfacl, чтобы убедиться в правильности установки разреше-</w:t>
      </w:r>
      <w:r>
        <w:t xml:space="preserve"> </w:t>
      </w:r>
      <w:r>
        <w:t xml:space="preserve">ний(рис. 4)</w:t>
      </w:r>
    </w:p>
    <w:p>
      <w:pPr>
        <w:pStyle w:val="CaptionedFigure"/>
      </w:pPr>
      <w:r>
        <w:drawing>
          <wp:inline>
            <wp:extent cx="3733800" cy="2265028"/>
            <wp:effectExtent b="0" l="0" r="0" t="0"/>
            <wp:docPr descr="Устанавливаем права" title="" id="31" name="Picture"/>
            <a:graphic>
              <a:graphicData uri="http://schemas.openxmlformats.org/drawingml/2006/picture">
                <pic:pic>
                  <pic:nvPicPr>
                    <pic:cNvPr descr="image/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65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Устанавливаем права</w:t>
      </w:r>
    </w:p>
    <w:p>
      <w:pPr>
        <w:pStyle w:val="Compact"/>
        <w:numPr>
          <w:ilvl w:val="0"/>
          <w:numId w:val="1006"/>
        </w:numPr>
      </w:pPr>
      <w:r>
        <w:t xml:space="preserve">Для проверки полномочий группы third в каталоге /data/third войдите в другом</w:t>
      </w:r>
      <w:r>
        <w:t xml:space="preserve"> </w:t>
      </w:r>
      <w:r>
        <w:t xml:space="preserve">терминале под учётной записью члена группы third.</w:t>
      </w:r>
      <w:r>
        <w:t xml:space="preserve"> </w:t>
      </w:r>
      <w:r>
        <w:t xml:space="preserve">Проверьте операции с файлами.</w:t>
      </w:r>
      <w:r>
        <w:t xml:space="preserve"> </w:t>
      </w:r>
      <w:r>
        <w:t xml:space="preserve">Проверьте, возможно ли осуществить запись в файл(рис. 5)</w:t>
      </w:r>
    </w:p>
    <w:p>
      <w:pPr>
        <w:pStyle w:val="CaptionedFigure"/>
      </w:pPr>
      <w:r>
        <w:drawing>
          <wp:inline>
            <wp:extent cx="3733800" cy="3034960"/>
            <wp:effectExtent b="0" l="0" r="0" t="0"/>
            <wp:docPr descr="Проверяем" title="" id="34" name="Picture"/>
            <a:graphic>
              <a:graphicData uri="http://schemas.openxmlformats.org/drawingml/2006/picture">
                <pic:pic>
                  <pic:nvPicPr>
                    <pic:cNvPr descr="image/5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34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Проверяем</w:t>
      </w:r>
    </w:p>
    <w:bookmarkEnd w:id="36"/>
    <w:bookmarkStart w:id="37" w:name="вывод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Мы получили навыки настройки базовых и специальных прав доступа для групп пользо</w:t>
      </w:r>
      <w:r>
        <w:t xml:space="preserve"> </w:t>
      </w:r>
      <w:r>
        <w:t xml:space="preserve">вателей в операционной системе типа Linux.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№3</dc:title>
  <dc:creator>Кичигина Полина Евгеньевна</dc:creator>
  <dc:language>ru-RU</dc:language>
  <cp:keywords/>
  <dcterms:created xsi:type="dcterms:W3CDTF">2025-09-20T17:04:38Z</dcterms:created>
  <dcterms:modified xsi:type="dcterms:W3CDTF">2025-09-20T17:04:38Z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Отчет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