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BDD" w:rsidRPr="005E3C36" w:rsidRDefault="00CB2BDD" w:rsidP="00CB2BDD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Уважаемый председатель, уважаемые члены государственной экзаменационной комиссии!</w:t>
      </w:r>
    </w:p>
    <w:p w:rsidR="00CB2BDD" w:rsidRPr="005E3C36" w:rsidRDefault="00CB2BDD" w:rsidP="00CB2BDD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 xml:space="preserve">Вашему вниманию представляется курсовой проект на тему: «Разработка и создание миниатюрной модели здания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Вольского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технологического колледжа».</w:t>
      </w:r>
      <w:r w:rsidR="003851C7" w:rsidRPr="005E3C36">
        <w:rPr>
          <w:rFonts w:ascii="Times New Roman" w:hAnsi="Times New Roman" w:cs="Times New Roman"/>
          <w:sz w:val="28"/>
          <w:szCs w:val="28"/>
        </w:rPr>
        <w:t xml:space="preserve"> (слайд 1)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 xml:space="preserve">Актуальность темы обусловлена активным внедрением аддитивных технологий в архитектурно-строительное проектирование и макетирование. Традиционные методы создания макетов трудоёмки, требуют значительного времени и не всегда обеспечивают необходимую точность. В то же время 3D-печать позволяет быстро и недорого получать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высокодетализированные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модели сложной геометрии, что особенно важно для презентации проектов,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профориентационной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работы и сохранения архитектурного облика значимых объектов.</w:t>
      </w:r>
      <w:r w:rsidR="003851C7" w:rsidRPr="005E3C36">
        <w:rPr>
          <w:rFonts w:ascii="Times New Roman" w:hAnsi="Times New Roman" w:cs="Times New Roman"/>
          <w:sz w:val="28"/>
          <w:szCs w:val="28"/>
        </w:rPr>
        <w:t xml:space="preserve"> (слайд 2)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Цель проекта — изучить и практически реализовать полный технологический цикл создания сложного архитектурного макета методом FDM: от сбора исходных данных до постобработки и испытаний готового изделия.</w:t>
      </w:r>
      <w:r w:rsidR="003851C7" w:rsidRPr="005E3C36">
        <w:rPr>
          <w:rFonts w:ascii="Times New Roman" w:hAnsi="Times New Roman" w:cs="Times New Roman"/>
          <w:sz w:val="28"/>
          <w:szCs w:val="28"/>
        </w:rPr>
        <w:t xml:space="preserve"> (слайд 3)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Для достижения цели были решены следующие задачи:</w:t>
      </w:r>
    </w:p>
    <w:p w:rsidR="00407811" w:rsidRPr="005E3C36" w:rsidRDefault="00407811" w:rsidP="00613F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проанализированы особенности технологии FDM, материалы и оборудование;</w:t>
      </w:r>
    </w:p>
    <w:p w:rsidR="00407811" w:rsidRPr="005E3C36" w:rsidRDefault="00407811" w:rsidP="00613F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выполнен обмер здания и создана точная 3D-модель;</w:t>
      </w:r>
    </w:p>
    <w:p w:rsidR="00407811" w:rsidRPr="005E3C36" w:rsidRDefault="00407811" w:rsidP="00613F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изготовлен физический макет на 3D-принтере;</w:t>
      </w:r>
    </w:p>
    <w:p w:rsidR="00407811" w:rsidRPr="005E3C36" w:rsidRDefault="00407811" w:rsidP="00613F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проведена постобработка и испытания;</w:t>
      </w:r>
    </w:p>
    <w:p w:rsidR="00613FC5" w:rsidRPr="005E3C36" w:rsidRDefault="00407811" w:rsidP="00613F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выполнен экономический расчёт и сравнительный анализ.</w:t>
      </w:r>
      <w:r w:rsidR="003851C7" w:rsidRPr="005E3C36">
        <w:rPr>
          <w:rFonts w:ascii="Times New Roman" w:hAnsi="Times New Roman" w:cs="Times New Roman"/>
          <w:sz w:val="28"/>
          <w:szCs w:val="28"/>
        </w:rPr>
        <w:t xml:space="preserve"> (слайд 4)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Объектом исследования стала технология FDM, предметом — технологические режимы печати, свойства материалов PLA и методы конструктивного моделирования при создании макета здания колледжа.</w:t>
      </w:r>
      <w:r w:rsidR="003851C7" w:rsidRPr="005E3C36">
        <w:rPr>
          <w:rFonts w:ascii="Times New Roman" w:hAnsi="Times New Roman" w:cs="Times New Roman"/>
          <w:sz w:val="28"/>
          <w:szCs w:val="28"/>
        </w:rPr>
        <w:t xml:space="preserve"> (слайд 5)</w:t>
      </w:r>
    </w:p>
    <w:p w:rsidR="00DD438A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 xml:space="preserve">В теоретической части рассмотрены основные аспекты технологии FDM: принцип послойного наплавления, классификация материалов (PLA, ABS, PETG и др.), преимущества и недостатки, примеры применения, современное оборудование и методы постобработки. Особое внимание уделено отечественным производителям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филаментов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и тенденциям рынка аддитивных технологий в России.</w:t>
      </w:r>
      <w:r w:rsidR="00C9047B" w:rsidRPr="005E3C36">
        <w:rPr>
          <w:rFonts w:ascii="Times New Roman" w:hAnsi="Times New Roman" w:cs="Times New Roman"/>
          <w:sz w:val="28"/>
          <w:szCs w:val="28"/>
        </w:rPr>
        <w:t xml:space="preserve"> </w:t>
      </w:r>
      <w:r w:rsidR="00DD438A" w:rsidRPr="005E3C36">
        <w:rPr>
          <w:rFonts w:ascii="Times New Roman" w:hAnsi="Times New Roman" w:cs="Times New Roman"/>
          <w:sz w:val="28"/>
          <w:szCs w:val="28"/>
        </w:rPr>
        <w:t>(слайд 6)</w:t>
      </w:r>
    </w:p>
    <w:p w:rsidR="00DD438A" w:rsidRPr="005E3C36" w:rsidRDefault="00DD438A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 xml:space="preserve">Изначально планировалось использовать PETG, однако из-за проблем со стабильностью печати на высоких скоростях материал заменён на PLA (белый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eSun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и мятный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Eryone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). Выбор PLA обоснован его высокой стабильностью и </w:t>
      </w:r>
      <w:r w:rsidRPr="005E3C36">
        <w:rPr>
          <w:rFonts w:ascii="Times New Roman" w:hAnsi="Times New Roman" w:cs="Times New Roman"/>
          <w:sz w:val="28"/>
          <w:szCs w:val="28"/>
        </w:rPr>
        <w:lastRenderedPageBreak/>
        <w:t xml:space="preserve">технологичностью: этот материал позволяет безопасно применять высокоскоростные режимы принтера без срыва заполнения и артефактов, что было критично для соблюдения сроков проекта и оптимизации времени печати. Кроме того, PLA обеспечивает низкую усадку, хорошую адгезию слоёв и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экологичность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>, идеально подходя для демонстрационного макета.</w:t>
      </w:r>
      <w:r w:rsidRPr="005E3C36">
        <w:rPr>
          <w:rFonts w:ascii="Times New Roman" w:hAnsi="Times New Roman" w:cs="Times New Roman"/>
          <w:sz w:val="28"/>
          <w:szCs w:val="28"/>
        </w:rPr>
        <w:t xml:space="preserve"> (слайд 7)</w:t>
      </w:r>
    </w:p>
    <w:p w:rsidR="00613FC5" w:rsidRPr="005E3C36" w:rsidRDefault="00C9047B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Среди преимуществ FDM можно выделить доступность, низкую стоимость и простоту использования, что делает её идеальной для образовательных проектов. К недостаткам относятся слоистость готовых изделий, ограниченная детализация мелких элементов и возможная термическая деформация, что учитывалось при оптимизации модели и выборе параметров печати.</w:t>
      </w:r>
      <w:r w:rsidR="003851C7" w:rsidRPr="005E3C36">
        <w:rPr>
          <w:rFonts w:ascii="Times New Roman" w:hAnsi="Times New Roman" w:cs="Times New Roman"/>
          <w:sz w:val="28"/>
          <w:szCs w:val="28"/>
        </w:rPr>
        <w:t xml:space="preserve"> (слайд</w:t>
      </w:r>
      <w:r w:rsidR="00DD438A" w:rsidRPr="005E3C36">
        <w:rPr>
          <w:rFonts w:ascii="Times New Roman" w:hAnsi="Times New Roman" w:cs="Times New Roman"/>
          <w:sz w:val="28"/>
          <w:szCs w:val="28"/>
        </w:rPr>
        <w:t xml:space="preserve"> 8)</w:t>
      </w:r>
      <w:r w:rsidR="003851C7" w:rsidRPr="005E3C3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Практическая часть проекта — создание разборной миниатюрной модели здания колледжа в масштабе 1:154. Здание представляет собой трёхэтажное сооружение в стиле сталинского ампира с центральным портиком, колоннами, ризалитами и сложной кровлей.</w:t>
      </w:r>
      <w:r w:rsidR="00DD438A" w:rsidRPr="005E3C36">
        <w:rPr>
          <w:rFonts w:ascii="Times New Roman" w:hAnsi="Times New Roman" w:cs="Times New Roman"/>
          <w:sz w:val="28"/>
          <w:szCs w:val="28"/>
        </w:rPr>
        <w:t xml:space="preserve"> (слайд 9)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 xml:space="preserve">Исходные данные получены на основе существующей цифровой модели в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SketchUp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(выполненной преподавателем Арсением Сергеевичем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Елчевым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>) и архивных чертежей 1950-х годов. 3D-моделирование выполнено в САПР КОМПАС-3D. Модель разделена на четыре разборные сборочные единицы (первый, второй, третий этажи и крыша), что позволяет демонстрировать внутреннюю планировку. Для надёжной фиксации предусмотрены цилиндрические шип-пазовые соединения диаметром 6 мм.</w:t>
      </w:r>
      <w:r w:rsidR="00DD438A" w:rsidRPr="005E3C36">
        <w:rPr>
          <w:rFonts w:ascii="Times New Roman" w:hAnsi="Times New Roman" w:cs="Times New Roman"/>
          <w:sz w:val="28"/>
          <w:szCs w:val="28"/>
        </w:rPr>
        <w:t xml:space="preserve"> (слайд 9)</w:t>
      </w:r>
    </w:p>
    <w:p w:rsidR="005E3C36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 xml:space="preserve">Печать выполнена на принтере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Anycubic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Kobra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Combo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с параметрами: высота слоя 0,2 мм, заполнение 10 % (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гироидное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), скорость до 280 мм/с. </w:t>
      </w:r>
      <w:r w:rsidR="005E3C36" w:rsidRPr="005E3C36">
        <w:rPr>
          <w:rFonts w:ascii="Times New Roman" w:hAnsi="Times New Roman" w:cs="Times New Roman"/>
          <w:sz w:val="28"/>
          <w:szCs w:val="28"/>
        </w:rPr>
        <w:t>(слайд 10)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Общее время печати восьми модулей — 51 час 51 минута.</w:t>
      </w:r>
      <w:r w:rsidR="00DD438A" w:rsidRPr="005E3C36">
        <w:rPr>
          <w:rFonts w:ascii="Times New Roman" w:hAnsi="Times New Roman" w:cs="Times New Roman"/>
          <w:sz w:val="28"/>
          <w:szCs w:val="28"/>
        </w:rPr>
        <w:t xml:space="preserve"> (слайд </w:t>
      </w:r>
      <w:r w:rsidR="005E3C36" w:rsidRPr="005E3C36">
        <w:rPr>
          <w:rFonts w:ascii="Times New Roman" w:hAnsi="Times New Roman" w:cs="Times New Roman"/>
          <w:sz w:val="28"/>
          <w:szCs w:val="28"/>
        </w:rPr>
        <w:t>11</w:t>
      </w:r>
      <w:r w:rsidR="00DD438A" w:rsidRPr="005E3C36">
        <w:rPr>
          <w:rFonts w:ascii="Times New Roman" w:hAnsi="Times New Roman" w:cs="Times New Roman"/>
          <w:sz w:val="28"/>
          <w:szCs w:val="28"/>
        </w:rPr>
        <w:t>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Постобработка включала удаление минимальных поддержек, рассверливание отверстий для компенсации погрешности FDM и удаление части соединительных штифтов для удобства сборки. Для повышения презентационных качеств добавлены масштабные фигурки людей (напечатанные по технологии SLA) и светодиодная подсветка интерьеров.</w:t>
      </w:r>
      <w:r w:rsidR="00DD438A" w:rsidRPr="005E3C36">
        <w:rPr>
          <w:rFonts w:ascii="Times New Roman" w:hAnsi="Times New Roman" w:cs="Times New Roman"/>
          <w:sz w:val="28"/>
          <w:szCs w:val="28"/>
        </w:rPr>
        <w:t xml:space="preserve"> (слайд </w:t>
      </w:r>
      <w:r w:rsidR="005E3C36" w:rsidRPr="005E3C36">
        <w:rPr>
          <w:rFonts w:ascii="Times New Roman" w:hAnsi="Times New Roman" w:cs="Times New Roman"/>
          <w:sz w:val="28"/>
          <w:szCs w:val="28"/>
        </w:rPr>
        <w:t>12</w:t>
      </w:r>
      <w:r w:rsidR="00DD438A" w:rsidRPr="005E3C36">
        <w:rPr>
          <w:rFonts w:ascii="Times New Roman" w:hAnsi="Times New Roman" w:cs="Times New Roman"/>
          <w:sz w:val="28"/>
          <w:szCs w:val="28"/>
        </w:rPr>
        <w:t>)</w:t>
      </w:r>
    </w:p>
    <w:p w:rsidR="00613FC5" w:rsidRPr="005E3C36" w:rsidRDefault="00DD438A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 xml:space="preserve">Практическое применение созданной модели разнообразно: она служит демонстрационным макетом для презентации архитектурного облика колледжа, учебным наглядным пособием на занятиях по аддитивным технологиям и инженерной графике, а также используется в </w:t>
      </w:r>
      <w:proofErr w:type="spellStart"/>
      <w:r w:rsidRPr="005E3C36">
        <w:rPr>
          <w:rFonts w:ascii="Times New Roman" w:hAnsi="Times New Roman" w:cs="Times New Roman"/>
          <w:sz w:val="28"/>
          <w:szCs w:val="28"/>
        </w:rPr>
        <w:t>профориентационной</w:t>
      </w:r>
      <w:proofErr w:type="spellEnd"/>
      <w:r w:rsidRPr="005E3C36">
        <w:rPr>
          <w:rFonts w:ascii="Times New Roman" w:hAnsi="Times New Roman" w:cs="Times New Roman"/>
          <w:sz w:val="28"/>
          <w:szCs w:val="28"/>
        </w:rPr>
        <w:t xml:space="preserve"> работе с абитуриентами и гостями. Модульная конструкция позволяет показывать внутреннюю планировку этажей, а </w:t>
      </w:r>
      <w:r w:rsidRPr="005E3C36">
        <w:rPr>
          <w:rFonts w:ascii="Times New Roman" w:hAnsi="Times New Roman" w:cs="Times New Roman"/>
          <w:sz w:val="28"/>
          <w:szCs w:val="28"/>
        </w:rPr>
        <w:lastRenderedPageBreak/>
        <w:t xml:space="preserve">подсветка и масштабные фигурки усиливают визуальное восприятие пропорций и пространства. Макет может применяться в музейно-выставочной деятельности колледжа для сохранения исторического облика здания. </w:t>
      </w:r>
      <w:r w:rsidR="00613FC5" w:rsidRPr="005E3C36">
        <w:rPr>
          <w:rFonts w:ascii="Times New Roman" w:hAnsi="Times New Roman" w:cs="Times New Roman"/>
          <w:sz w:val="28"/>
          <w:szCs w:val="28"/>
        </w:rPr>
        <w:t>Испытания подтвердили высокое качество изделия: модель собирается без зазоров, устойчива, выдерживает многократную разборку-сборку, сохраняет геометрическую точность и пропорции.</w:t>
      </w:r>
      <w:r w:rsidRPr="005E3C36">
        <w:rPr>
          <w:rFonts w:ascii="Times New Roman" w:hAnsi="Times New Roman" w:cs="Times New Roman"/>
          <w:sz w:val="28"/>
          <w:szCs w:val="28"/>
        </w:rPr>
        <w:t xml:space="preserve"> (слайд </w:t>
      </w:r>
      <w:r w:rsidR="005E3C36" w:rsidRPr="005E3C36">
        <w:rPr>
          <w:rFonts w:ascii="Times New Roman" w:hAnsi="Times New Roman" w:cs="Times New Roman"/>
          <w:sz w:val="28"/>
          <w:szCs w:val="28"/>
        </w:rPr>
        <w:t>13</w:t>
      </w:r>
      <w:bookmarkStart w:id="0" w:name="_GoBack"/>
      <w:bookmarkEnd w:id="0"/>
      <w:r w:rsidRPr="005E3C36">
        <w:rPr>
          <w:rFonts w:ascii="Times New Roman" w:hAnsi="Times New Roman" w:cs="Times New Roman"/>
          <w:sz w:val="28"/>
          <w:szCs w:val="28"/>
        </w:rPr>
        <w:t>)</w:t>
      </w:r>
    </w:p>
    <w:p w:rsidR="005E3C36" w:rsidRPr="005E3C36" w:rsidRDefault="005E3C36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 xml:space="preserve">Техника безопасности и охрана труда при работе с 3D-принтером были строго соблюдены. Учитывались термические риски (нагрев сопла до 200 °C и стола), механические (подвижные элементы), электрические и химические (микрочастицы при плавлении PLA). Использовались термостойкие перчатки, защитные очки при постобработке, обеспечивалась приточно-вытяжная вентиляция помещения. Принтер размещался на устойчивой поверхности вдали от горючих материалов, с доступом к огнетушителям. (слайд </w:t>
      </w:r>
      <w:r w:rsidR="00AF2EEC">
        <w:rPr>
          <w:rFonts w:ascii="Times New Roman" w:hAnsi="Times New Roman" w:cs="Times New Roman"/>
          <w:sz w:val="28"/>
          <w:szCs w:val="28"/>
        </w:rPr>
        <w:t>14</w:t>
      </w:r>
      <w:r w:rsidRPr="005E3C36">
        <w:rPr>
          <w:rFonts w:ascii="Times New Roman" w:hAnsi="Times New Roman" w:cs="Times New Roman"/>
          <w:sz w:val="28"/>
          <w:szCs w:val="28"/>
        </w:rPr>
        <w:t>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Экономический раздел показал, что производственная себестоимость макета составила 6047,79 рублей. Основные статьи затрат — оплата труда оператора и амортизация оборудования. При рентабельности 25 % рыночная цена изделия — около 7560 рублей. Сравнение с аналогами показало значительную экономию: изготовление в профессиональной мастерской обошлось бы в 25–40 тысяч рублей (экономия в 4,1 раза), а ручное макетирование потребовало бы в 5–8 раз больше человеко-часов.</w:t>
      </w:r>
      <w:r w:rsidR="003851C7" w:rsidRPr="005E3C36">
        <w:rPr>
          <w:rFonts w:ascii="Times New Roman" w:hAnsi="Times New Roman" w:cs="Times New Roman"/>
          <w:sz w:val="28"/>
          <w:szCs w:val="28"/>
        </w:rPr>
        <w:t xml:space="preserve"> (слайд </w:t>
      </w:r>
      <w:r w:rsidR="00AF2EEC">
        <w:rPr>
          <w:rFonts w:ascii="Times New Roman" w:hAnsi="Times New Roman" w:cs="Times New Roman"/>
          <w:sz w:val="28"/>
          <w:szCs w:val="28"/>
        </w:rPr>
        <w:t>15</w:t>
      </w:r>
      <w:r w:rsidR="003851C7" w:rsidRPr="005E3C36">
        <w:rPr>
          <w:rFonts w:ascii="Times New Roman" w:hAnsi="Times New Roman" w:cs="Times New Roman"/>
          <w:sz w:val="28"/>
          <w:szCs w:val="28"/>
        </w:rPr>
        <w:t>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В заключение хочу отметить, что проект полностью выполнен и демонстрирует мою готовность решать профессиональные задачи в области аддитивных технологий. Созданная модель уже может использоваться колледжем для профориентации, выставок и учебного процесса.</w:t>
      </w:r>
      <w:r w:rsidR="003851C7" w:rsidRPr="005E3C36">
        <w:rPr>
          <w:rFonts w:ascii="Times New Roman" w:hAnsi="Times New Roman" w:cs="Times New Roman"/>
          <w:sz w:val="28"/>
          <w:szCs w:val="28"/>
        </w:rPr>
        <w:t xml:space="preserve"> (слайд </w:t>
      </w:r>
      <w:r w:rsidR="00AF2EEC">
        <w:rPr>
          <w:rFonts w:ascii="Times New Roman" w:hAnsi="Times New Roman" w:cs="Times New Roman"/>
          <w:sz w:val="28"/>
          <w:szCs w:val="28"/>
        </w:rPr>
        <w:t>16</w:t>
      </w:r>
      <w:r w:rsidR="003851C7" w:rsidRPr="005E3C36">
        <w:rPr>
          <w:rFonts w:ascii="Times New Roman" w:hAnsi="Times New Roman" w:cs="Times New Roman"/>
          <w:sz w:val="28"/>
          <w:szCs w:val="28"/>
        </w:rPr>
        <w:t>)</w:t>
      </w:r>
    </w:p>
    <w:p w:rsidR="00613FC5" w:rsidRPr="005E3C36" w:rsidRDefault="00613FC5" w:rsidP="00613FC5">
      <w:pPr>
        <w:jc w:val="both"/>
        <w:rPr>
          <w:rFonts w:ascii="Times New Roman" w:hAnsi="Times New Roman" w:cs="Times New Roman"/>
          <w:sz w:val="28"/>
          <w:szCs w:val="28"/>
        </w:rPr>
      </w:pPr>
      <w:r w:rsidRPr="005E3C36">
        <w:rPr>
          <w:rFonts w:ascii="Times New Roman" w:hAnsi="Times New Roman" w:cs="Times New Roman"/>
          <w:sz w:val="28"/>
          <w:szCs w:val="28"/>
        </w:rPr>
        <w:t>Спасибо за внимание! Готова ответить на ваши вопросы.</w:t>
      </w:r>
      <w:r w:rsidR="00DD438A" w:rsidRPr="005E3C36">
        <w:rPr>
          <w:rFonts w:ascii="Times New Roman" w:hAnsi="Times New Roman" w:cs="Times New Roman"/>
          <w:sz w:val="28"/>
          <w:szCs w:val="28"/>
        </w:rPr>
        <w:t xml:space="preserve"> (слайд </w:t>
      </w:r>
      <w:r w:rsidR="00AF2EEC">
        <w:rPr>
          <w:rFonts w:ascii="Times New Roman" w:hAnsi="Times New Roman" w:cs="Times New Roman"/>
          <w:sz w:val="28"/>
          <w:szCs w:val="28"/>
        </w:rPr>
        <w:t>17</w:t>
      </w:r>
      <w:r w:rsidR="00DD438A" w:rsidRPr="005E3C36">
        <w:rPr>
          <w:rFonts w:ascii="Times New Roman" w:hAnsi="Times New Roman" w:cs="Times New Roman"/>
          <w:sz w:val="28"/>
          <w:szCs w:val="28"/>
        </w:rPr>
        <w:t>)</w:t>
      </w:r>
    </w:p>
    <w:p w:rsidR="00433988" w:rsidRPr="00CB2BDD" w:rsidRDefault="00433988" w:rsidP="00CB2BD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33988" w:rsidRPr="00CB2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D17A4"/>
    <w:multiLevelType w:val="hybridMultilevel"/>
    <w:tmpl w:val="608675E6"/>
    <w:lvl w:ilvl="0" w:tplc="7AFED0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2770A"/>
    <w:multiLevelType w:val="hybridMultilevel"/>
    <w:tmpl w:val="09B0E43A"/>
    <w:lvl w:ilvl="0" w:tplc="7AFED0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BDD"/>
    <w:rsid w:val="003851C7"/>
    <w:rsid w:val="00407811"/>
    <w:rsid w:val="00433988"/>
    <w:rsid w:val="004B30C2"/>
    <w:rsid w:val="005E3C36"/>
    <w:rsid w:val="00613FC5"/>
    <w:rsid w:val="00AA373B"/>
    <w:rsid w:val="00AF2EEC"/>
    <w:rsid w:val="00C9047B"/>
    <w:rsid w:val="00CB2BDD"/>
    <w:rsid w:val="00DD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6F49FA-D5D7-427B-96F1-A0406E04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7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78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2</cp:revision>
  <dcterms:created xsi:type="dcterms:W3CDTF">2025-12-16T19:45:00Z</dcterms:created>
  <dcterms:modified xsi:type="dcterms:W3CDTF">2025-12-16T19:45:00Z</dcterms:modified>
</cp:coreProperties>
</file>