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Лето – это время путешествий и приключений.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Летом вся природа живет и дышит полной грудью.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 люди тоже.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