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8"/>
        <w:spacing w:line="360" w:lineRule="auto"/>
        <w:ind w:firstLine="737"/>
        <w:jc w:val="center"/>
      </w:pPr>
      <w:r>
        <w:rPr>
          <w:rStyle w:val="27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 w:themeColor="text1"/>
          <w:szCs w:val="28"/>
          <w:lang w:eastAsia="ru-RU" w:bidi="ar-SA"/>
          <w14:textFill>
            <w14:solidFill>
              <w14:schemeClr w14:val="tx1"/>
            </w14:solidFill>
          </w14:textFill>
        </w:rPr>
        <w:t>№</w:t>
      </w:r>
      <w:r>
        <w:rPr>
          <w:rFonts w:hint="default"/>
          <w:b/>
          <w:color w:val="000000" w:themeColor="text1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1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«Базы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  <w:rPr>
          <w:rFonts w:hint="default"/>
          <w:lang w:val="en-US"/>
        </w:rPr>
      </w:pPr>
      <w:r>
        <w:rPr>
          <w:rStyle w:val="27"/>
          <w:bCs/>
          <w:smallCaps w:val="0"/>
          <w:szCs w:val="28"/>
          <w:lang w:eastAsia="ru-RU" w:bidi="ar-SA"/>
        </w:rPr>
        <w:t>Тема:</w:t>
      </w:r>
      <w:r>
        <w:rPr>
          <w:rStyle w:val="27"/>
          <w:rFonts w:hint="default"/>
          <w:bCs/>
          <w:smallCaps w:val="0"/>
          <w:szCs w:val="28"/>
          <w:lang w:val="en-US" w:eastAsia="ru-RU" w:bidi="ar-SA"/>
        </w:rPr>
        <w:t xml:space="preserve"> </w:t>
      </w:r>
      <w:r>
        <w:rPr>
          <w:rStyle w:val="27"/>
          <w:bCs/>
          <w:smallCaps w:val="0"/>
          <w:szCs w:val="28"/>
          <w:lang w:eastAsia="ru-RU" w:bidi="ar-SA"/>
        </w:rPr>
        <w:t>Проектирование ER модели и структуры БД по текстовому описанию предметной области</w:t>
      </w:r>
      <w:r>
        <w:rPr>
          <w:rStyle w:val="27"/>
          <w:rFonts w:hint="default"/>
          <w:bCs/>
          <w:smallCaps w:val="0"/>
          <w:color w:val="auto"/>
          <w:szCs w:val="28"/>
          <w:lang w:val="en-US" w:eastAsia="ru-RU" w:bidi="ar-SA"/>
        </w:rPr>
        <w:t>.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497"/>
        <w:gridCol w:w="301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>Студент гр.</w:t>
            </w:r>
            <w:r>
              <w:rPr>
                <w:rFonts w:hint="default"/>
                <w:szCs w:val="28"/>
                <w:lang w:val="ru-RU"/>
              </w:rPr>
              <w:t xml:space="preserve"> 1303</w:t>
            </w:r>
          </w:p>
        </w:tc>
        <w:tc>
          <w:tcPr>
            <w:tcW w:w="2497" w:type="dxa"/>
            <w:tcBorders>
              <w:bottom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3010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color w:val="auto"/>
                <w:szCs w:val="28"/>
                <w:lang w:val="ru-RU"/>
              </w:rPr>
            </w:pPr>
            <w:r>
              <w:rPr>
                <w:color w:val="auto"/>
                <w:szCs w:val="28"/>
                <w:lang w:val="ru-RU"/>
              </w:rPr>
              <w:t>Кузнецов</w:t>
            </w:r>
            <w:r>
              <w:rPr>
                <w:rFonts w:hint="default"/>
                <w:color w:val="auto"/>
                <w:szCs w:val="28"/>
                <w:lang w:val="ru-RU"/>
              </w:rPr>
              <w:t xml:space="preserve"> Н.А.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97" w:type="dxa"/>
            <w:tcBorders>
              <w:top w:val="single" w:color="000000" w:sz="4" w:space="0"/>
              <w:bottom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3010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color w:val="auto"/>
                <w:szCs w:val="28"/>
                <w:lang w:val="ru-RU"/>
              </w:rPr>
            </w:pPr>
            <w:r>
              <w:rPr>
                <w:rFonts w:hint="default"/>
                <w:color w:val="auto"/>
                <w:szCs w:val="28"/>
                <w:lang w:val="ru-RU"/>
              </w:rPr>
              <w:t>Заславский М.М.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3</w:t>
      </w:r>
    </w:p>
    <w:p>
      <w:pPr>
        <w:pStyle w:val="6"/>
        <w:pageBreakBefore/>
      </w:pPr>
      <w:r>
        <w:t>Цель работы.</w:t>
      </w:r>
    </w:p>
    <w:p>
      <w:pPr>
        <w:pStyle w:val="6"/>
        <w:spacing w:line="360" w:lineRule="auto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>Сп</w:t>
      </w:r>
      <w:r>
        <w:rPr>
          <w:rFonts w:hint="default"/>
          <w:b w:val="0"/>
          <w:bCs w:val="0"/>
        </w:rPr>
        <w:t>роектирова</w:t>
      </w:r>
      <w:r>
        <w:rPr>
          <w:rFonts w:hint="default"/>
          <w:b w:val="0"/>
          <w:bCs w:val="0"/>
          <w:lang w:val="ru-RU"/>
        </w:rPr>
        <w:t>ть</w:t>
      </w:r>
      <w:r>
        <w:rPr>
          <w:rFonts w:hint="default"/>
          <w:b w:val="0"/>
          <w:bCs w:val="0"/>
        </w:rPr>
        <w:t xml:space="preserve"> ER модел</w:t>
      </w:r>
      <w:r>
        <w:rPr>
          <w:rFonts w:hint="default"/>
          <w:b w:val="0"/>
          <w:bCs w:val="0"/>
          <w:lang w:val="ru-RU"/>
        </w:rPr>
        <w:t>ь</w:t>
      </w:r>
      <w:r>
        <w:rPr>
          <w:rFonts w:hint="default"/>
          <w:b w:val="0"/>
          <w:bCs w:val="0"/>
        </w:rPr>
        <w:t xml:space="preserve"> и структур</w:t>
      </w:r>
      <w:r>
        <w:rPr>
          <w:rFonts w:hint="default"/>
          <w:b w:val="0"/>
          <w:bCs w:val="0"/>
          <w:lang w:val="ru-RU"/>
        </w:rPr>
        <w:t>у</w:t>
      </w:r>
      <w:r>
        <w:rPr>
          <w:rFonts w:hint="default"/>
          <w:b w:val="0"/>
          <w:bCs w:val="0"/>
        </w:rPr>
        <w:t xml:space="preserve"> БД по текстовому описанию предметной области </w:t>
      </w:r>
      <w:r>
        <w:rPr>
          <w:rFonts w:hint="default"/>
          <w:lang w:val="ru-RU"/>
        </w:rPr>
        <w:tab/>
      </w:r>
    </w:p>
    <w:p>
      <w:pPr>
        <w:pStyle w:val="6"/>
        <w:spacing w:line="360" w:lineRule="auto"/>
        <w:ind w:left="0" w:leftChars="0" w:firstLine="708" w:firstLineChars="0"/>
      </w:pPr>
      <w:r>
        <w:t>Задание.</w:t>
      </w:r>
    </w:p>
    <w:p>
      <w:pPr>
        <w:pStyle w:val="6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Вариант 13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Пусть требуется создать программную систему, предназначенную для работника методического отдела института. Такая система должна обеспечивать хранение сведений о специальностях, по которым ведет подготовку институт, о факультетах и кафедрах, обеспечивающих эту подготовку, о дисциплинах, входящих в перечень подготовки по каждой специальности. Сведения о специальности – это код и название специальности, присваиваемая квалификация, продолжительность и форма обучения (дневная, вечерняя, заочная). Сведения о кафедре включают ее название, телефон (телефоны), факультет, к которому относится кафедра, данные о заведующем кафедрой (фамилия, имя, отчество, степень, звание). Сведения о дисциплине – это название дисциплины, в каком семестре (семестрах) и для каких специальностей она читается, сколько часов для каждой специальности отводится на лекции, лабораторные и практические занятия по этой дисциплине, на курсовое проектирование, виды отчетности (зачет, экзамен, текущий контроль). Сотрудник методического отдела может внести в БД информацию о новой дисциплине, изменить количество часов, отводимых под тот или иной вид учебной программы, изменить название кафедры или факультета, сведения о заведующем кафедрой, номер телефона кафедры. Сотруднику методического отдела могут потребоваться следующие сведения: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-Названия дисциплин, которые читаются более одного семестра?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-Общее количество часов, отводимых на лабораторные работы в одном из семестров, проведение которых обеспечивает определенная кафедра?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-Название дисциплин, по которым проводятся лабораторные работы на факультете?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-Разница в часах, отведенных по каждой дисциплине на лабораторные и практические занятия в одном из семестров на заданном факультете?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-Дисциплины, по которым выполняют курсовые работы студенты указанной специальности?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-Для каких специальностей читается указанная дисциплина?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-Какое количество дисциплин входит в учебный план подготовки студентов по указанной специальности, и сколько лет осуществляется подготовка?</w:t>
      </w:r>
    </w:p>
    <w:p>
      <w:pPr>
        <w:pStyle w:val="5"/>
        <w:rPr>
          <w:rFonts w:hint="default"/>
          <w:lang w:val="ru-RU"/>
        </w:rPr>
      </w:pPr>
    </w:p>
    <w:p>
      <w:pPr>
        <w:pStyle w:val="6"/>
        <w:rPr>
          <w:rFonts w:hint="default"/>
          <w:lang w:val="ru-RU"/>
        </w:rPr>
      </w:pPr>
      <w:r>
        <w:t>Выполнение работы.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Составлена </w:t>
      </w:r>
      <w:r>
        <w:rPr>
          <w:rFonts w:hint="default"/>
          <w:lang w:val="en-US"/>
        </w:rPr>
        <w:t xml:space="preserve">ERD </w:t>
      </w:r>
      <w:r>
        <w:rPr>
          <w:rFonts w:hint="default"/>
          <w:lang w:val="ru-RU"/>
        </w:rPr>
        <w:t>представленная на рисунке 1</w:t>
      </w:r>
    </w:p>
    <w:p>
      <w:pPr>
        <w:pStyle w:val="5"/>
        <w:ind w:left="0" w:leftChars="0" w:firstLine="708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013960" cy="1966595"/>
            <wp:effectExtent l="0" t="0" r="1524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08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1 - </w:t>
      </w:r>
      <w:r>
        <w:rPr>
          <w:rFonts w:hint="default"/>
          <w:lang w:val="en-US"/>
        </w:rPr>
        <w:t>ERD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</w:p>
    <w:p>
      <w:pPr>
        <w:pStyle w:val="5"/>
        <w:numPr>
          <w:ilvl w:val="0"/>
          <w:numId w:val="1"/>
        </w:num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У факультета может быть по крайней мере одна кафедра, а кафедра обязательно закреплена за одним факультетом</w:t>
      </w:r>
    </w:p>
    <w:p>
      <w:pPr>
        <w:pStyle w:val="5"/>
        <w:numPr>
          <w:ilvl w:val="0"/>
          <w:numId w:val="1"/>
        </w:num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У кафедры должен быть по крайней мере один контактный телефон, а телефон закреплен только за одной кафедрой</w:t>
      </w:r>
    </w:p>
    <w:p>
      <w:pPr>
        <w:pStyle w:val="5"/>
        <w:numPr>
          <w:ilvl w:val="0"/>
          <w:numId w:val="1"/>
        </w:num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У каждой кафедры есть перечень специальностей, но каждая специальность есть только на одной кафедре</w:t>
      </w:r>
    </w:p>
    <w:p>
      <w:pPr>
        <w:pStyle w:val="5"/>
        <w:numPr>
          <w:ilvl w:val="0"/>
          <w:numId w:val="1"/>
        </w:num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У каждой кафедры есть только один заведующий, а за заведующим закреплена только одна кафедра</w:t>
      </w:r>
    </w:p>
    <w:p>
      <w:pPr>
        <w:pStyle w:val="5"/>
        <w:numPr>
          <w:ilvl w:val="0"/>
          <w:numId w:val="1"/>
        </w:num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У каждой специальности есть учебный план со многими дисциплинами, но одну и ту же дисциплину могут преподавать на разных специальностях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Модель находится в: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1НФ, так как все его атрибуты являются простыми, все используемые домены содержат только скалярные значения. Нет повторений строк в таблице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2НФ, так как оно находится в 1НФ и каждый неключевой атрибут неприводимо зависит от первичного ключа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3НФ, так как находится в 2НФ и каждый неключевой атрибут нетранзитивно зависит от первичного ключа</w:t>
      </w:r>
    </w:p>
    <w:p>
      <w:pPr>
        <w:pStyle w:val="5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Реляционная модель находится в 3НФ и ключевые атрибуты не зависят от неключевых, значить модель находится в НФБК</w:t>
      </w:r>
      <w:r>
        <w:rPr>
          <w:rFonts w:hint="default"/>
          <w:lang w:val="en-US"/>
        </w:rPr>
        <w:t>.</w:t>
      </w:r>
    </w:p>
    <w:p>
      <w:pPr>
        <w:pStyle w:val="5"/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>Составлена структура Базы Данных представленная на рисунке 2</w:t>
      </w:r>
    </w:p>
    <w:p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4281170" cy="3044825"/>
            <wp:effectExtent l="0" t="0" r="508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структура БД</w:t>
      </w:r>
    </w:p>
    <w:p>
      <w:pPr>
        <w:pStyle w:val="5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При этом руководствуемся следующими правилами: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1) Если:</w:t>
      </w:r>
    </w:p>
    <w:p>
      <w:pPr>
        <w:pStyle w:val="5"/>
        <w:ind w:left="0" w:leftChars="0"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-степень бинарной связи равна 1:n</w:t>
      </w:r>
    </w:p>
    <w:p>
      <w:pPr>
        <w:pStyle w:val="5"/>
        <w:ind w:left="0" w:leftChars="0"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-класс принадлежности n-связной сущности является обязательным</w:t>
      </w:r>
    </w:p>
    <w:p>
      <w:pPr>
        <w:pStyle w:val="5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То:</w:t>
      </w:r>
    </w:p>
    <w:p>
      <w:pPr>
        <w:pStyle w:val="5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  <w:t>-требуются 2 отношения (по одному для каждой сущности)</w:t>
      </w:r>
    </w:p>
    <w:p>
      <w:pPr>
        <w:pStyle w:val="5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  <w:t>-ключ сущности является ключом соответствующего отношения</w:t>
      </w:r>
    </w:p>
    <w:p>
      <w:pPr>
        <w:pStyle w:val="5"/>
        <w:ind w:left="0" w:leftChars="0"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-ключ односвязной сущности добавляется как атрибут в отношение, соответствующее n-связной сущности</w:t>
      </w:r>
    </w:p>
    <w:p>
      <w:pPr>
        <w:pStyle w:val="5"/>
        <w:ind w:left="0" w:leftChars="0"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Таким образом появляются </w:t>
      </w:r>
      <w:r>
        <w:rPr>
          <w:rFonts w:hint="default"/>
          <w:lang w:val="en-US"/>
        </w:rPr>
        <w:t>FK</w:t>
      </w:r>
      <w:r>
        <w:rPr>
          <w:rFonts w:hint="default"/>
          <w:lang w:val="ru-RU"/>
        </w:rPr>
        <w:t>: «Название кафедры», «Название факультета», «Код специальности»</w:t>
      </w:r>
    </w:p>
    <w:p>
      <w:pPr>
        <w:pStyle w:val="5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Если:</w:t>
      </w:r>
    </w:p>
    <w:p>
      <w:pPr>
        <w:pStyle w:val="5"/>
        <w:numPr>
          <w:numId w:val="0"/>
        </w:numPr>
        <w:ind w:leftChars="0"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-Степень бинарной связи равна m:n</w:t>
      </w:r>
    </w:p>
    <w:p>
      <w:pPr>
        <w:pStyle w:val="5"/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То:</w:t>
      </w:r>
    </w:p>
    <w:p>
      <w:pPr>
        <w:pStyle w:val="5"/>
        <w:numPr>
          <w:numId w:val="0"/>
        </w:numPr>
        <w:ind w:leftChars="0"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-Независимо от класса принадлежности требуются 3 отношения (два объектных и одно связное)</w:t>
      </w:r>
    </w:p>
    <w:p>
      <w:pPr>
        <w:pStyle w:val="5"/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  <w:t>Таким образом появляется отношение «Дисциплина для специальности»</w:t>
      </w:r>
    </w:p>
    <w:p>
      <w:pPr>
        <w:pStyle w:val="6"/>
      </w:pPr>
      <w:r>
        <w:t>Выводы.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>Сп</w:t>
      </w:r>
      <w:r>
        <w:rPr>
          <w:rFonts w:hint="default"/>
          <w:b w:val="0"/>
          <w:bCs w:val="0"/>
        </w:rPr>
        <w:t>роектирова</w:t>
      </w:r>
      <w:r>
        <w:rPr>
          <w:rFonts w:hint="default"/>
          <w:b w:val="0"/>
          <w:bCs w:val="0"/>
          <w:lang w:val="ru-RU"/>
        </w:rPr>
        <w:t>на</w:t>
      </w:r>
      <w:r>
        <w:rPr>
          <w:rFonts w:hint="default"/>
          <w:b w:val="0"/>
          <w:bCs w:val="0"/>
        </w:rPr>
        <w:t xml:space="preserve"> ER модел</w:t>
      </w:r>
      <w:r>
        <w:rPr>
          <w:rFonts w:hint="default"/>
          <w:b w:val="0"/>
          <w:bCs w:val="0"/>
          <w:lang w:val="ru-RU"/>
        </w:rPr>
        <w:t>ь</w:t>
      </w:r>
      <w:r>
        <w:rPr>
          <w:rFonts w:hint="default"/>
          <w:b w:val="0"/>
          <w:bCs w:val="0"/>
        </w:rPr>
        <w:t xml:space="preserve"> и структу</w:t>
      </w:r>
      <w:r>
        <w:rPr>
          <w:rFonts w:hint="default"/>
          <w:b w:val="0"/>
          <w:bCs w:val="0"/>
          <w:lang w:val="ru-RU"/>
        </w:rPr>
        <w:t>ра</w:t>
      </w:r>
      <w:r>
        <w:rPr>
          <w:rFonts w:hint="default"/>
          <w:b w:val="0"/>
          <w:bCs w:val="0"/>
        </w:rPr>
        <w:t xml:space="preserve"> БД по текстовому описанию предметной области</w:t>
      </w:r>
      <w:r>
        <w:rPr>
          <w:rFonts w:hint="default"/>
          <w:b w:val="0"/>
          <w:bCs w:val="0"/>
          <w:lang w:val="ru-RU"/>
        </w:rPr>
        <w:t xml:space="preserve"> для методического отдела института.</w:t>
      </w:r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Microsoft YaHei UI"/>
    <w:panose1 w:val="020B0604020202020204"/>
    <w:charset w:val="00"/>
    <w:family w:val="swiss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5E750"/>
    <w:multiLevelType w:val="singleLevel"/>
    <w:tmpl w:val="8AF5E750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BCBBFF4F"/>
    <w:multiLevelType w:val="singleLevel"/>
    <w:tmpl w:val="BCBBFF4F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0CDD"/>
    <w:rsid w:val="00463ECD"/>
    <w:rsid w:val="004754E0"/>
    <w:rsid w:val="004B3C86"/>
    <w:rsid w:val="00520A73"/>
    <w:rsid w:val="00715C1C"/>
    <w:rsid w:val="007527EF"/>
    <w:rsid w:val="0081306E"/>
    <w:rsid w:val="00A70A77"/>
    <w:rsid w:val="00B07EB0"/>
    <w:rsid w:val="00C14F8C"/>
    <w:rsid w:val="00ED6C2D"/>
    <w:rsid w:val="00FC399C"/>
    <w:rsid w:val="01D77E69"/>
    <w:rsid w:val="03091E03"/>
    <w:rsid w:val="04DA7483"/>
    <w:rsid w:val="055E085F"/>
    <w:rsid w:val="05EA7002"/>
    <w:rsid w:val="06210BC2"/>
    <w:rsid w:val="06AE52C8"/>
    <w:rsid w:val="092E2FE0"/>
    <w:rsid w:val="0A7C1E02"/>
    <w:rsid w:val="0C692CAD"/>
    <w:rsid w:val="0D3037CB"/>
    <w:rsid w:val="0DC01137"/>
    <w:rsid w:val="0EFB3DC1"/>
    <w:rsid w:val="0F094C5D"/>
    <w:rsid w:val="0F16061D"/>
    <w:rsid w:val="0F8A3660"/>
    <w:rsid w:val="11B44234"/>
    <w:rsid w:val="1283614B"/>
    <w:rsid w:val="15D54F0F"/>
    <w:rsid w:val="17214184"/>
    <w:rsid w:val="184C5231"/>
    <w:rsid w:val="18664452"/>
    <w:rsid w:val="19354ABC"/>
    <w:rsid w:val="19540841"/>
    <w:rsid w:val="19CC3F9A"/>
    <w:rsid w:val="1AEB499D"/>
    <w:rsid w:val="1BE80606"/>
    <w:rsid w:val="1D1A0F6C"/>
    <w:rsid w:val="1EF5217E"/>
    <w:rsid w:val="1F503858"/>
    <w:rsid w:val="1F9B2358"/>
    <w:rsid w:val="208C6AE8"/>
    <w:rsid w:val="21EB35DF"/>
    <w:rsid w:val="22B660C8"/>
    <w:rsid w:val="22EA0F0C"/>
    <w:rsid w:val="22FF0205"/>
    <w:rsid w:val="23051634"/>
    <w:rsid w:val="2580476C"/>
    <w:rsid w:val="26AD0776"/>
    <w:rsid w:val="27F46930"/>
    <w:rsid w:val="28551EE0"/>
    <w:rsid w:val="2CD82684"/>
    <w:rsid w:val="2D4C3290"/>
    <w:rsid w:val="2E0F2B31"/>
    <w:rsid w:val="2FBD0AC2"/>
    <w:rsid w:val="333A54DF"/>
    <w:rsid w:val="33A6788F"/>
    <w:rsid w:val="33E64ECD"/>
    <w:rsid w:val="349F69BC"/>
    <w:rsid w:val="376129EA"/>
    <w:rsid w:val="37C67F77"/>
    <w:rsid w:val="38BB265F"/>
    <w:rsid w:val="3E5E66A0"/>
    <w:rsid w:val="401A15ED"/>
    <w:rsid w:val="40BC5534"/>
    <w:rsid w:val="42D848D8"/>
    <w:rsid w:val="439C305B"/>
    <w:rsid w:val="44BD77BB"/>
    <w:rsid w:val="466057C9"/>
    <w:rsid w:val="49947EC3"/>
    <w:rsid w:val="4B6E6C91"/>
    <w:rsid w:val="4C2832E3"/>
    <w:rsid w:val="4C853291"/>
    <w:rsid w:val="4CDB65A8"/>
    <w:rsid w:val="4D090A1F"/>
    <w:rsid w:val="4E724CEA"/>
    <w:rsid w:val="4FBD0842"/>
    <w:rsid w:val="500C6259"/>
    <w:rsid w:val="512222AC"/>
    <w:rsid w:val="53426C11"/>
    <w:rsid w:val="5364290F"/>
    <w:rsid w:val="561051A4"/>
    <w:rsid w:val="563540F3"/>
    <w:rsid w:val="577D4F75"/>
    <w:rsid w:val="58B65B9B"/>
    <w:rsid w:val="5B9B5880"/>
    <w:rsid w:val="5BFE5E0F"/>
    <w:rsid w:val="5CFF7E95"/>
    <w:rsid w:val="5D512AE1"/>
    <w:rsid w:val="5E1B45C5"/>
    <w:rsid w:val="62B62F9F"/>
    <w:rsid w:val="62DF24F6"/>
    <w:rsid w:val="64202416"/>
    <w:rsid w:val="656D6714"/>
    <w:rsid w:val="672E57FA"/>
    <w:rsid w:val="68081863"/>
    <w:rsid w:val="6B7610DD"/>
    <w:rsid w:val="6C1B67E5"/>
    <w:rsid w:val="6ECD5F4D"/>
    <w:rsid w:val="6FE729EA"/>
    <w:rsid w:val="715E6F0F"/>
    <w:rsid w:val="71A6216C"/>
    <w:rsid w:val="73065FC6"/>
    <w:rsid w:val="76FB4FCD"/>
    <w:rsid w:val="7A607DB3"/>
    <w:rsid w:val="7AC73B44"/>
    <w:rsid w:val="7CB00608"/>
    <w:rsid w:val="7E872134"/>
    <w:rsid w:val="7F77597E"/>
    <w:rsid w:val="7FDA6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Times New Roman" w:hAnsi="Times New Roman" w:eastAsia="SimSun" w:cs="Times New Roman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0"/>
    <w:pPr>
      <w:spacing w:before="0" w:after="0" w:line="360" w:lineRule="auto"/>
      <w:jc w:val="both"/>
    </w:pPr>
  </w:style>
  <w:style w:type="paragraph" w:styleId="10">
    <w:name w:val="caption"/>
    <w:basedOn w:val="4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2">
    <w:name w:val="List"/>
    <w:basedOn w:val="5"/>
    <w:qFormat/>
    <w:uiPriority w:val="0"/>
    <w:rPr>
      <w:rFonts w:cs="Mangal"/>
      <w:sz w:val="24"/>
    </w:r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5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17">
    <w:name w:val="DocumentMap"/>
    <w:qFormat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8">
    <w:name w:val="Times14_РИО2"/>
    <w:basedOn w:val="4"/>
    <w:qFormat/>
    <w:uiPriority w:val="0"/>
    <w:pPr>
      <w:widowControl/>
      <w:tabs>
        <w:tab w:val="left" w:pos="709"/>
      </w:tabs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customStyle="1" w:styleId="19">
    <w:name w:val="Table Contents"/>
    <w:basedOn w:val="4"/>
    <w:qFormat/>
    <w:uiPriority w:val="0"/>
    <w:pPr>
      <w:suppressLineNumbers/>
    </w:pPr>
  </w:style>
  <w:style w:type="paragraph" w:customStyle="1" w:styleId="20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1">
    <w:name w:val="Table Grid1"/>
    <w:basedOn w:val="17"/>
    <w:qFormat/>
    <w:uiPriority w:val="0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customStyle="1" w:styleId="22">
    <w:name w:val="Table Heading"/>
    <w:basedOn w:val="19"/>
    <w:qFormat/>
    <w:uiPriority w:val="0"/>
    <w:pPr>
      <w:suppressLineNumbers/>
      <w:jc w:val="center"/>
    </w:pPr>
    <w:rPr>
      <w:b/>
      <w:bCs/>
    </w:rPr>
  </w:style>
  <w:style w:type="paragraph" w:customStyle="1" w:styleId="23">
    <w:name w:val="Table"/>
    <w:basedOn w:val="10"/>
    <w:qFormat/>
    <w:uiPriority w:val="0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24">
    <w:name w:val="Drawing"/>
    <w:basedOn w:val="10"/>
    <w:qFormat/>
    <w:uiPriority w:val="0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25">
    <w:name w:val="Frame contents"/>
    <w:basedOn w:val="4"/>
    <w:uiPriority w:val="0"/>
  </w:style>
  <w:style w:type="character" w:customStyle="1" w:styleId="26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7">
    <w:name w:val="_Style 25"/>
    <w:qFormat/>
    <w:uiPriority w:val="0"/>
    <w:rPr>
      <w:b/>
      <w:smallCaps/>
      <w:spacing w:val="5"/>
    </w:rPr>
  </w:style>
  <w:style w:type="character" w:customStyle="1" w:styleId="28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9">
    <w:name w:val="ListLabel 1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30">
    <w:name w:val="ListLabel 2"/>
    <w:qFormat/>
    <w:uiPriority w:val="0"/>
    <w:rPr>
      <w:rFonts w:cs="Times New Roman"/>
    </w:rPr>
  </w:style>
  <w:style w:type="character" w:customStyle="1" w:styleId="31">
    <w:name w:val="ListLabel 3"/>
    <w:qFormat/>
    <w:uiPriority w:val="0"/>
    <w:rPr>
      <w:rFonts w:cs="Times New Roman"/>
    </w:rPr>
  </w:style>
  <w:style w:type="character" w:customStyle="1" w:styleId="32">
    <w:name w:val="ListLabel 4"/>
    <w:uiPriority w:val="0"/>
    <w:rPr>
      <w:rFonts w:cs="Times New Roman"/>
    </w:rPr>
  </w:style>
  <w:style w:type="character" w:customStyle="1" w:styleId="33">
    <w:name w:val="ListLabel 5"/>
    <w:qFormat/>
    <w:uiPriority w:val="0"/>
    <w:rPr>
      <w:rFonts w:cs="Times New Roman"/>
    </w:rPr>
  </w:style>
  <w:style w:type="character" w:customStyle="1" w:styleId="34">
    <w:name w:val="ListLabel 6"/>
    <w:qFormat/>
    <w:uiPriority w:val="0"/>
    <w:rPr>
      <w:rFonts w:cs="Times New Roman"/>
    </w:rPr>
  </w:style>
  <w:style w:type="character" w:customStyle="1" w:styleId="35">
    <w:name w:val="ListLabel 7"/>
    <w:qFormat/>
    <w:uiPriority w:val="0"/>
    <w:rPr>
      <w:rFonts w:cs="Times New Roman"/>
    </w:rPr>
  </w:style>
  <w:style w:type="character" w:customStyle="1" w:styleId="36">
    <w:name w:val="ListLabel 8"/>
    <w:qFormat/>
    <w:uiPriority w:val="0"/>
    <w:rPr>
      <w:rFonts w:cs="Times New Roman"/>
    </w:rPr>
  </w:style>
  <w:style w:type="character" w:customStyle="1" w:styleId="37">
    <w:name w:val="ListLabel 9"/>
    <w:uiPriority w:val="0"/>
    <w:rPr>
      <w:rFonts w:cs="Times New Roman"/>
    </w:rPr>
  </w:style>
  <w:style w:type="character" w:customStyle="1" w:styleId="38">
    <w:name w:val="Numbering Symbols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1934</Words>
  <Characters>11017</Characters>
  <Lines>40</Lines>
  <Paragraphs>11</Paragraphs>
  <TotalTime>1</TotalTime>
  <ScaleCrop>false</ScaleCrop>
  <LinksUpToDate>false</LinksUpToDate>
  <CharactersWithSpaces>14192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Microsoft Office User</dc:creator>
  <cp:lastModifiedBy>n1ck1</cp:lastModifiedBy>
  <dcterms:modified xsi:type="dcterms:W3CDTF">2023-10-03T15:48:02Z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C1BC555F3BEA41ABB6A2A5D6995AF1BB</vt:lpwstr>
  </property>
</Properties>
</file>