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28.png" ContentType="image/png"/>
  <Override PartName="/word/media/rId113.png" ContentType="image/png"/>
  <Override PartName="/word/media/rId116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14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Я создала каталог для выполнения работы №9 (рис. ??).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После перещла в созданную директорию (рис. ??).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Перемещение по директори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директории</w:t>
      </w:r>
    </w:p>
    <w:p>
      <w:pPr>
        <w:pStyle w:val="BodyText"/>
      </w:pPr>
      <w:r>
        <w:t xml:space="preserve">Создала файл lab09-1.asm в новом каталоге (рис. ??).</w:t>
      </w:r>
    </w:p>
    <w:p>
      <w:pPr>
        <w:pStyle w:val="CaptionedFigure"/>
      </w:pPr>
      <w:r>
        <w:drawing>
          <wp:inline>
            <wp:extent cx="3733800" cy="240185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Далее я скопировала файл in_out.asm в созданный каталог(рис. ??).</w:t>
      </w:r>
    </w:p>
    <w:p>
      <w:pPr>
        <w:pStyle w:val="CaptionedFigure"/>
      </w:pPr>
      <w:r>
        <w:drawing>
          <wp:inline>
            <wp:extent cx="3733800" cy="437432"/>
            <wp:effectExtent b="0" l="0" r="0" t="0"/>
            <wp:docPr descr="Коп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После чего я открыла файл в GNU nano и переписала код программы из листинга 9.1 (рис. ??).</w:t>
      </w:r>
    </w:p>
    <w:p>
      <w:pPr>
        <w:pStyle w:val="CaptionedFigure"/>
      </w:pPr>
      <w:r>
        <w:drawing>
          <wp:inline>
            <wp:extent cx="3733800" cy="6492280"/>
            <wp:effectExtent b="0" l="0" r="0" t="0"/>
            <wp:docPr descr="Редакт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создала объектный файл программы и после компановки запустила его (рис. ??).</w:t>
      </w:r>
    </w:p>
    <w:p>
      <w:pPr>
        <w:pStyle w:val="CaptionedFigure"/>
      </w:pPr>
      <w:r>
        <w:drawing>
          <wp:inline>
            <wp:extent cx="3733800" cy="737347"/>
            <wp:effectExtent b="0" l="0" r="0" t="0"/>
            <wp:docPr descr="Запуск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Я изменила текст файла,добавив подпрограмму sub_calcul в подпрограмму _calcul (рис. ??).</w:t>
      </w:r>
    </w:p>
    <w:p>
      <w:pPr>
        <w:pStyle w:val="CaptionedFigure"/>
      </w:pPr>
      <w:r>
        <w:drawing>
          <wp:inline>
            <wp:extent cx="3733800" cy="7164566"/>
            <wp:effectExtent b="0" l="0" r="0" t="0"/>
            <wp:docPr descr="Редактирование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После я запустила исполняемый файл (рис. ??).</w:t>
      </w:r>
    </w:p>
    <w:p>
      <w:pPr>
        <w:pStyle w:val="CaptionedFigure"/>
      </w:pPr>
      <w:r>
        <w:drawing>
          <wp:inline>
            <wp:extent cx="3733800" cy="767111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6"/>
    <w:bookmarkStart w:id="71" w:name="отладка-програм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Далее я создала файл lab09-2.asm, используя команду touch (рис. ??).</w:t>
      </w:r>
    </w:p>
    <w:p>
      <w:pPr>
        <w:pStyle w:val="CaptionedFigure"/>
      </w:pPr>
      <w:r>
        <w:drawing>
          <wp:inline>
            <wp:extent cx="3733800" cy="251103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Записала код программы из листинга 9.2,который выводит сообщение Hello world (рис. ??).</w:t>
      </w:r>
    </w:p>
    <w:p>
      <w:pPr>
        <w:pStyle w:val="CaptionedFigure"/>
      </w:pPr>
      <w:r>
        <w:drawing>
          <wp:inline>
            <wp:extent cx="3733800" cy="4878832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Получила исполняемый файл. Для работы с GDB провела трансляцию программ с ключом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и загрузила исполняемый файл в отладчик (рис. ??).</w:t>
      </w:r>
    </w:p>
    <w:p>
      <w:pPr>
        <w:pStyle w:val="CaptionedFigure"/>
      </w:pPr>
      <w:r>
        <w:drawing>
          <wp:inline>
            <wp:extent cx="3733800" cy="365461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После я проверила работу программы в оболоке GDB с помощью команды run (рис. ??).</w:t>
      </w:r>
    </w:p>
    <w:p>
      <w:pPr>
        <w:pStyle w:val="CaptionedFigure"/>
      </w:pPr>
      <w:r>
        <w:drawing>
          <wp:inline>
            <wp:extent cx="3733800" cy="2959080"/>
            <wp:effectExtent b="0" l="0" r="0" t="0"/>
            <wp:docPr descr="Запуск программы в отладчике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Установила брейкпоинт на метку _start,с которой начинается выполнение ассемблерной программы (рис. ??).</w:t>
      </w:r>
    </w:p>
    <w:p>
      <w:pPr>
        <w:pStyle w:val="CaptionedFigure"/>
      </w:pPr>
      <w:r>
        <w:drawing>
          <wp:inline>
            <wp:extent cx="3733800" cy="394415"/>
            <wp:effectExtent b="0" l="0" r="0" t="0"/>
            <wp:docPr descr="Установка брейкпоинт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брейкпоинта</w:t>
      </w:r>
    </w:p>
    <w:p>
      <w:pPr>
        <w:pStyle w:val="BodyText"/>
      </w:pPr>
      <w:r>
        <w:t xml:space="preserve">Далее запустила её (рис. ??).</w:t>
      </w:r>
    </w:p>
    <w:p>
      <w:pPr>
        <w:pStyle w:val="CaptionedFigure"/>
      </w:pPr>
      <w:r>
        <w:drawing>
          <wp:inline>
            <wp:extent cx="3733800" cy="734261"/>
            <wp:effectExtent b="0" l="0" r="0" t="0"/>
            <wp:docPr descr="Запуск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С помощью команды “disassemble _start” я просматрела дисассимилированный код программы (рис. ??).</w:t>
      </w:r>
    </w:p>
    <w:p>
      <w:pPr>
        <w:pStyle w:val="CaptionedFigure"/>
      </w:pPr>
      <w:r>
        <w:drawing>
          <wp:inline>
            <wp:extent cx="3733800" cy="2797962"/>
            <wp:effectExtent b="0" l="0" r="0" t="0"/>
            <wp:docPr descr="Диссассимилированный код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Диссассимилированный код программы</w:t>
      </w:r>
    </w:p>
    <w:p>
      <w:pPr>
        <w:pStyle w:val="BodyText"/>
      </w:pPr>
      <w:r>
        <w:t xml:space="preserve">После я переключилась на отображение команд с Intel’овским синтаксисом, введя команду</w:t>
      </w:r>
      <w:r>
        <w:t xml:space="preserve"> </w:t>
      </w:r>
      <w:r>
        <w:t xml:space="preserve">“</w:t>
      </w:r>
      <w:r>
        <w:t xml:space="preserve">set disassembly-flavor intel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043435"/>
            <wp:effectExtent b="0" l="0" r="0" t="0"/>
            <wp:docPr descr="Отображение с Intel’овским синтаксисом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с Intel’овским синтаксисом</w:t>
      </w:r>
    </w:p>
    <w:p>
      <w:pPr>
        <w:pStyle w:val="BodyText"/>
      </w:pPr>
      <w:r>
        <w:t xml:space="preserve">Основное различие заключается в том,что в режиме Intel пишется сначала сама команда,а потом её машинный код, в то время как в режиме ATT идет сначала машинный код,а только потом сама команда.</w:t>
      </w:r>
    </w:p>
    <w:bookmarkEnd w:id="71"/>
    <w:bookmarkStart w:id="81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Я проверила наличие точки останова с помощью команды info breakpoints (рис. ??).</w:t>
      </w:r>
    </w:p>
    <w:p>
      <w:pPr>
        <w:pStyle w:val="CaptionedFigure"/>
      </w:pPr>
      <w:r>
        <w:drawing>
          <wp:inline>
            <wp:extent cx="3733800" cy="624970"/>
            <wp:effectExtent b="0" l="0" r="0" t="0"/>
            <wp:docPr descr="Точка останов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останова</w:t>
      </w:r>
    </w:p>
    <w:p>
      <w:pPr>
        <w:pStyle w:val="BodyText"/>
      </w:pPr>
      <w:r>
        <w:t xml:space="preserve">Устанавила ещё одну точку останова по адресу инструкции (рис. ??).</w:t>
      </w:r>
    </w:p>
    <w:p>
      <w:pPr>
        <w:pStyle w:val="CaptionedFigure"/>
      </w:pPr>
      <w:r>
        <w:drawing>
          <wp:inline>
            <wp:extent cx="3136900" cy="508000"/>
            <wp:effectExtent b="0" l="0" r="0" t="0"/>
            <wp:docPr descr="Установка точки останов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точки останова</w:t>
      </w:r>
    </w:p>
    <w:p>
      <w:pPr>
        <w:pStyle w:val="BodyText"/>
      </w:pPr>
      <w:r>
        <w:t xml:space="preserve">Просматрела информацию (рис. ??).</w:t>
      </w:r>
    </w:p>
    <w:p>
      <w:pPr>
        <w:pStyle w:val="CaptionedFigure"/>
      </w:pPr>
      <w:r>
        <w:drawing>
          <wp:inline>
            <wp:extent cx="3733800" cy="719863"/>
            <wp:effectExtent b="0" l="0" r="0" t="0"/>
            <wp:docPr descr="Точки останов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Точки останова</w:t>
      </w:r>
    </w:p>
    <w:bookmarkEnd w:id="81"/>
    <w:bookmarkStart w:id="103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Далее я просмотрела содержимое регистров с помощью команды info register (рис. ??).</w:t>
      </w:r>
    </w:p>
    <w:p>
      <w:pPr>
        <w:pStyle w:val="CaptionedFigure"/>
      </w:pPr>
      <w:r>
        <w:drawing>
          <wp:inline>
            <wp:extent cx="3733800" cy="2684488"/>
            <wp:effectExtent b="0" l="0" r="0" t="0"/>
            <wp:docPr descr="info register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info register</w:t>
      </w:r>
    </w:p>
    <w:p>
      <w:pPr>
        <w:pStyle w:val="BodyText"/>
      </w:pPr>
      <w:r>
        <w:t xml:space="preserve">Узнала значение переменной msg1 по имени (рис. ??).</w:t>
      </w:r>
    </w:p>
    <w:p>
      <w:pPr>
        <w:pStyle w:val="CaptionedFigure"/>
      </w:pPr>
      <w:r>
        <w:drawing>
          <wp:inline>
            <wp:extent cx="3568700" cy="508000"/>
            <wp:effectExtent b="0" l="0" r="0" t="0"/>
            <wp:docPr descr="Значение переменной по имени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имени</w:t>
      </w:r>
    </w:p>
    <w:p>
      <w:pPr>
        <w:pStyle w:val="BodyText"/>
      </w:pPr>
      <w:r>
        <w:t xml:space="preserve">После просмотрела значение переменной msg2 по адресу,который можно определить по дизассемблированной инструкции (рис. ??).</w:t>
      </w:r>
    </w:p>
    <w:p>
      <w:pPr>
        <w:pStyle w:val="CaptionedFigure"/>
      </w:pPr>
      <w:r>
        <w:drawing>
          <wp:inline>
            <wp:extent cx="3733800" cy="438573"/>
            <wp:effectExtent b="0" l="0" r="0" t="0"/>
            <wp:docPr descr="Значение переменной по адресу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переменной по адресу</w:t>
      </w:r>
    </w:p>
    <w:p>
      <w:pPr>
        <w:pStyle w:val="BodyText"/>
      </w:pPr>
      <w:r>
        <w:t xml:space="preserve">Изменила первый символ переменной msg1 (рис. ??).</w:t>
      </w:r>
    </w:p>
    <w:p>
      <w:pPr>
        <w:pStyle w:val="CaptionedFigure"/>
      </w:pPr>
      <w:r>
        <w:drawing>
          <wp:inline>
            <wp:extent cx="3594100" cy="762000"/>
            <wp:effectExtent b="0" l="0" r="0" t="0"/>
            <wp:docPr descr="Изменение переменной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переменной</w:t>
      </w:r>
    </w:p>
    <w:p>
      <w:pPr>
        <w:pStyle w:val="BodyText"/>
      </w:pPr>
      <w:r>
        <w:t xml:space="preserve">Также поменяла первый символ переменной msg2 (рис. ??).</w:t>
      </w:r>
    </w:p>
    <w:p>
      <w:pPr>
        <w:pStyle w:val="CaptionedFigure"/>
      </w:pPr>
      <w:r>
        <w:drawing>
          <wp:inline>
            <wp:extent cx="3733800" cy="670465"/>
            <wp:effectExtent b="0" l="0" r="0" t="0"/>
            <wp:docPr descr="Изменение второй переменной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второй переменной</w:t>
      </w:r>
    </w:p>
    <w:p>
      <w:pPr>
        <w:pStyle w:val="BodyText"/>
      </w:pPr>
      <w:r>
        <w:t xml:space="preserve">Далее я вывела значение регистра edx (рис. ??).</w:t>
      </w:r>
    </w:p>
    <w:p>
      <w:pPr>
        <w:pStyle w:val="CaptionedFigure"/>
      </w:pPr>
      <w:r>
        <w:drawing>
          <wp:inline>
            <wp:extent cx="3733800" cy="3186605"/>
            <wp:effectExtent b="0" l="0" r="0" t="0"/>
            <wp:docPr descr="Изменение значений в разные форматы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значений в разные форматы</w:t>
      </w:r>
    </w:p>
    <w:p>
      <w:pPr>
        <w:pStyle w:val="BodyText"/>
      </w:pPr>
      <w:r>
        <w:t xml:space="preserve">С помощью команды set я изменила значение регистра ebx (рис. ??).</w:t>
      </w:r>
    </w:p>
    <w:p>
      <w:pPr>
        <w:pStyle w:val="CaptionedFigure"/>
      </w:pPr>
      <w:r>
        <w:drawing>
          <wp:inline>
            <wp:extent cx="3733800" cy="1373201"/>
            <wp:effectExtent b="0" l="0" r="0" t="0"/>
            <wp:docPr descr="Изменение значений ebx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значений ebx</w:t>
      </w:r>
    </w:p>
    <w:p>
      <w:pPr>
        <w:pStyle w:val="BodyText"/>
      </w:pPr>
      <w:r>
        <w:t xml:space="preserve">Значение регистра отличаются,так как в первом случае мы выводим код символа 2,который в десятичной системе счисления равен 50,а во втором случае выводится число 2,представленное в этой же системе.</w:t>
      </w:r>
    </w:p>
    <w:bookmarkEnd w:id="103"/>
    <w:bookmarkStart w:id="119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Я скопировала файл lab8-2.asm в файл с именем lab09-3.asm (рис. ??).</w:t>
      </w:r>
    </w:p>
    <w:p>
      <w:pPr>
        <w:pStyle w:val="CaptionedFigure"/>
      </w:pPr>
      <w:r>
        <w:drawing>
          <wp:inline>
            <wp:extent cx="3733800" cy="74417"/>
            <wp:effectExtent b="0" l="0" r="0" t="0"/>
            <wp:docPr descr="Копирование файла" title="fig:" id="105" name="Picture"/>
            <a:graphic>
              <a:graphicData uri="http://schemas.openxmlformats.org/drawingml/2006/picture">
                <pic:pic>
                  <pic:nvPicPr>
                    <pic:cNvPr descr="image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Создала исполняемый файл,использую ключ –args для загрузки программы в GDB. Загрузила исполняемый файл,указав аргументы (рис. ??).</w:t>
      </w:r>
    </w:p>
    <w:p>
      <w:pPr>
        <w:pStyle w:val="CaptionedFigure"/>
      </w:pPr>
      <w:r>
        <w:drawing>
          <wp:inline>
            <wp:extent cx="3733800" cy="2031799"/>
            <wp:effectExtent b="0" l="0" r="0" t="0"/>
            <wp:docPr descr="Создание файла" title="fig:" id="108" name="Picture"/>
            <a:graphic>
              <a:graphicData uri="http://schemas.openxmlformats.org/drawingml/2006/picture">
                <pic:pic>
                  <pic:nvPicPr>
                    <pic:cNvPr descr="image/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Устанавила точку останова перед первой инструкцией в программе и запустила её (рис. ??).</w:t>
      </w:r>
    </w:p>
    <w:p>
      <w:pPr>
        <w:pStyle w:val="CaptionedFigure"/>
      </w:pPr>
      <w:r>
        <w:drawing>
          <wp:inline>
            <wp:extent cx="3733800" cy="1341012"/>
            <wp:effectExtent b="0" l="0" r="0" t="0"/>
            <wp:docPr descr="Запуск программы с точкой останова" title="fig:" id="111" name="Picture"/>
            <a:graphic>
              <a:graphicData uri="http://schemas.openxmlformats.org/drawingml/2006/picture">
                <pic:pic>
                  <pic:nvPicPr>
                    <pic:cNvPr descr="image/2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точкой останова</w:t>
      </w:r>
    </w:p>
    <w:p>
      <w:pPr>
        <w:pStyle w:val="BodyText"/>
      </w:pPr>
      <w:r>
        <w:t xml:space="preserve">Просмотрела адрес вершины стека, который хранится в регистре esp (рис. ??).</w:t>
      </w:r>
    </w:p>
    <w:p>
      <w:pPr>
        <w:pStyle w:val="CaptionedFigure"/>
      </w:pPr>
      <w:r>
        <w:drawing>
          <wp:inline>
            <wp:extent cx="3124200" cy="482600"/>
            <wp:effectExtent b="0" l="0" r="0" t="0"/>
            <wp:docPr descr="Регистр esp" title="fig:" id="114" name="Picture"/>
            <a:graphic>
              <a:graphicData uri="http://schemas.openxmlformats.org/drawingml/2006/picture">
                <pic:pic>
                  <pic:nvPicPr>
                    <pic:cNvPr descr="image/3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 esp</w:t>
      </w:r>
    </w:p>
    <w:p>
      <w:pPr>
        <w:pStyle w:val="BodyText"/>
      </w:pPr>
      <w:r>
        <w:t xml:space="preserve">Ввела другие позиции стека(рис. ??).</w:t>
      </w:r>
    </w:p>
    <w:p>
      <w:pPr>
        <w:pStyle w:val="CaptionedFigure"/>
      </w:pPr>
      <w:r>
        <w:drawing>
          <wp:inline>
            <wp:extent cx="3733800" cy="1516643"/>
            <wp:effectExtent b="0" l="0" r="0" t="0"/>
            <wp:docPr descr="Позиции стека" title="fig:" id="117" name="Picture"/>
            <a:graphic>
              <a:graphicData uri="http://schemas.openxmlformats.org/drawingml/2006/picture">
                <pic:pic>
                  <pic:nvPicPr>
                    <pic:cNvPr descr="image/3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Позиции стека</w:t>
      </w:r>
    </w:p>
    <w:p>
      <w:pPr>
        <w:pStyle w:val="BodyText"/>
      </w:pPr>
      <w:r>
        <w:t xml:space="preserve">Количество аргументов командной строки 4,следовательно и шаг равен четырем.</w:t>
      </w:r>
    </w:p>
    <w:bookmarkEnd w:id="119"/>
    <w:bookmarkStart w:id="14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Далее я создала файл для первого самостоятельного задания lab09-4.asm (рис. ??).</w:t>
      </w:r>
    </w:p>
    <w:p>
      <w:pPr>
        <w:pStyle w:val="CaptionedFigure"/>
      </w:pPr>
      <w:r>
        <w:drawing>
          <wp:inline>
            <wp:extent cx="3733800" cy="382114"/>
            <wp:effectExtent b="0" l="0" r="0" t="0"/>
            <wp:docPr descr="Создание файла" title="fig:" id="121" name="Picture"/>
            <a:graphic>
              <a:graphicData uri="http://schemas.openxmlformats.org/drawingml/2006/picture">
                <pic:pic>
                  <pic:nvPicPr>
                    <pic:cNvPr descr="image/3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После чего отредактировала код программы lab8-4.asm,добавив подпрограмму,которая вычисляет значения функции f(x) (рис. ??).</w:t>
      </w:r>
    </w:p>
    <w:p>
      <w:pPr>
        <w:pStyle w:val="CaptionedFigure"/>
      </w:pPr>
      <w:r>
        <w:drawing>
          <wp:inline>
            <wp:extent cx="3733800" cy="5228919"/>
            <wp:effectExtent b="0" l="0" r="0" t="0"/>
            <wp:docPr descr="Редактирование файла" title="fig:" id="124" name="Picture"/>
            <a:graphic>
              <a:graphicData uri="http://schemas.openxmlformats.org/drawingml/2006/picture">
                <pic:pic>
                  <pic:nvPicPr>
                    <pic:cNvPr descr="image/3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я создала исполняемый файл и ввела аргументы (рис. ??).</w:t>
      </w:r>
    </w:p>
    <w:p>
      <w:pPr>
        <w:pStyle w:val="CaptionedFigure"/>
      </w:pPr>
      <w:r>
        <w:drawing>
          <wp:inline>
            <wp:extent cx="3733800" cy="593658"/>
            <wp:effectExtent b="0" l="0" r="0" t="0"/>
            <wp:docPr descr="Запуск программы" title="fig:" id="127" name="Picture"/>
            <a:graphic>
              <a:graphicData uri="http://schemas.openxmlformats.org/drawingml/2006/picture">
                <pic:pic>
                  <pic:nvPicPr>
                    <pic:cNvPr descr="image/34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Создала файл и ввела код из листинга 9.3 (рис. ??).</w:t>
      </w:r>
    </w:p>
    <w:p>
      <w:pPr>
        <w:pStyle w:val="CaptionedFigure"/>
      </w:pPr>
      <w:r>
        <w:drawing>
          <wp:inline>
            <wp:extent cx="3733800" cy="4613740"/>
            <wp:effectExtent b="0" l="0" r="0" t="0"/>
            <wp:docPr descr="Редактирование файла" title="fig:" id="130" name="Picture"/>
            <a:graphic>
              <a:graphicData uri="http://schemas.openxmlformats.org/drawingml/2006/picture">
                <pic:pic>
                  <pic:nvPicPr>
                    <pic:cNvPr descr="image/35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я открыла файл в отладчике GDB и запускаю программу (рис. ??).</w:t>
      </w:r>
    </w:p>
    <w:p>
      <w:pPr>
        <w:pStyle w:val="CaptionedFigure"/>
      </w:pPr>
      <w:r>
        <w:drawing>
          <wp:inline>
            <wp:extent cx="3733800" cy="3227930"/>
            <wp:effectExtent b="0" l="0" r="0" t="0"/>
            <wp:docPr descr="Запуск программы в отладчике" title="fig:" id="133" name="Picture"/>
            <a:graphic>
              <a:graphicData uri="http://schemas.openxmlformats.org/drawingml/2006/picture">
                <pic:pic>
                  <pic:nvPicPr>
                    <pic:cNvPr descr="image/36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Просмотрев дисассимилированный код программы, поставила точку останова перед прибавлением 5 и открыла значения регистров на данном этапе (рис. ??).</w:t>
      </w:r>
    </w:p>
    <w:p>
      <w:pPr>
        <w:pStyle w:val="CaptionedFigure"/>
      </w:pPr>
      <w:r>
        <w:drawing>
          <wp:inline>
            <wp:extent cx="3733800" cy="5797826"/>
            <wp:effectExtent b="0" l="0" r="0" t="0"/>
            <wp:docPr descr="Действия в отладчике" title="fig:" id="136" name="Picture"/>
            <a:graphic>
              <a:graphicData uri="http://schemas.openxmlformats.org/drawingml/2006/picture">
                <pic:pic>
                  <pic:nvPicPr>
                    <pic:cNvPr descr="image/3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9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в отладчике</w:t>
      </w:r>
    </w:p>
    <w:p>
      <w:pPr>
        <w:pStyle w:val="BodyText"/>
      </w:pPr>
      <w:r>
        <w:t xml:space="preserve">Как можно увидеть, регистр ecx со значением 4 умножается не на ebx,сложенным c eax, а только с eax со значением 2. Значит нужно поменять значения регистров(например присвоить eax значение 3 и просто прибавит 2. После изменений программа будет выглядить следующим образом:(рис. ??).</w:t>
      </w:r>
    </w:p>
    <w:p>
      <w:pPr>
        <w:pStyle w:val="CaptionedFigure"/>
      </w:pPr>
      <w:r>
        <w:drawing>
          <wp:inline>
            <wp:extent cx="3733800" cy="3907915"/>
            <wp:effectExtent b="0" l="0" r="0" t="0"/>
            <wp:docPr descr="Измененная программа" title="fig:" id="139" name="Picture"/>
            <a:graphic>
              <a:graphicData uri="http://schemas.openxmlformats.org/drawingml/2006/picture">
                <pic:pic>
                  <pic:nvPicPr>
                    <pic:cNvPr descr="image/38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Измененная программа</w:t>
      </w:r>
    </w:p>
    <w:p>
      <w:pPr>
        <w:pStyle w:val="BodyText"/>
      </w:pPr>
      <w:r>
        <w:t xml:space="preserve">Далее я запустила программу (рис. ??).</w:t>
      </w:r>
    </w:p>
    <w:p>
      <w:pPr>
        <w:pStyle w:val="CaptionedFigure"/>
      </w:pPr>
      <w:r>
        <w:drawing>
          <wp:inline>
            <wp:extent cx="3733800" cy="548860"/>
            <wp:effectExtent b="0" l="0" r="0" t="0"/>
            <wp:docPr descr="Запуск программы" title="fig:" id="142" name="Picture"/>
            <a:graphic>
              <a:graphicData uri="http://schemas.openxmlformats.org/drawingml/2006/picture">
                <pic:pic>
                  <pic:nvPicPr>
                    <pic:cNvPr descr="image/39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144"/>
    <w:bookmarkEnd w:id="145"/>
    <w:bookmarkStart w:id="1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приобрела навыки написания программ с подпрограммами и познакомилась с методами отладки при помощи GDB.</w:t>
      </w:r>
    </w:p>
    <w:bookmarkEnd w:id="146"/>
    <w:bookmarkStart w:id="14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№9</w:t>
      </w:r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28" Target="media/rId28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Самарханова Полина Тимуровна</dc:creator>
  <dc:language>ru-RU</dc:language>
  <cp:keywords/>
  <dcterms:created xsi:type="dcterms:W3CDTF">2023-12-09T19:24:56Z</dcterms:created>
  <dcterms:modified xsi:type="dcterms:W3CDTF">2023-12-09T19:24:56Z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Понятие подпрограммы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