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71.png" ContentType="image/png"/>
  <Override PartName="/word/media/rId67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</w:t>
      </w:r>
    </w:p>
    <w:p>
      <w:pPr>
        <w:numPr>
          <w:ilvl w:val="0"/>
          <w:numId w:val="1001"/>
        </w:numPr>
        <w:pStyle w:val="Compact"/>
      </w:pPr>
      <w:r>
        <w:t xml:space="preserve">Создать ключ GPG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1"/>
        </w:numPr>
        <w:pStyle w:val="Compact"/>
      </w:pPr>
      <w:r>
        <w:t xml:space="preserve">Заргеистрироваться на GitHub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12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dnf install gh (рис. 3.1).</w:t>
      </w:r>
    </w:p>
    <w:p>
      <w:pPr>
        <w:pStyle w:val="CaptionedFigure"/>
      </w:pPr>
      <w:bookmarkStart w:id="25" w:name="fig:001"/>
      <w:r>
        <w:drawing>
          <wp:inline>
            <wp:extent cx="5334000" cy="2752768"/>
            <wp:effectExtent b="0" l="0" r="0" t="0"/>
            <wp:docPr descr="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git и gh</w:t>
      </w:r>
    </w:p>
    <w:bookmarkEnd w:id="26"/>
    <w:bookmarkStart w:id="4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3.2).</w:t>
      </w:r>
    </w:p>
    <w:p>
      <w:pPr>
        <w:pStyle w:val="CaptionedFigure"/>
      </w:pPr>
      <w:bookmarkStart w:id="30" w:name="fig:002"/>
      <w:r>
        <w:drawing>
          <wp:inline>
            <wp:extent cx="5334000" cy="486408"/>
            <wp:effectExtent b="0" l="0" r="0" t="0"/>
            <wp:docPr descr="Задаю имя и email владельц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для их корректного отображения (рис. 3.3).</w:t>
      </w:r>
    </w:p>
    <w:p>
      <w:pPr>
        <w:pStyle w:val="CaptionedFigure"/>
      </w:pPr>
      <w:bookmarkStart w:id="34" w:name="fig:003"/>
      <w:r>
        <w:drawing>
          <wp:inline>
            <wp:extent cx="5334000" cy="410307"/>
            <wp:effectExtent b="0" l="0" r="0" t="0"/>
            <wp:docPr descr="Настройка utf-8 в выводе сообщений g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Настройка utf-8 в выводе сообщений git</w:t>
      </w:r>
    </w:p>
    <w:p>
      <w:pPr>
        <w:pStyle w:val="BodyText"/>
      </w:pPr>
      <w:r>
        <w:t xml:space="preserve">Начальной ветке задаю имя master (рис. 3.4).</w:t>
      </w:r>
    </w:p>
    <w:p>
      <w:pPr>
        <w:pStyle w:val="CaptionedFigure"/>
      </w:pPr>
      <w:bookmarkStart w:id="38" w:name="fig:004"/>
      <w:r>
        <w:drawing>
          <wp:inline>
            <wp:extent cx="5334000" cy="410307"/>
            <wp:effectExtent b="0" l="0" r="0" t="0"/>
            <wp:docPr descr="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Задаю имя начальной ветки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 (рис. 3.5).</w:t>
      </w:r>
    </w:p>
    <w:p>
      <w:pPr>
        <w:pStyle w:val="CaptionedFigure"/>
      </w:pPr>
      <w:bookmarkStart w:id="42" w:name="fig:005"/>
      <w:r>
        <w:drawing>
          <wp:inline>
            <wp:extent cx="5334000" cy="598500"/>
            <wp:effectExtent b="0" l="0" r="0" t="0"/>
            <wp:docPr descr="Задаю параметры autocrlf и safe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Задаю параметры autocrlf и safecrlf</w:t>
      </w:r>
    </w:p>
    <w:bookmarkEnd w:id="43"/>
    <w:bookmarkStart w:id="52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3.6).</w:t>
      </w:r>
    </w:p>
    <w:p>
      <w:pPr>
        <w:pStyle w:val="CaptionedFigure"/>
      </w:pPr>
      <w:bookmarkStart w:id="47" w:name="fig:006"/>
      <w:r>
        <w:drawing>
          <wp:inline>
            <wp:extent cx="5334000" cy="4330184"/>
            <wp:effectExtent b="0" l="0" r="0" t="0"/>
            <wp:docPr descr="Генерация ssh ключа по алгоритму rs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Генерация ssh ключа по алгоритму rsa</w:t>
      </w:r>
    </w:p>
    <w:p>
      <w:pPr>
        <w:pStyle w:val="BodyText"/>
      </w:pPr>
      <w:r>
        <w:t xml:space="preserve">Создаю ключ ssh по алгоритму ed25519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1" w:name="fig:007"/>
      <w:r>
        <w:drawing>
          <wp:inline>
            <wp:extent cx="5334000" cy="3983372"/>
            <wp:effectExtent b="0" l="0" r="0" t="0"/>
            <wp:docPr descr="Генерация ssh ключа по алгоритму ed25519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Генерация ssh ключа по алгоритму ed25519</w:t>
      </w:r>
    </w:p>
    <w:bookmarkEnd w:id="52"/>
    <w:bookmarkStart w:id="57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6" w:name="fig:008"/>
      <w:r>
        <w:drawing>
          <wp:inline>
            <wp:extent cx="5334000" cy="3983372"/>
            <wp:effectExtent b="0" l="0" r="0" t="0"/>
            <wp:docPr descr="Генерация ключ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Генерация ключа</w:t>
      </w:r>
    </w:p>
    <w:bookmarkEnd w:id="57"/>
    <w:bookmarkStart w:id="62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</w:t>
      </w:r>
    </w:p>
    <w:p>
      <w:pPr>
        <w:pStyle w:val="CaptionedFigure"/>
      </w:pPr>
      <w:bookmarkStart w:id="61" w:name="fig:010"/>
      <w:r>
        <w:drawing>
          <wp:inline>
            <wp:extent cx="5334000" cy="3583414"/>
            <wp:effectExtent b="0" l="0" r="0" t="0"/>
            <wp:docPr descr="Аккаунт на Github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Аккаунт на Github</w:t>
      </w:r>
    </w:p>
    <w:bookmarkEnd w:id="62"/>
    <w:bookmarkStart w:id="83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66" w:name="fig:011"/>
      <w:r>
        <w:drawing>
          <wp:inline>
            <wp:extent cx="5334000" cy="2040905"/>
            <wp:effectExtent b="0" l="0" r="0" t="0"/>
            <wp:docPr descr="Вывод списка ключе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Вывод списка ключей</w:t>
      </w:r>
    </w:p>
    <w:p>
      <w:pPr>
        <w:pStyle w:val="BodyText"/>
      </w:pPr>
      <w:r>
        <w:t xml:space="preserve">Ввожу в терминале команду, с помощью которой копирую сам ключ GPG в буфер обмена, за это отвечает утилита xclip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0" w:name="fig:012"/>
      <w:r>
        <w:drawing>
          <wp:inline>
            <wp:extent cx="5334000" cy="1527829"/>
            <wp:effectExtent b="0" l="0" r="0" t="0"/>
            <wp:docPr descr="Копирование ключа в буфер обмена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Копирование ключа в буфер обмена</w:t>
      </w:r>
    </w:p>
    <w:p>
      <w:pPr>
        <w:pStyle w:val="BodyText"/>
      </w:pPr>
      <w:r>
        <w:t xml:space="preserve">Открываю настройки GirHub, ищу среди них добавление GPG ключа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4" w:name="fig:013"/>
      <w:r>
        <w:drawing>
          <wp:inline>
            <wp:extent cx="5334000" cy="243932"/>
            <wp:effectExtent b="0" l="0" r="0" t="0"/>
            <wp:docPr descr="Настройки GitHub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Настройки GitHub</w:t>
      </w:r>
    </w:p>
    <w:p>
      <w:pPr>
        <w:pStyle w:val="BodyText"/>
      </w:pPr>
      <w:r>
        <w:t xml:space="preserve">Нажимаю на</w:t>
      </w:r>
      <w:r>
        <w:t xml:space="preserve"> </w:t>
      </w:r>
      <w:r>
        <w:t xml:space="preserve">“</w:t>
      </w:r>
      <w:r>
        <w:t xml:space="preserve">New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8" w:name="fig:014"/>
      <w:r>
        <w:drawing>
          <wp:inline>
            <wp:extent cx="5334000" cy="3677742"/>
            <wp:effectExtent b="0" l="0" r="0" t="0"/>
            <wp:docPr descr="Добавление нового PGP ключ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Добавление нового PGP ключа</w:t>
      </w:r>
    </w:p>
    <w:p>
      <w:pPr>
        <w:pStyle w:val="BodyText"/>
      </w:pPr>
      <w:r>
        <w:t xml:space="preserve">Я добавила ключ GPG на GitHub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82" w:name="fig:015"/>
      <w:r>
        <w:drawing>
          <wp:inline>
            <wp:extent cx="5334000" cy="2925096"/>
            <wp:effectExtent b="0" l="0" r="0" t="0"/>
            <wp:docPr descr="Добавленный ключ GPG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Добавленный ключ GPG</w:t>
      </w:r>
    </w:p>
    <w:bookmarkEnd w:id="83"/>
    <w:bookmarkStart w:id="88" w:name="настроить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fig:016?</w:t>
      </w:r>
      <w:r>
        <w:t xml:space="preserve">]</w:t>
      </w:r>
      <w:r>
        <w:t xml:space="preserve">).</w:t>
      </w:r>
    </w:p>
    <w:p>
      <w:pPr>
        <w:pStyle w:val="CaptionedFigure"/>
      </w:pPr>
      <w:bookmarkStart w:id="87" w:name="fig:016"/>
      <w:r>
        <w:drawing>
          <wp:inline>
            <wp:extent cx="5334000" cy="728980"/>
            <wp:effectExtent b="0" l="0" r="0" t="0"/>
            <wp:docPr descr="Настройка подписей Git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Настройка подписей Git</w:t>
      </w:r>
    </w:p>
    <w:bookmarkEnd w:id="88"/>
    <w:bookmarkStart w:id="101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fig:017?</w:t>
      </w:r>
      <w:r>
        <w:t xml:space="preserve">]</w:t>
      </w:r>
      <w:r>
        <w:t xml:space="preserve">).</w:t>
      </w:r>
    </w:p>
    <w:p>
      <w:pPr>
        <w:pStyle w:val="CaptionedFigure"/>
      </w:pPr>
      <w:bookmarkStart w:id="92" w:name="fig:017"/>
      <w:r>
        <w:drawing>
          <wp:inline>
            <wp:extent cx="5334000" cy="1364719"/>
            <wp:effectExtent b="0" l="0" r="0" t="0"/>
            <wp:docPr descr="Авторизация в gh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Авторизация в gh</w:t>
      </w:r>
    </w:p>
    <w:p>
      <w:pPr>
        <w:pStyle w:val="BodyText"/>
      </w:pPr>
      <w:r>
        <w:t xml:space="preserve">Завершаю авторизацию на сайте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fig:018?</w:t>
      </w:r>
      <w:r>
        <w:t xml:space="preserve">]</w:t>
      </w:r>
      <w:r>
        <w:t xml:space="preserve">).</w:t>
      </w:r>
    </w:p>
    <w:p>
      <w:pPr>
        <w:pStyle w:val="CaptionedFigure"/>
      </w:pPr>
      <w:bookmarkStart w:id="96" w:name="fig:018"/>
      <w:r>
        <w:drawing>
          <wp:inline>
            <wp:extent cx="5334000" cy="3405037"/>
            <wp:effectExtent b="0" l="0" r="0" t="0"/>
            <wp:docPr descr="Завершение авторизации через браузер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Завершение авторизации через браузер</w:t>
      </w:r>
    </w:p>
    <w:p>
      <w:pPr>
        <w:pStyle w:val="BodyText"/>
      </w:pPr>
      <w:r>
        <w:t xml:space="preserve">Вижу сообщение о завершении авторизации под именем evdvorkina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fig:019?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00" w:name="fig:019"/>
      <w:r>
        <w:drawing>
          <wp:inline>
            <wp:extent cx="5334000" cy="893467"/>
            <wp:effectExtent b="0" l="0" r="0" t="0"/>
            <wp:docPr descr="Завершение авторизации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Завершение авторизации</w:t>
      </w:r>
    </w:p>
    <w:bookmarkEnd w:id="101"/>
    <w:bookmarkStart w:id="122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study_2022-2023_os-intro –template yamadharma/course-directory-student-trmplate –public, чтобы создать репозиторий на основе шаблона репозитория. После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ssh, потому что при авторизации в gh выбрала протокол https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fig:020?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05" w:name="fig:020"/>
      <w:r>
        <w:drawing>
          <wp:inline>
            <wp:extent cx="5334000" cy="2867741"/>
            <wp:effectExtent b="0" l="0" r="0" t="0"/>
            <wp:docPr descr="Создание репозитория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09" w:name="fig:021"/>
      <w:r>
        <w:drawing>
          <wp:inline>
            <wp:extent cx="5334000" cy="809917"/>
            <wp:effectExtent b="0" l="0" r="0" t="0"/>
            <wp:docPr descr="Перемещение между директориями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13" w:name="fig:022"/>
      <w:r>
        <w:drawing>
          <wp:inline>
            <wp:extent cx="5334000" cy="2173480"/>
            <wp:effectExtent b="0" l="0" r="0" t="0"/>
            <wp:docPr descr="Удаление файлов и создание каталогов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Удаление файлов и создание каталогов</w:t>
      </w:r>
    </w:p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17" w:name="fig:023"/>
      <w:r>
        <w:drawing>
          <wp:inline>
            <wp:extent cx="5334000" cy="1418003"/>
            <wp:effectExtent b="0" l="0" r="0" t="0"/>
            <wp:docPr descr="Отправка файлов на сервер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Отправка файлов на сервер</w:t>
      </w:r>
    </w:p>
    <w:p>
      <w:pPr>
        <w:pStyle w:val="BodyText"/>
      </w:pPr>
      <w:r>
        <w:t xml:space="preserve">Отправляю файлы на сервер с помощью git push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21" w:name="fig:024"/>
      <w:r>
        <w:drawing>
          <wp:inline>
            <wp:extent cx="5334000" cy="1794462"/>
            <wp:effectExtent b="0" l="0" r="0" t="0"/>
            <wp:docPr descr="Отправка файлов на сервер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Отправка файлов на сервер</w:t>
      </w:r>
    </w:p>
    <w:bookmarkEnd w:id="122"/>
    <w:bookmarkEnd w:id="123"/>
    <w:bookmarkStart w:id="1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124"/>
    <w:bookmarkStart w:id="125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25"/>
    <w:bookmarkStart w:id="127" w:name="список-литературы"/>
    <w:p>
      <w:pPr>
        <w:pStyle w:val="Heading1"/>
      </w:pPr>
      <w:r>
        <w:t xml:space="preserve">Список литературы</w:t>
      </w:r>
    </w:p>
    <w:bookmarkStart w:id="126" w:name="refs"/>
    <w:p>
      <w:pPr>
        <w:numPr>
          <w:ilvl w:val="0"/>
          <w:numId w:val="1004"/>
        </w:numPr>
        <w:pStyle w:val="Compact"/>
      </w:pPr>
      <w:r>
        <w:t xml:space="preserve">Лабораторная работа № 2 [Электронный ресурс] URL: https://esystem.rudn.ru/mod/page/view.php?id=970819</w:t>
      </w:r>
    </w:p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Самарханова Полина Тимуровна</dc:creator>
  <dc:language>ru-RU</dc:language>
  <cp:keywords/>
  <dcterms:created xsi:type="dcterms:W3CDTF">2024-02-29T07:44:09Z</dcterms:created>
  <dcterms:modified xsi:type="dcterms:W3CDTF">2024-02-29T07:44:09Z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