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7872" w14:textId="558A3DCE" w:rsidR="00496F84" w:rsidRDefault="00496F84" w:rsidP="00FD20C9">
      <w:pPr>
        <w:pStyle w:val="1"/>
        <w:numPr>
          <w:ilvl w:val="0"/>
          <w:numId w:val="3"/>
        </w:numPr>
      </w:pPr>
      <w:bookmarkStart w:id="0" w:name="_Toc102191725"/>
      <w:bookmarkStart w:id="1" w:name="_Toc5700195"/>
      <w:r>
        <w:t>Информационная система гостиничного комплекса</w:t>
      </w:r>
      <w:bookmarkEnd w:id="0"/>
      <w:bookmarkEnd w:id="1"/>
    </w:p>
    <w:p w14:paraId="52366922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служб быта: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питание, все развлечения производятся за отдельную плату.</w:t>
      </w:r>
    </w:p>
    <w:p w14:paraId="0C6C0E47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</w:t>
      </w:r>
    </w:p>
    <w:p w14:paraId="286C73DD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</w:t>
      </w:r>
    </w:p>
    <w:p w14:paraId="63A5B65B" w14:textId="77777777" w:rsidR="00496F84" w:rsidRDefault="00496F84" w:rsidP="00496F84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запросов в информационной системе:</w:t>
      </w:r>
    </w:p>
    <w:p w14:paraId="6751AF6D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перечень и общее число фирм, забронировавших места в объеме, не менее указанного, за весь период сотрудничества, либо за некоторый период. </w:t>
      </w:r>
    </w:p>
    <w:p w14:paraId="43C3D7CB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перечень и общее число постояльцев, заселявшихся в номера с указанными характеристиками за некоторый период. </w:t>
      </w:r>
    </w:p>
    <w:p w14:paraId="4B3A4F80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количестве свободных номеров с указанными характеристиками. </w:t>
      </w:r>
    </w:p>
    <w:p w14:paraId="1708C9A7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конкретном свободном номере: в течение какого времени он будет пустовать и о его характеристиках. </w:t>
      </w:r>
    </w:p>
    <w:p w14:paraId="472CD193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данные об объеме бронирования номеров данной фирмой за указанный период, и каким номерам отдавались предпочтения. </w:t>
      </w:r>
    </w:p>
    <w:p w14:paraId="1D70E04D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 </w:t>
      </w:r>
    </w:p>
    <w:p w14:paraId="0E59B308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 </w:t>
      </w:r>
    </w:p>
    <w:p w14:paraId="2235F135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фирмах, с которыми заключены договора о брони на указанный период. </w:t>
      </w:r>
    </w:p>
    <w:p w14:paraId="0A7333AE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наиболее часто посещающих гостиницу постояльцах по всем корпусам гостиниц, по определенному зданию. </w:t>
      </w:r>
    </w:p>
    <w:p w14:paraId="0092613F" w14:textId="77777777" w:rsidR="00496F84" w:rsidRDefault="00496F84" w:rsidP="00496F84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Получить сведения о конкретном человеке, сколько раз он посещал гостиницу, в каких номерах и в какой период останавливался, какие счета оплачивал. </w:t>
      </w:r>
    </w:p>
    <w:p w14:paraId="0AA968DC" w14:textId="77777777" w:rsidR="00496F84" w:rsidRDefault="00496F84" w:rsidP="00496F84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14:paraId="2E40A322" w14:textId="77777777" w:rsidR="003F45CD" w:rsidRDefault="00496F84" w:rsidP="003F45CD">
      <w:pPr>
        <w:pStyle w:val="1"/>
      </w:pPr>
      <w:r>
        <w:br w:type="page"/>
      </w:r>
      <w:r w:rsidR="003F45CD">
        <w:lastRenderedPageBreak/>
        <w:t>Информационная система гостиничного комплекса</w:t>
      </w:r>
    </w:p>
    <w:p w14:paraId="00BF1018" w14:textId="77777777" w:rsidR="003F45CD" w:rsidRPr="003F45CD" w:rsidRDefault="003F45CD" w:rsidP="003F45CD">
      <w:pPr>
        <w:spacing w:before="100" w:beforeAutospacing="1" w:after="100" w:afterAutospacing="1"/>
        <w:ind w:firstLine="360"/>
        <w:jc w:val="both"/>
        <w:rPr>
          <w:b/>
          <w:bCs/>
          <w:color w:val="000000"/>
          <w:sz w:val="28"/>
          <w:szCs w:val="28"/>
        </w:rPr>
      </w:pPr>
      <w:r w:rsidRPr="003F45CD">
        <w:rPr>
          <w:b/>
          <w:bCs/>
          <w:color w:val="000000"/>
          <w:sz w:val="28"/>
          <w:szCs w:val="28"/>
        </w:rPr>
        <w:t xml:space="preserve">Гостиничный комплекс состоит из нескольких зданий-гостиниц </w:t>
      </w:r>
      <w:r w:rsidRPr="003F45CD">
        <w:rPr>
          <w:b/>
          <w:bCs/>
          <w:color w:val="000000"/>
          <w:sz w:val="28"/>
          <w:szCs w:val="28"/>
          <w:highlight w:val="yellow"/>
        </w:rPr>
        <w:t>(корпусов</w:t>
      </w:r>
      <w:r w:rsidRPr="003F45CD">
        <w:rPr>
          <w:b/>
          <w:bCs/>
          <w:color w:val="000000"/>
          <w:sz w:val="28"/>
          <w:szCs w:val="28"/>
        </w:rPr>
        <w:t xml:space="preserve">). </w:t>
      </w:r>
      <w:r w:rsidRPr="003F45CD">
        <w:rPr>
          <w:b/>
          <w:bCs/>
          <w:color w:val="000000"/>
          <w:sz w:val="28"/>
          <w:szCs w:val="28"/>
          <w:highlight w:val="green"/>
        </w:rPr>
        <w:t xml:space="preserve">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</w:t>
      </w:r>
      <w:r w:rsidRPr="003F45CD">
        <w:rPr>
          <w:b/>
          <w:bCs/>
          <w:color w:val="000000"/>
          <w:sz w:val="28"/>
          <w:szCs w:val="28"/>
          <w:highlight w:val="red"/>
        </w:rPr>
        <w:t>служб быта</w:t>
      </w:r>
      <w:r w:rsidRPr="003F45CD">
        <w:rPr>
          <w:b/>
          <w:bCs/>
          <w:color w:val="000000"/>
          <w:sz w:val="28"/>
          <w:szCs w:val="28"/>
        </w:rPr>
        <w:t>: ежедневная уборка номера, прачечная, химчистка, питание (рестораны, бары) и развлечения (бассейн, сауна, бильярд и пр.). От типа корпуса и местности номера зависит сумма оплаты за него. Химчистка, стирка, дополнительное питание, все развлечения производятся за отдельную плату.</w:t>
      </w:r>
    </w:p>
    <w:p w14:paraId="3CD919CC" w14:textId="77777777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крупными организациями (туристические фирмы, организации, занимающиеся проведением международных симпозиумов, конгрессов, семинаров, карнавалов и т.д.) заключаются договора, позволяющие организациям бронировать номера с большими скидками на определенное время вперед не для одного человека, а для группы людей.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На основе маркетинговых работ расширяется рынок гостиничных услуг, в результате чего заключаются договора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</w:t>
      </w:r>
    </w:p>
    <w:p w14:paraId="58248B89" w14:textId="787AF063" w:rsidR="0080660E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</w:t>
      </w:r>
    </w:p>
    <w:p w14:paraId="1F6AD570" w14:textId="1A8C13E3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 таблица: корпуса: </w:t>
      </w:r>
      <w:r w:rsidRPr="003F45CD">
        <w:rPr>
          <w:b/>
          <w:bCs/>
          <w:color w:val="000000"/>
          <w:sz w:val="28"/>
          <w:szCs w:val="28"/>
          <w:highlight w:val="green"/>
        </w:rPr>
        <w:t xml:space="preserve">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т.д.), наличие </w:t>
      </w:r>
      <w:r w:rsidRPr="003F45CD">
        <w:rPr>
          <w:b/>
          <w:bCs/>
          <w:color w:val="000000"/>
          <w:sz w:val="28"/>
          <w:szCs w:val="28"/>
          <w:highlight w:val="red"/>
        </w:rPr>
        <w:t>служб быта</w:t>
      </w:r>
    </w:p>
    <w:p w14:paraId="1EC043AE" w14:textId="3161FD51" w:rsidR="003F45CD" w:rsidRDefault="003F45CD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 таблица: </w:t>
      </w:r>
      <w:r w:rsidR="00A85B74">
        <w:rPr>
          <w:color w:val="000000"/>
          <w:sz w:val="28"/>
          <w:szCs w:val="28"/>
        </w:rPr>
        <w:t xml:space="preserve">Журнал </w:t>
      </w:r>
      <w:proofErr w:type="gramStart"/>
      <w:r w:rsidR="00A85B74">
        <w:rPr>
          <w:color w:val="000000"/>
          <w:sz w:val="28"/>
          <w:szCs w:val="28"/>
        </w:rPr>
        <w:t>услуг:…</w:t>
      </w:r>
      <w:proofErr w:type="gramEnd"/>
      <w:r w:rsidR="00A85B74">
        <w:rPr>
          <w:color w:val="000000"/>
          <w:sz w:val="28"/>
          <w:szCs w:val="28"/>
        </w:rPr>
        <w:t xml:space="preserve"> </w:t>
      </w:r>
    </w:p>
    <w:p w14:paraId="09F5CA6E" w14:textId="6670A5E3" w:rsidR="00A85B74" w:rsidRDefault="00A85B74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таблица Услуги…</w:t>
      </w:r>
    </w:p>
    <w:p w14:paraId="2452A9A1" w14:textId="77777777" w:rsidR="00A85B74" w:rsidRPr="003F45CD" w:rsidRDefault="00A85B74" w:rsidP="003F45CD">
      <w:pPr>
        <w:spacing w:before="100" w:beforeAutospacing="1" w:after="100" w:afterAutospacing="1"/>
        <w:ind w:firstLine="360"/>
        <w:jc w:val="both"/>
        <w:rPr>
          <w:color w:val="000000"/>
          <w:sz w:val="28"/>
          <w:szCs w:val="28"/>
        </w:rPr>
      </w:pPr>
    </w:p>
    <w:sectPr w:rsidR="00A85B74" w:rsidRPr="003F4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4BE"/>
    <w:multiLevelType w:val="hybridMultilevel"/>
    <w:tmpl w:val="EF46F462"/>
    <w:lvl w:ilvl="0" w:tplc="19AC56F6">
      <w:start w:val="1"/>
      <w:numFmt w:val="decimal"/>
      <w:pStyle w:val="1"/>
      <w:lvlText w:val="%1."/>
      <w:lvlJc w:val="left"/>
      <w:pPr>
        <w:ind w:left="765" w:hanging="4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6325"/>
    <w:multiLevelType w:val="hybridMultilevel"/>
    <w:tmpl w:val="A6162C4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7649C"/>
    <w:multiLevelType w:val="multilevel"/>
    <w:tmpl w:val="0BC4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182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6765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0733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84"/>
    <w:rsid w:val="002A3272"/>
    <w:rsid w:val="003F45CD"/>
    <w:rsid w:val="00496F84"/>
    <w:rsid w:val="0080660E"/>
    <w:rsid w:val="00A85B74"/>
    <w:rsid w:val="00C87274"/>
    <w:rsid w:val="00FD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B287"/>
  <w15:chartTrackingRefBased/>
  <w15:docId w15:val="{91941BC7-3B22-4129-8CD5-FE371AC5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F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496F84"/>
    <w:pPr>
      <w:numPr>
        <w:numId w:val="1"/>
      </w:numPr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6F8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3</cp:revision>
  <dcterms:created xsi:type="dcterms:W3CDTF">2023-04-24T15:50:00Z</dcterms:created>
  <dcterms:modified xsi:type="dcterms:W3CDTF">2023-05-20T17:21:00Z</dcterms:modified>
</cp:coreProperties>
</file>