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  <w:proofErr w:type="spellEnd"/>
                          </w:p>
                          <w:p w14:paraId="21C2F803" w14:textId="77777777" w:rsidR="00BA73D1" w:rsidRPr="005340D5" w:rsidRDefault="00BA73D1" w:rsidP="00752A7C">
                            <w:pPr>
                              <w:jc w:val="center"/>
                            </w:pPr>
                          </w:p>
                          <w:p w14:paraId="4FB140D0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9ADF725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21EF3470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0BB7909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631F51FE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BA73D1" w:rsidRPr="00675A60" w:rsidRDefault="00BA73D1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BA73D1" w:rsidRDefault="00BA73D1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BA73D1" w:rsidRPr="0054304A" w:rsidRDefault="00BA73D1" w:rsidP="00752A7C"/>
                          <w:p w14:paraId="06414E3D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12633907" w14:textId="77777777" w:rsidR="00BA73D1" w:rsidRDefault="00BA73D1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Микропроект</w:t>
                      </w:r>
                      <w:proofErr w:type="spellEnd"/>
                    </w:p>
                    <w:p w14:paraId="21C2F803" w14:textId="77777777" w:rsidR="00BA73D1" w:rsidRPr="005340D5" w:rsidRDefault="00BA73D1" w:rsidP="00752A7C">
                      <w:pPr>
                        <w:jc w:val="center"/>
                      </w:pPr>
                    </w:p>
                    <w:p w14:paraId="4FB140D0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BA73D1" w:rsidRDefault="00BA73D1" w:rsidP="00752A7C">
                      <w:pPr>
                        <w:jc w:val="center"/>
                      </w:pPr>
                    </w:p>
                    <w:p w14:paraId="79ADF725" w14:textId="77777777" w:rsidR="00BA73D1" w:rsidRDefault="00BA73D1" w:rsidP="00752A7C">
                      <w:pPr>
                        <w:jc w:val="center"/>
                      </w:pPr>
                    </w:p>
                    <w:p w14:paraId="21EF3470" w14:textId="77777777" w:rsidR="00BA73D1" w:rsidRDefault="00BA73D1" w:rsidP="00752A7C">
                      <w:pPr>
                        <w:jc w:val="center"/>
                      </w:pPr>
                    </w:p>
                    <w:p w14:paraId="70BB7909" w14:textId="77777777" w:rsidR="00BA73D1" w:rsidRDefault="00BA73D1" w:rsidP="00752A7C">
                      <w:pPr>
                        <w:jc w:val="center"/>
                      </w:pPr>
                    </w:p>
                    <w:p w14:paraId="631F51FE" w14:textId="77777777" w:rsidR="00BA73D1" w:rsidRDefault="00BA73D1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BA73D1" w:rsidRDefault="00BA73D1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BA73D1" w:rsidRPr="00675A60" w:rsidRDefault="00BA73D1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BA73D1" w:rsidRDefault="00BA73D1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BA73D1" w:rsidRPr="0054304A" w:rsidRDefault="00BA73D1" w:rsidP="00752A7C"/>
                    <w:p w14:paraId="06414E3D" w14:textId="77777777" w:rsidR="00BA73D1" w:rsidRDefault="00BA73D1" w:rsidP="00752A7C">
                      <w:pPr>
                        <w:jc w:val="center"/>
                      </w:pPr>
                    </w:p>
                    <w:p w14:paraId="12633907" w14:textId="77777777" w:rsidR="00BA73D1" w:rsidRDefault="00BA73D1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proofErr w:type="spellStart"/>
      <w:r>
        <w:rPr>
          <w:b/>
          <w:bCs/>
        </w:rPr>
        <w:t>Микропроект</w:t>
      </w:r>
      <w:proofErr w:type="spellEnd"/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56AA45CE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995C27" w:rsidRPr="00995C27">
        <w:rPr>
          <w:b/>
          <w:bCs/>
        </w:rPr>
        <w:t>16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30BAD194" w14:textId="67E60FEB" w:rsidR="005D126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637" w:history="1">
            <w:r w:rsidR="005D126D" w:rsidRPr="0097661F">
              <w:rPr>
                <w:rStyle w:val="afff8"/>
              </w:rPr>
              <w:t>ВВЕДЕНИЕ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0A06D85C" w14:textId="4D14367F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8" w:history="1">
            <w:r w:rsidR="005D126D" w:rsidRPr="0097661F">
              <w:rPr>
                <w:rStyle w:val="afff8"/>
              </w:rPr>
              <w:t>1.1.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Наименование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43A700BD" w14:textId="6C7EE4C4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9" w:history="1">
            <w:r w:rsidR="005D126D" w:rsidRPr="0097661F">
              <w:rPr>
                <w:rStyle w:val="afff8"/>
              </w:rPr>
              <w:t>1.2.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Документ, на основе которого ведется разработка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78D418CA" w14:textId="3A20561A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0" w:history="1">
            <w:r w:rsidR="005D126D" w:rsidRPr="0097661F">
              <w:rPr>
                <w:rStyle w:val="afff8"/>
              </w:rPr>
              <w:t>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И ОБЛАСТЬ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7BC7FE2E" w14:textId="19A5087A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1" w:history="1">
            <w:r w:rsidR="005D126D" w:rsidRPr="0097661F">
              <w:rPr>
                <w:rStyle w:val="afff8"/>
              </w:rPr>
              <w:t>1.1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разработки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426F3434" w14:textId="045FCA4A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2" w:history="1">
            <w:r w:rsidR="005D126D" w:rsidRPr="0097661F">
              <w:rPr>
                <w:rStyle w:val="afff8"/>
              </w:rPr>
              <w:t>1.2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Краткая характеристика области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3F3294B8" w14:textId="56636A7E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3" w:history="1">
            <w:r w:rsidR="005D126D" w:rsidRPr="0097661F">
              <w:rPr>
                <w:rStyle w:val="afff8"/>
              </w:rPr>
              <w:t>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Описание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_Toc54989643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802AEB" w14:textId="7B52FAFB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4" w:history="1">
            <w:r w:rsidR="005D126D" w:rsidRPr="0097661F">
              <w:rPr>
                <w:rStyle w:val="afff8"/>
              </w:rPr>
              <w:t>Условие задачи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_Toc54989644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59FB2534" w14:textId="1915624A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5" w:history="1">
            <w:r w:rsidR="005D126D" w:rsidRPr="0097661F">
              <w:rPr>
                <w:rStyle w:val="afff8"/>
              </w:rPr>
              <w:t>Область допустимых значений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_Toc54989645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CF1FB3" w14:textId="141B4C62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6" w:history="1">
            <w:r w:rsidR="005D126D" w:rsidRPr="0097661F">
              <w:rPr>
                <w:rStyle w:val="afff8"/>
              </w:rPr>
              <w:t>Метод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_Toc54989646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EFFC768" w14:textId="27B5A5A8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7" w:history="1">
            <w:r w:rsidR="005D126D" w:rsidRPr="0097661F">
              <w:rPr>
                <w:rStyle w:val="afff8"/>
              </w:rPr>
              <w:t>Алгоритм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591AF28" w14:textId="7EA2CB14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8" w:history="1">
            <w:r w:rsidR="005D126D" w:rsidRPr="0097661F">
              <w:rPr>
                <w:rStyle w:val="afff8"/>
              </w:rPr>
              <w:t>ИСТОЧНИКИ, ИСПОЛЬЗОВАННЫЕ ПРИ РАЗРАБОТКЕ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6</w:t>
            </w:r>
            <w:r w:rsidR="005D126D">
              <w:rPr>
                <w:webHidden/>
              </w:rPr>
              <w:fldChar w:fldCharType="end"/>
            </w:r>
          </w:hyperlink>
        </w:p>
        <w:p w14:paraId="60F96B38" w14:textId="630E4C9D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9" w:history="1">
            <w:r w:rsidR="005D126D" w:rsidRPr="0097661F">
              <w:rPr>
                <w:rStyle w:val="afff8"/>
              </w:rPr>
              <w:t xml:space="preserve">ПРИЛОЖЕНИЕ 1 </w:t>
            </w:r>
            <w:r w:rsidR="005D126D" w:rsidRPr="0097661F">
              <w:rPr>
                <w:rStyle w:val="afff8"/>
                <w:bCs/>
                <w:snapToGrid w:val="0"/>
              </w:rPr>
              <w:t>Таблицы с описанием команд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7</w:t>
            </w:r>
            <w:r w:rsidR="005D126D">
              <w:rPr>
                <w:webHidden/>
              </w:rPr>
              <w:fldChar w:fldCharType="end"/>
            </w:r>
          </w:hyperlink>
        </w:p>
        <w:p w14:paraId="5B932D71" w14:textId="69566860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0" w:history="1">
            <w:r w:rsidR="005D126D" w:rsidRPr="0097661F">
              <w:rPr>
                <w:rStyle w:val="afff8"/>
              </w:rPr>
              <w:t xml:space="preserve">ПРИЛОЖЕНИЕ 2 </w:t>
            </w:r>
            <w:r w:rsidR="005D126D" w:rsidRPr="0097661F">
              <w:rPr>
                <w:rStyle w:val="afff8"/>
                <w:bCs/>
                <w:snapToGrid w:val="0"/>
              </w:rPr>
              <w:t>Код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9</w:t>
            </w:r>
            <w:r w:rsidR="005D126D">
              <w:rPr>
                <w:webHidden/>
              </w:rPr>
              <w:fldChar w:fldCharType="end"/>
            </w:r>
          </w:hyperlink>
        </w:p>
        <w:p w14:paraId="384329AF" w14:textId="1B93D89B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1" w:history="1">
            <w:r w:rsidR="005D126D" w:rsidRPr="0097661F">
              <w:rPr>
                <w:rStyle w:val="afff8"/>
              </w:rPr>
              <w:t xml:space="preserve">ПРИЛОЖЕНИЕ 3 </w:t>
            </w:r>
            <w:r w:rsidR="005D126D" w:rsidRPr="0097661F">
              <w:rPr>
                <w:rStyle w:val="afff8"/>
                <w:bCs/>
                <w:snapToGrid w:val="0"/>
              </w:rPr>
              <w:t>Тестирование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14</w:t>
            </w:r>
            <w:r w:rsidR="005D126D">
              <w:rPr>
                <w:webHidden/>
              </w:rPr>
              <w:fldChar w:fldCharType="end"/>
            </w:r>
          </w:hyperlink>
        </w:p>
        <w:p w14:paraId="03A2EC0E" w14:textId="4303B568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2" w:history="1">
            <w:r w:rsidR="005D126D" w:rsidRPr="0097661F">
              <w:rPr>
                <w:rStyle w:val="afff8"/>
              </w:rPr>
              <w:t>ЛИСТ РЕГИСТРАЦИИ ИЗМЕНЕНИЙ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16</w:t>
            </w:r>
            <w:r w:rsidR="005D126D">
              <w:rPr>
                <w:webHidden/>
              </w:rPr>
              <w:fldChar w:fldCharType="end"/>
            </w:r>
          </w:hyperlink>
        </w:p>
        <w:p w14:paraId="45B48A79" w14:textId="1C468185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54989637"/>
      <w:bookmarkStart w:id="1" w:name="_Toc460300488"/>
      <w:bookmarkStart w:id="2" w:name="_Toc246745384"/>
      <w:bookmarkStart w:id="3" w:name="_Toc320562845"/>
      <w:bookmarkStart w:id="4" w:name="_Toc330304078"/>
      <w:r w:rsidRPr="006F7528">
        <w:lastRenderedPageBreak/>
        <w:t>ВВЕДЕНИЕ</w:t>
      </w:r>
      <w:bookmarkEnd w:id="0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89638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proofErr w:type="spellStart"/>
      <w:r w:rsidR="00063F79">
        <w:rPr>
          <w:bCs/>
        </w:rPr>
        <w:t>Микропроект</w:t>
      </w:r>
      <w:proofErr w:type="spellEnd"/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063F79">
        <w:t>Микропроект</w:t>
      </w:r>
      <w:proofErr w:type="spellEnd"/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89639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89640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89641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proofErr w:type="spellStart"/>
      <w:r w:rsidR="00063F79">
        <w:rPr>
          <w:rFonts w:eastAsiaTheme="minorEastAsia"/>
        </w:rPr>
        <w:t>ссемблер</w:t>
      </w:r>
      <w:proofErr w:type="spellEnd"/>
      <w:r w:rsidR="00063F79">
        <w:rPr>
          <w:rFonts w:eastAsiaTheme="minorEastAsia"/>
        </w:rPr>
        <w:t xml:space="preserve">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89642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89643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89644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bookmarkStart w:id="12" w:name="_Toc54989645"/>
      <w:r>
        <w:t>Область допустимых значений</w:t>
      </w:r>
      <w:bookmarkEnd w:id="12"/>
    </w:p>
    <w:p w14:paraId="2066159B" w14:textId="4B004C6C" w:rsidR="003829EB" w:rsidRPr="00B56311" w:rsidRDefault="003829EB" w:rsidP="003829EB">
      <w:pPr>
        <w:pStyle w:val="a6"/>
      </w:pPr>
      <w:r w:rsidRPr="00B56311">
        <w:t>[-10;10]</w:t>
      </w:r>
      <w:r w:rsidR="0026126C" w:rsidRPr="00B56311">
        <w:t xml:space="preserve">, </w:t>
      </w:r>
      <w:r w:rsidR="0026126C">
        <w:t xml:space="preserve">с точностью </w:t>
      </w:r>
      <w:r w:rsidR="00B56311">
        <w:t>до шести знак</w:t>
      </w:r>
      <w:r w:rsidR="005E48E5">
        <w:t>ов после запятой</w:t>
      </w:r>
    </w:p>
    <w:p w14:paraId="329CD5E2" w14:textId="2F090408" w:rsidR="00A53EB3" w:rsidRDefault="00775A24" w:rsidP="000F55F8">
      <w:pPr>
        <w:pStyle w:val="23"/>
      </w:pPr>
      <w:bookmarkStart w:id="13" w:name="_Toc54989646"/>
      <w:r>
        <w:t>Метод решения</w:t>
      </w:r>
      <w:bookmarkEnd w:id="13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4" w:name="_Toc54989647"/>
      <w:r>
        <w:t>Алгоритм решения</w:t>
      </w:r>
      <w:bookmarkEnd w:id="14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proofErr w:type="spellStart"/>
      <w:r>
        <w:rPr>
          <w:lang w:val="en-US"/>
        </w:rPr>
        <w:t>i</w:t>
      </w:r>
      <w:proofErr w:type="spellEnd"/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Высчитываем погрешность как разность текущей и </w:t>
      </w:r>
      <w:proofErr w:type="spellStart"/>
      <w:r>
        <w:rPr>
          <w:lang w:val="ru-RU"/>
        </w:rPr>
        <w:t>пре</w:t>
      </w:r>
      <w:r w:rsidR="00AD172D">
        <w:rPr>
          <w:lang w:val="ru-RU"/>
        </w:rPr>
        <w:t>д</w:t>
      </w:r>
      <w:r>
        <w:rPr>
          <w:lang w:val="ru-RU"/>
        </w:rPr>
        <w:t>предыдущей</w:t>
      </w:r>
      <w:proofErr w:type="spellEnd"/>
      <w:r>
        <w:rPr>
          <w:lang w:val="ru-RU"/>
        </w:rPr>
        <w:t xml:space="preserve">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5" w:name="_Toc54989648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edu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comparch</w:t>
      </w:r>
      <w:proofErr w:type="spellEnd"/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86/05-</w:t>
      </w:r>
      <w:proofErr w:type="spellStart"/>
      <w:r w:rsidR="00063F79" w:rsidRPr="00063F79">
        <w:rPr>
          <w:lang w:val="en-US"/>
        </w:rPr>
        <w:t>fpu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32.</w:t>
      </w:r>
      <w:proofErr w:type="spellStart"/>
      <w:r w:rsidR="00063F79" w:rsidRPr="00063F79">
        <w:rPr>
          <w:lang w:val="en-US"/>
        </w:rPr>
        <w:t>asm</w:t>
      </w:r>
      <w:proofErr w:type="spellEnd"/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1"/>
      <w:bookmarkEnd w:id="2"/>
      <w:bookmarkEnd w:id="3"/>
      <w:bookmarkEnd w:id="4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proofErr w:type="spellStart"/>
      <w:r w:rsidR="00063F79" w:rsidRPr="00063F79">
        <w:rPr>
          <w:lang w:val="en-US"/>
        </w:rPr>
        <w:t>cpp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proofErr w:type="spellStart"/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proofErr w:type="spellEnd"/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 xml:space="preserve">: </w:t>
      </w:r>
      <w:r w:rsidR="00E77C5F" w:rsidRPr="00E77C5F">
        <w:rPr>
          <w:lang w:val="en-US"/>
        </w:rPr>
        <w:t>http</w:t>
      </w:r>
      <w:r w:rsidR="00E77C5F" w:rsidRPr="00E77C5F">
        <w:t>://</w:t>
      </w:r>
      <w:proofErr w:type="spellStart"/>
      <w:r w:rsidR="00E77C5F" w:rsidRPr="00E77C5F">
        <w:rPr>
          <w:lang w:val="en-US"/>
        </w:rPr>
        <w:t>osinavi</w:t>
      </w:r>
      <w:proofErr w:type="spellEnd"/>
      <w:r w:rsidR="00E77C5F" w:rsidRPr="00E77C5F">
        <w:t>.</w:t>
      </w:r>
      <w:proofErr w:type="spellStart"/>
      <w:r w:rsidR="00E77C5F" w:rsidRPr="00E77C5F">
        <w:rPr>
          <w:lang w:val="en-US"/>
        </w:rPr>
        <w:t>ru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asm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FPUexpansion</w:t>
      </w:r>
      <w:proofErr w:type="spellEnd"/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3" w:history="1">
        <w:r w:rsidR="00A53EB3" w:rsidRPr="004455C5">
          <w:rPr>
            <w:rStyle w:val="afff8"/>
          </w:rPr>
          <w:t>http://natalia.appmat.ru/c&amp;c++/assembler.html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6" w:name="_Toc54989649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r w:rsidR="00325206">
        <w:rPr>
          <w:rStyle w:val="24"/>
          <w:b/>
          <w:bCs/>
          <w:caps w:val="0"/>
        </w:rPr>
        <w:t>команд</w:t>
      </w:r>
      <w:bookmarkEnd w:id="16"/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fld</w:t>
            </w:r>
            <w:proofErr w:type="spellEnd"/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fmulp</w:t>
            </w:r>
            <w:proofErr w:type="spellEnd"/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</w:t>
            </w:r>
            <w:proofErr w:type="spellEnd"/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fstp</w:t>
            </w:r>
            <w:proofErr w:type="spellEnd"/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fdivp</w:t>
            </w:r>
            <w:proofErr w:type="spellEnd"/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Деление 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fcom</w:t>
            </w:r>
            <w:proofErr w:type="spellEnd"/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proofErr w:type="spellStart"/>
            <w:r w:rsidR="00972AE0">
              <w:rPr>
                <w:szCs w:val="24"/>
                <w:lang w:val="en-US"/>
              </w:rPr>
              <w:t>src</w:t>
            </w:r>
            <w:proofErr w:type="spellEnd"/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fstsw</w:t>
            </w:r>
            <w:proofErr w:type="spellEnd"/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jz</w:t>
            </w:r>
            <w:proofErr w:type="spellEnd"/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faddp</w:t>
            </w:r>
            <w:proofErr w:type="spellEnd"/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Сложение 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  <w:proofErr w:type="spellEnd"/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fsubp</w:t>
            </w:r>
            <w:proofErr w:type="spellEnd"/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Вычитание 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  <w:tr w:rsidR="00CE150A" w:rsidRPr="00767510" w14:paraId="442C16B1" w14:textId="77777777" w:rsidTr="00FC6E5A">
        <w:trPr>
          <w:trHeight w:val="1109"/>
        </w:trPr>
        <w:tc>
          <w:tcPr>
            <w:tcW w:w="3300" w:type="dxa"/>
          </w:tcPr>
          <w:p w14:paraId="7F1BA21C" w14:textId="56B5151E" w:rsidR="00CE150A" w:rsidRPr="00CE150A" w:rsidRDefault="00CE150A" w:rsidP="00752A7C">
            <w:pPr>
              <w:rPr>
                <w:szCs w:val="24"/>
              </w:rPr>
            </w:pPr>
            <w:proofErr w:type="spellStart"/>
            <w:r w:rsidRPr="00CE150A">
              <w:rPr>
                <w:szCs w:val="24"/>
                <w:lang w:val="en-US"/>
              </w:rPr>
              <w:t>fcomp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423" w:type="dxa"/>
          </w:tcPr>
          <w:p w14:paraId="62271B0F" w14:textId="550F5CF6" w:rsidR="00CE150A" w:rsidRDefault="00CE150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1145F747" w14:textId="25BC6268" w:rsidR="00CE150A" w:rsidRDefault="00CE150A" w:rsidP="00752A7C">
            <w:pPr>
              <w:rPr>
                <w:szCs w:val="24"/>
              </w:rPr>
            </w:pPr>
            <w:r>
              <w:rPr>
                <w:szCs w:val="24"/>
              </w:rPr>
              <w:t>Вещественное сравнение</w:t>
            </w:r>
            <w:r w:rsidRPr="00CE150A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выталкиванием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St</w:t>
            </w:r>
            <w:r w:rsidRPr="00972AE0">
              <w:rPr>
                <w:szCs w:val="24"/>
              </w:rPr>
              <w:t>(0)-</w:t>
            </w: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  <w:r>
              <w:rPr>
                <w:szCs w:val="24"/>
              </w:rPr>
              <w:t xml:space="preserve">, где </w:t>
            </w:r>
            <w:r>
              <w:rPr>
                <w:szCs w:val="24"/>
                <w:lang w:val="en-US"/>
              </w:rPr>
              <w:t>St</w:t>
            </w:r>
            <w:r w:rsidRPr="00972AE0">
              <w:rPr>
                <w:szCs w:val="24"/>
              </w:rPr>
              <w:t xml:space="preserve">(0) – </w:t>
            </w:r>
            <w:r>
              <w:rPr>
                <w:szCs w:val="24"/>
              </w:rPr>
              <w:t>значение вершины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D219BF" w:rsidRDefault="000F55F8">
      <w:pPr>
        <w:rPr>
          <w:b/>
          <w:szCs w:val="24"/>
        </w:rPr>
      </w:pPr>
    </w:p>
    <w:p w14:paraId="1FE28717" w14:textId="5519F7F0" w:rsidR="00130BAC" w:rsidRPr="00D219BF" w:rsidRDefault="00130BAC">
      <w:pPr>
        <w:rPr>
          <w:b/>
          <w:szCs w:val="24"/>
        </w:rPr>
      </w:pPr>
      <w:r w:rsidRPr="00D219BF">
        <w:rPr>
          <w:b/>
          <w:szCs w:val="24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7" w:name="_Toc54989650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7"/>
    </w:p>
    <w:p w14:paraId="57FF1D3B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>format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PE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'.code'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A0266B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 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;x=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>, x ;input x</w:t>
      </w:r>
    </w:p>
    <w:p w14:paraId="2509F3A0" w14:textId="6B6C57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66279D1" w14:textId="0E2DA784" w:rsidR="009E7D53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введённого числа</w:t>
      </w:r>
    </w:p>
    <w:p w14:paraId="088031F9" w14:textId="172D6605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число в стек</w:t>
      </w:r>
    </w:p>
    <w:p w14:paraId="5920A464" w14:textId="3B3F3B7E" w:rsidR="0070690C" w:rsidRPr="0070690C" w:rsidRDefault="0070690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r w:rsidR="00D4037F">
        <w:rPr>
          <w:rFonts w:ascii="Courier New" w:hAnsi="Courier New" w:cs="Courier New"/>
          <w:lang w:val="ru-RU"/>
        </w:rPr>
        <w:t xml:space="preserve"> </w:t>
      </w:r>
      <w:proofErr w:type="spellStart"/>
      <w:r w:rsidRPr="0070690C">
        <w:rPr>
          <w:rFonts w:ascii="Courier New" w:hAnsi="Courier New" w:cs="Courier New"/>
          <w:lang w:val="en-US"/>
        </w:rPr>
        <w:t>fld</w:t>
      </w:r>
      <w:proofErr w:type="spellEnd"/>
      <w:r w:rsidRPr="0070690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qword</w:t>
      </w:r>
      <w:r w:rsidRPr="0070690C">
        <w:rPr>
          <w:rFonts w:ascii="Courier New" w:hAnsi="Courier New" w:cs="Courier New"/>
          <w:lang w:val="ru-RU"/>
        </w:rPr>
        <w:t>[</w:t>
      </w:r>
      <w:r w:rsidRPr="0070690C">
        <w:rPr>
          <w:rFonts w:ascii="Courier New" w:hAnsi="Courier New" w:cs="Courier New"/>
          <w:lang w:val="en-US"/>
        </w:rPr>
        <w:t>x</w:t>
      </w:r>
      <w:r w:rsidRPr="0070690C">
        <w:rPr>
          <w:rFonts w:ascii="Courier New" w:hAnsi="Courier New" w:cs="Courier New"/>
          <w:lang w:val="ru-RU"/>
        </w:rPr>
        <w:t>]</w:t>
      </w:r>
    </w:p>
    <w:p w14:paraId="39B207C2" w14:textId="58FEF237" w:rsidR="00B57FF9" w:rsidRPr="009E7D53" w:rsidRDefault="00B57FF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верхней границы</w:t>
      </w:r>
    </w:p>
    <w:p w14:paraId="1A9C3501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qword[right] ;check is x more than 10</w:t>
      </w:r>
    </w:p>
    <w:p w14:paraId="75AA2ED8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CD3F940" w14:textId="479F0B09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B77370E" w14:textId="5815ABB3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превосходит 10, то 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0B0DCB91" w14:textId="5268E830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r w:rsidRPr="009E7D53">
        <w:rPr>
          <w:rFonts w:ascii="Courier New" w:hAnsi="Courier New" w:cs="Courier New"/>
          <w:lang w:val="en-US"/>
        </w:rPr>
        <w:t>ja</w:t>
      </w:r>
      <w:r w:rsidRPr="00B57FF9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1DA06470" w14:textId="4718C924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B57FF9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Проверка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нижней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границы с выталкиванием</w:t>
      </w:r>
    </w:p>
    <w:p w14:paraId="2B473FCF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fcomp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qword[left] ;check is x less than -10</w:t>
      </w:r>
    </w:p>
    <w:p w14:paraId="6767C2A3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2A2CA46" w14:textId="1CE93E13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AFF2A22" w14:textId="2437BE11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меньше -10, то 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6581B2FD" w14:textId="0A3697DB" w:rsidR="009E7D53" w:rsidRPr="00B57FF9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jb</w:t>
      </w:r>
      <w:proofErr w:type="spellEnd"/>
      <w:r w:rsidRPr="00B57FF9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proofErr w:type="spellEnd"/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407DF7">
        <w:rPr>
          <w:rFonts w:ascii="Courier New" w:hAnsi="Courier New" w:cs="Courier New"/>
          <w:lang w:val="en-US"/>
        </w:rPr>
        <w:t>:</w:t>
      </w:r>
    </w:p>
    <w:p w14:paraId="61FDE303" w14:textId="4A11D8E5" w:rsidR="00407DF7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;Загружаем на стек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qword[a]  ;sign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Вычислем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fdivp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;(-1)^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</w:t>
      </w:r>
      <w:proofErr w:type="spellStart"/>
      <w:r w:rsidRPr="00407DF7">
        <w:rPr>
          <w:rFonts w:ascii="Courier New" w:hAnsi="Courier New" w:cs="Courier New"/>
          <w:lang w:val="en-US"/>
        </w:rPr>
        <w:t>x^n</w:t>
      </w:r>
      <w:proofErr w:type="spellEnd"/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put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fcom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;real comparison</w:t>
      </w:r>
    </w:p>
    <w:p w14:paraId="36718C2B" w14:textId="4BEDE521" w:rsidR="00002137" w:rsidRPr="00D219BF" w:rsidRDefault="0000213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регистра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в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fstsw</w:t>
      </w:r>
      <w:proofErr w:type="spellEnd"/>
      <w:r w:rsidRPr="00407DF7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sahf</w:t>
      </w:r>
      <w:proofErr w:type="spellEnd"/>
      <w:r w:rsidRPr="00407DF7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jz</w:t>
      </w:r>
      <w:proofErr w:type="spellEnd"/>
      <w:r w:rsidRPr="00407DF7">
        <w:rPr>
          <w:rFonts w:ascii="Courier New" w:hAnsi="Courier New" w:cs="Courier New"/>
          <w:lang w:val="en-US"/>
        </w:rPr>
        <w:t xml:space="preserve"> .end      ;if ZF=1, so sum==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</w:p>
    <w:p w14:paraId="3EE9CE57" w14:textId="04C14C7E" w:rsidR="00D45F71" w:rsidRPr="00D219BF" w:rsidRDefault="00D45F71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D219BF">
        <w:rPr>
          <w:rFonts w:ascii="Courier New" w:hAnsi="Courier New" w:cs="Courier New"/>
          <w:lang w:val="ru-RU"/>
        </w:rPr>
        <w:t>]</w:t>
      </w:r>
    </w:p>
    <w:p w14:paraId="4D48B67F" w14:textId="457CEA27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70690C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Теперь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 w:rsidR="00BD2FEF">
        <w:rPr>
          <w:rFonts w:ascii="Courier New" w:hAnsi="Courier New" w:cs="Courier New"/>
          <w:b/>
          <w:bCs/>
          <w:i/>
          <w:iCs/>
          <w:lang w:val="ru-RU"/>
        </w:rPr>
        <w:t>предпредыдущая</w:t>
      </w:r>
      <w:proofErr w:type="spellEnd"/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 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;Теперь она предыдущая 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;save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     ;</w:t>
      </w:r>
      <w:r w:rsidRPr="00407DF7">
        <w:rPr>
          <w:rFonts w:ascii="Courier New" w:hAnsi="Courier New" w:cs="Courier New"/>
          <w:lang w:val="en-US"/>
        </w:rPr>
        <w:t>plus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step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from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n</w:t>
      </w:r>
    </w:p>
    <w:p w14:paraId="6BD75CA5" w14:textId="3ACBCD69" w:rsidR="00683FC5" w:rsidRPr="00D219BF" w:rsidRDefault="00683FC5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   ;sum=</w:t>
      </w:r>
      <w:proofErr w:type="spellStart"/>
      <w:r w:rsidRPr="00407DF7">
        <w:rPr>
          <w:rFonts w:ascii="Courier New" w:hAnsi="Courier New" w:cs="Courier New"/>
          <w:lang w:val="en-US"/>
        </w:rPr>
        <w:t>sum+x^n</w:t>
      </w:r>
      <w:proofErr w:type="spellEnd"/>
      <w:r w:rsidRPr="00407DF7">
        <w:rPr>
          <w:rFonts w:ascii="Courier New" w:hAnsi="Courier New" w:cs="Courier New"/>
          <w:lang w:val="en-US"/>
        </w:rPr>
        <w:t>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единицу</w:t>
      </w:r>
    </w:p>
    <w:p w14:paraId="1CBD9A68" w14:textId="30EE168A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 ;1</w:t>
      </w:r>
    </w:p>
    <w:p w14:paraId="38E37018" w14:textId="3971AD41" w:rsidR="001A33EC" w:rsidRPr="00D219BF" w:rsidRDefault="001A33EC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fchs</w:t>
      </w:r>
      <w:proofErr w:type="spellEnd"/>
      <w:r w:rsidRPr="00D219BF">
        <w:rPr>
          <w:rFonts w:ascii="Courier New" w:hAnsi="Courier New" w:cs="Courier New"/>
          <w:lang w:val="ru-RU"/>
        </w:rPr>
        <w:t xml:space="preserve">  ;-1 (</w:t>
      </w:r>
      <w:r w:rsidRPr="00407DF7">
        <w:rPr>
          <w:rFonts w:ascii="Courier New" w:hAnsi="Courier New" w:cs="Courier New"/>
          <w:lang w:val="en-US"/>
        </w:rPr>
        <w:t>sign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change</w:t>
      </w:r>
      <w:r w:rsidRPr="00D219BF">
        <w:rPr>
          <w:rFonts w:ascii="Courier New" w:hAnsi="Courier New" w:cs="Courier New"/>
          <w:lang w:val="ru-RU"/>
        </w:rPr>
        <w:t>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;(-1)*(-1)^</w:t>
      </w:r>
      <w:r w:rsidRPr="00407DF7">
        <w:rPr>
          <w:rFonts w:ascii="Courier New" w:hAnsi="Courier New" w:cs="Courier New"/>
          <w:lang w:val="en-US"/>
        </w:rPr>
        <w:t>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нашу переменную</w:t>
      </w:r>
    </w:p>
    <w:p w14:paraId="193B982B" w14:textId="36360D11" w:rsidR="00407DF7" w:rsidRPr="00D219BF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en-US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en-US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29AFAB46" w14:textId="12CBA5D6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1</w:t>
      </w:r>
    </w:p>
    <w:p w14:paraId="7E9104BE" w14:textId="29A5B7A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+1</w:t>
      </w:r>
    </w:p>
    <w:p w14:paraId="694309AA" w14:textId="258142D4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qword[n] ;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jmp</w:t>
      </w:r>
      <w:proofErr w:type="spellEnd"/>
      <w:r w:rsidRPr="00747019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747019">
        <w:rPr>
          <w:rFonts w:ascii="Courier New" w:hAnsi="Courier New" w:cs="Courier New"/>
          <w:lang w:val="ru-RU"/>
        </w:rPr>
        <w:t xml:space="preserve">    ;</w:t>
      </w:r>
      <w:r w:rsidRPr="00407DF7">
        <w:rPr>
          <w:rFonts w:ascii="Courier New" w:hAnsi="Courier New" w:cs="Courier New"/>
          <w:lang w:val="en-US"/>
        </w:rPr>
        <w:t>cycle</w:t>
      </w:r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;Окончание работы программы</w:t>
      </w:r>
    </w:p>
    <w:p w14:paraId="28BAA28F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>.</w:t>
      </w:r>
      <w:r w:rsidRPr="00407DF7">
        <w:rPr>
          <w:rFonts w:ascii="Courier New" w:hAnsi="Courier New" w:cs="Courier New"/>
          <w:lang w:val="en-US"/>
        </w:rPr>
        <w:t>end</w:t>
      </w:r>
      <w:r w:rsidRPr="00D219BF">
        <w:rPr>
          <w:rFonts w:ascii="Courier New" w:hAnsi="Courier New" w:cs="Courier New"/>
          <w:lang w:val="ru-RU"/>
        </w:rPr>
        <w:t>:</w:t>
      </w:r>
    </w:p>
    <w:p w14:paraId="1AFB1CFF" w14:textId="15C9B596" w:rsidR="00407DF7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сумму</w:t>
      </w:r>
    </w:p>
    <w:p w14:paraId="2E941C55" w14:textId="7647F1B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previous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4111CCFB" w14:textId="5DA93AAE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предпредыдущие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];difference</w:t>
      </w:r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Считаем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разницу</w:t>
      </w:r>
    </w:p>
    <w:p w14:paraId="0DE4A792" w14:textId="025473C8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fsubp</w:t>
      </w:r>
      <w:proofErr w:type="spellEnd"/>
      <w:r w:rsidRPr="00D219BF">
        <w:rPr>
          <w:rFonts w:ascii="Courier New" w:hAnsi="Courier New" w:cs="Courier New"/>
          <w:lang w:val="ru-RU"/>
        </w:rPr>
        <w:t>;</w:t>
      </w:r>
    </w:p>
    <w:p w14:paraId="7CEA61E5" w14:textId="273BD6ED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;Берём модуль от неё</w:t>
      </w:r>
    </w:p>
    <w:p w14:paraId="17FD5300" w14:textId="3DB1009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fabs</w:t>
      </w:r>
      <w:r w:rsidRPr="00937A66">
        <w:rPr>
          <w:rFonts w:ascii="Courier New" w:hAnsi="Courier New" w:cs="Courier New"/>
          <w:lang w:val="ru-RU"/>
        </w:rPr>
        <w:t xml:space="preserve"> ;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переменную ошибки</w:t>
      </w:r>
    </w:p>
    <w:p w14:paraId="6C65F200" w14:textId="7B0F2879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error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error</w:t>
      </w:r>
    </w:p>
    <w:p w14:paraId="0F90ACA3" w14:textId="0F0337E0" w:rsidR="00937A66" w:rsidRPr="00D219BF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;Выводим результат работы программы</w:t>
      </w:r>
    </w:p>
    <w:p w14:paraId="1E01E363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[sum],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[error],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[error+4]</w:t>
      </w:r>
    </w:p>
    <w:p w14:paraId="5D022FA6" w14:textId="35548AB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[sumPreviousPrevious+4]</w:t>
      </w:r>
    </w:p>
    <w:p w14:paraId="60A7BF4C" w14:textId="414E0CB6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jmp</w:t>
      </w:r>
      <w:proofErr w:type="spellEnd"/>
      <w:r w:rsidRPr="009E7D53">
        <w:rPr>
          <w:rFonts w:ascii="Courier New" w:hAnsi="Courier New" w:cs="Courier New"/>
          <w:lang w:val="en-US"/>
        </w:rPr>
        <w:t xml:space="preserve"> exit</w:t>
      </w:r>
    </w:p>
    <w:p w14:paraId="6A4A7E47" w14:textId="20D901F9" w:rsidR="009E7D53" w:rsidRPr="009E7D53" w:rsidRDefault="009E7D53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E7D53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en-US"/>
        </w:rPr>
        <w:t>x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не находится в области допустимых значений</w:t>
      </w:r>
    </w:p>
    <w:p w14:paraId="1E62B7D4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9E7D53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  <w:r w:rsidRPr="009E7D53">
        <w:rPr>
          <w:rFonts w:ascii="Courier New" w:hAnsi="Courier New" w:cs="Courier New"/>
          <w:lang w:val="ru-RU"/>
        </w:rPr>
        <w:t>:</w:t>
      </w:r>
    </w:p>
    <w:p w14:paraId="4C330519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ru-RU"/>
        </w:rPr>
        <w:t xml:space="preserve">    </w:t>
      </w:r>
      <w:r w:rsidRPr="009E7D53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9E7D53">
        <w:rPr>
          <w:rFonts w:ascii="Courier New" w:hAnsi="Courier New" w:cs="Courier New"/>
          <w:lang w:val="en-US"/>
        </w:rPr>
        <w:t>printf</w:t>
      </w:r>
      <w:proofErr w:type="spellEnd"/>
      <w:r w:rsidRPr="009E7D53">
        <w:rPr>
          <w:rFonts w:ascii="Courier New" w:hAnsi="Courier New" w:cs="Courier New"/>
          <w:lang w:val="en-US"/>
        </w:rPr>
        <w:t xml:space="preserve">,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;if x out of range</w:t>
      </w:r>
    </w:p>
    <w:p w14:paraId="5C577C0D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exit: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Завершаем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работу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534C99A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3CB0A3EB" w14:textId="6E1312EB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;Нижняя граница допустимых значений</w:t>
      </w:r>
    </w:p>
    <w:p w14:paraId="0BBD45CC" w14:textId="6CC9B309" w:rsidR="0070690C" w:rsidRDefault="0070690C" w:rsidP="0070690C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en-US"/>
        </w:rPr>
        <w:t xml:space="preserve">  left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70690C">
        <w:rPr>
          <w:rFonts w:ascii="Courier New" w:hAnsi="Courier New" w:cs="Courier New"/>
          <w:lang w:val="en-US"/>
        </w:rPr>
        <w:t xml:space="preserve"> -10.0 ;lower limit of range</w:t>
      </w:r>
    </w:p>
    <w:p w14:paraId="10E64F3E" w14:textId="5253EC07" w:rsidR="0070690C" w:rsidRPr="0070690C" w:rsidRDefault="0070690C" w:rsidP="0070690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70690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Верхняя граница допустимых значений</w:t>
      </w:r>
    </w:p>
    <w:p w14:paraId="23222D92" w14:textId="772B4D97" w:rsidR="0070690C" w:rsidRPr="00407DF7" w:rsidRDefault="0070690C" w:rsidP="0070690C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en-US"/>
        </w:rPr>
        <w:t xml:space="preserve">  right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70690C">
        <w:rPr>
          <w:rFonts w:ascii="Courier New" w:hAnsi="Courier New" w:cs="Courier New"/>
          <w:lang w:val="en-US"/>
        </w:rPr>
        <w:t xml:space="preserve"> 10.0 ;upper limit of range</w:t>
      </w:r>
    </w:p>
    <w:p w14:paraId="485B12AE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-1.0 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;sign</w:t>
      </w:r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x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;value</w:t>
      </w:r>
    </w:p>
    <w:p w14:paraId="3AA48E74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'%lf',0</w:t>
      </w:r>
    </w:p>
    <w:p w14:paraId="12D14555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;answer</w:t>
      </w:r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639C16A7" w14:textId="3067040C" w:rsidR="00407DF7" w:rsidRPr="00995C2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995C27">
        <w:rPr>
          <w:rFonts w:ascii="Courier New" w:hAnsi="Courier New" w:cs="Courier New"/>
          <w:b/>
          <w:bCs/>
          <w:i/>
          <w:iCs/>
          <w:lang w:val="en-US"/>
        </w:rPr>
        <w:t>error</w:t>
      </w:r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'error=%.30lf',10,0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;error</w:t>
      </w:r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'previous-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;previous-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previus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sum</w:t>
      </w:r>
    </w:p>
    <w:p w14:paraId="741E428D" w14:textId="77EC0181" w:rsidR="00407DF7" w:rsidRPr="009E7D53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</w:t>
      </w:r>
      <w:proofErr w:type="spellStart"/>
      <w:r w:rsidRPr="009E7D53">
        <w:rPr>
          <w:rFonts w:ascii="Courier New" w:hAnsi="Courier New" w:cs="Courier New"/>
          <w:lang w:val="en-US"/>
        </w:rPr>
        <w:t>db</w:t>
      </w:r>
      <w:proofErr w:type="spellEnd"/>
      <w:r w:rsidRPr="009E7D53">
        <w:rPr>
          <w:rFonts w:ascii="Courier New" w:hAnsi="Courier New" w:cs="Courier New"/>
          <w:lang w:val="en-US"/>
        </w:rPr>
        <w:t xml:space="preserve"> 'exception. x should be between -10 and 10',10,0 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; </w:t>
      </w:r>
      <w:r>
        <w:rPr>
          <w:rFonts w:ascii="Courier New" w:hAnsi="Courier New" w:cs="Courier New"/>
          <w:b/>
          <w:bCs/>
          <w:i/>
          <w:iCs/>
          <w:lang w:val="ru-RU"/>
        </w:rPr>
        <w:t>сообщение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об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ошибке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.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за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пределами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допустимых значений</w:t>
      </w:r>
    </w:p>
    <w:p w14:paraId="47EC226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</w:t>
      </w:r>
      <w:proofErr w:type="spellStart"/>
      <w:r w:rsidRPr="00407DF7">
        <w:rPr>
          <w:rFonts w:ascii="Courier New" w:hAnsi="Courier New" w:cs="Courier New"/>
          <w:lang w:val="en-US"/>
        </w:rPr>
        <w:t>idata</w:t>
      </w:r>
      <w:proofErr w:type="spellEnd"/>
      <w:r w:rsidRPr="00407DF7">
        <w:rPr>
          <w:rFonts w:ascii="Courier New" w:hAnsi="Courier New" w:cs="Courier New"/>
          <w:lang w:val="en-US"/>
        </w:rPr>
        <w:t>' import data 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library kernel, 'kernel32.dll',\</w:t>
      </w:r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kernel,\</w:t>
      </w:r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,\</w:t>
      </w:r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6049911F" w14:textId="3E6EC2D1" w:rsidR="00407DF7" w:rsidRDefault="00407DF7" w:rsidP="00995C27">
      <w:pPr>
        <w:pStyle w:val="affffff3"/>
        <w:rPr>
          <w:b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  <w:r>
        <w:rPr>
          <w:b/>
          <w:lang w:val="en-US"/>
        </w:rPr>
        <w:br w:type="page"/>
      </w:r>
    </w:p>
    <w:p w14:paraId="1EF16486" w14:textId="25F2E8DD" w:rsidR="00995C27" w:rsidRDefault="00995C27" w:rsidP="00995C27">
      <w:pPr>
        <w:pStyle w:val="11"/>
        <w:ind w:left="0"/>
        <w:rPr>
          <w:rStyle w:val="24"/>
          <w:b/>
          <w:bCs/>
          <w:caps w:val="0"/>
        </w:rPr>
      </w:pPr>
      <w:bookmarkStart w:id="18" w:name="_Toc54989651"/>
      <w:r w:rsidRPr="000471C0">
        <w:lastRenderedPageBreak/>
        <w:t xml:space="preserve">ПРИЛОЖЕНИЕ </w:t>
      </w:r>
      <w:r>
        <w:t>3</w:t>
      </w:r>
      <w:r>
        <w:br/>
      </w:r>
      <w:r>
        <w:rPr>
          <w:rStyle w:val="24"/>
          <w:b/>
          <w:bCs/>
          <w:caps w:val="0"/>
        </w:rPr>
        <w:t>Тестирование программы</w:t>
      </w:r>
      <w:bookmarkEnd w:id="18"/>
    </w:p>
    <w:p w14:paraId="775EE3EB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D1FDBCB" wp14:editId="0513395B">
            <wp:extent cx="3865245" cy="822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3D0D" w14:textId="116D5155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1</w:t>
      </w:r>
      <w:r w:rsidRPr="00995C27">
        <w:rPr>
          <w:b/>
          <w:bCs/>
        </w:rPr>
        <w:fldChar w:fldCharType="end"/>
      </w:r>
    </w:p>
    <w:p w14:paraId="64B0B26C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7C65D679" wp14:editId="34E54220">
            <wp:extent cx="383413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D0D1" w14:textId="4146F295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2</w:t>
      </w:r>
      <w:r w:rsidRPr="00995C27">
        <w:rPr>
          <w:b/>
          <w:bCs/>
        </w:rPr>
        <w:fldChar w:fldCharType="end"/>
      </w:r>
    </w:p>
    <w:p w14:paraId="1F760333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1B746155" wp14:editId="767C2CC1">
            <wp:extent cx="3895725" cy="7988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F736" w14:textId="73A3AC1B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3</w:t>
      </w:r>
      <w:r w:rsidRPr="00995C27">
        <w:rPr>
          <w:b/>
          <w:bCs/>
        </w:rPr>
        <w:fldChar w:fldCharType="end"/>
      </w:r>
    </w:p>
    <w:p w14:paraId="0951F362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1AF5980" wp14:editId="44C8DC20">
            <wp:extent cx="3665220" cy="661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A52" w14:textId="3B360B8F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4</w:t>
      </w:r>
      <w:r w:rsidRPr="00995C27">
        <w:rPr>
          <w:b/>
          <w:bCs/>
        </w:rPr>
        <w:fldChar w:fldCharType="end"/>
      </w:r>
    </w:p>
    <w:p w14:paraId="6C62D487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4E7805C" wp14:editId="7288B1FD">
            <wp:extent cx="3803650" cy="8299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67D0" w14:textId="102BD2CD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5</w:t>
      </w:r>
      <w:r w:rsidRPr="00995C27">
        <w:rPr>
          <w:b/>
          <w:bCs/>
        </w:rPr>
        <w:fldChar w:fldCharType="end"/>
      </w:r>
    </w:p>
    <w:p w14:paraId="734F1081" w14:textId="597101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3CEAB35" wp14:editId="54F86CC1">
            <wp:extent cx="3865069" cy="92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"/>
                    <a:stretch/>
                  </pic:blipFill>
                  <pic:spPr bwMode="auto">
                    <a:xfrm>
                      <a:off x="0" y="0"/>
                      <a:ext cx="3865069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9DE9" w14:textId="05F064ED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6</w:t>
      </w:r>
      <w:r w:rsidRPr="00995C27">
        <w:rPr>
          <w:b/>
          <w:bCs/>
        </w:rPr>
        <w:fldChar w:fldCharType="end"/>
      </w:r>
    </w:p>
    <w:p w14:paraId="61728AF5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lastRenderedPageBreak/>
        <w:drawing>
          <wp:inline distT="0" distB="0" distL="0" distR="0" wp14:anchorId="4E69F86F" wp14:editId="4700677B">
            <wp:extent cx="37884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FD1" w14:textId="13185962" w:rsid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7</w:t>
      </w:r>
      <w:r w:rsidRPr="00995C27">
        <w:rPr>
          <w:b/>
          <w:bCs/>
        </w:rPr>
        <w:fldChar w:fldCharType="end"/>
      </w:r>
    </w:p>
    <w:p w14:paraId="4935F11E" w14:textId="77777777" w:rsidR="00D219BF" w:rsidRDefault="00D219BF" w:rsidP="00D219BF">
      <w:pPr>
        <w:pStyle w:val="affffff3"/>
        <w:keepNext/>
        <w:jc w:val="center"/>
      </w:pPr>
      <w:r>
        <w:rPr>
          <w:b/>
          <w:bCs/>
          <w:noProof/>
        </w:rPr>
        <w:drawing>
          <wp:inline distT="0" distB="0" distL="0" distR="0" wp14:anchorId="2BC184F8" wp14:editId="12B24CE5">
            <wp:extent cx="4041775" cy="55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76A8" w14:textId="2F5349B6" w:rsidR="00D219BF" w:rsidRDefault="00D219BF" w:rsidP="00D219BF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8</w:t>
      </w:r>
    </w:p>
    <w:p w14:paraId="7AF2E93C" w14:textId="77777777" w:rsidR="00BA73D1" w:rsidRDefault="00D219BF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42EB8C34" wp14:editId="5491C449">
            <wp:extent cx="3949700" cy="553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0"/>
                    <a:stretch/>
                  </pic:blipFill>
                  <pic:spPr bwMode="auto">
                    <a:xfrm>
                      <a:off x="0" y="0"/>
                      <a:ext cx="3949700" cy="5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D761" w14:textId="1D363C02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9</w:t>
      </w:r>
    </w:p>
    <w:p w14:paraId="7306DDFA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7ABD4C31" wp14:editId="744A9784">
            <wp:extent cx="3972560" cy="8451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C083" w14:textId="22185F50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10</w:t>
      </w:r>
    </w:p>
    <w:p w14:paraId="244C65A1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0A7D8C20" wp14:editId="6FA9C956">
            <wp:extent cx="4018915" cy="8375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38C0" w14:textId="7AFD1BF6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11</w:t>
      </w:r>
    </w:p>
    <w:p w14:paraId="50FA1443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21E43C2C" wp14:editId="4B0CCA45">
            <wp:extent cx="3926840" cy="80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5261" w14:textId="28E9C876" w:rsidR="00BA73D1" w:rsidRPr="009E7D53" w:rsidRDefault="00BA73D1" w:rsidP="00BA73D1">
      <w:pPr>
        <w:pStyle w:val="affffff3"/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Тест 12</w:t>
      </w:r>
    </w:p>
    <w:p w14:paraId="2637BA10" w14:textId="42E9BAE0" w:rsidR="00995C27" w:rsidRDefault="00995C27" w:rsidP="00995C27">
      <w:pPr>
        <w:pStyle w:val="affffff3"/>
        <w:jc w:val="center"/>
        <w:rPr>
          <w:rFonts w:ascii="Times New Roman" w:eastAsia="Times New Roman" w:hAnsi="Times New Roman" w:cs="Times New Roman"/>
          <w:b/>
          <w:snapToGrid w:val="0"/>
          <w:szCs w:val="32"/>
        </w:rPr>
      </w:pPr>
      <w:r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9" w:name="_Toc54989652"/>
      <w:r w:rsidRPr="00075654">
        <w:lastRenderedPageBreak/>
        <w:t>ЛИСТ РЕГИСТРАЦИИ ИЗМЕНЕНИЙ</w:t>
      </w:r>
      <w:bookmarkEnd w:id="19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9E6E" w14:textId="77777777" w:rsidR="003168BF" w:rsidRDefault="003168BF">
      <w:pPr>
        <w:spacing w:after="0" w:line="240" w:lineRule="auto"/>
      </w:pPr>
      <w:r>
        <w:separator/>
      </w:r>
    </w:p>
  </w:endnote>
  <w:endnote w:type="continuationSeparator" w:id="0">
    <w:p w14:paraId="1D605B16" w14:textId="77777777" w:rsidR="003168BF" w:rsidRDefault="0031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BA73D1" w:rsidRDefault="00BA73D1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BA73D1" w:rsidRPr="00C817B8" w:rsidRDefault="00BA73D1" w:rsidP="00752A7C">
          <w:pPr>
            <w:pStyle w:val="af0"/>
          </w:pPr>
        </w:p>
      </w:tc>
    </w:tr>
    <w:tr w:rsidR="00BA73D1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BA73D1" w:rsidRPr="00C817B8" w:rsidRDefault="00BA73D1" w:rsidP="00752A7C">
          <w:pPr>
            <w:pStyle w:val="af0"/>
          </w:pPr>
        </w:p>
      </w:tc>
    </w:tr>
    <w:tr w:rsidR="00BA73D1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BA73D1" w:rsidRPr="008211A3" w:rsidRDefault="00BA73D1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BA73D1" w:rsidRPr="00C817B8" w:rsidRDefault="00BA73D1" w:rsidP="00752A7C">
          <w:pPr>
            <w:pStyle w:val="af0"/>
          </w:pPr>
        </w:p>
      </w:tc>
    </w:tr>
    <w:tr w:rsidR="00BA73D1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BA73D1" w:rsidRPr="00C817B8" w:rsidRDefault="00BA73D1" w:rsidP="00752A7C">
          <w:pPr>
            <w:pStyle w:val="af0"/>
          </w:pPr>
        </w:p>
      </w:tc>
    </w:tr>
    <w:tr w:rsidR="00BA73D1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BA73D1" w:rsidRPr="008211A3" w:rsidRDefault="00BA73D1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487C0" w14:textId="77777777" w:rsidR="003168BF" w:rsidRDefault="003168BF">
      <w:pPr>
        <w:spacing w:after="0" w:line="240" w:lineRule="auto"/>
      </w:pPr>
      <w:r>
        <w:separator/>
      </w:r>
    </w:p>
  </w:footnote>
  <w:footnote w:type="continuationSeparator" w:id="0">
    <w:p w14:paraId="4D5890C7" w14:textId="77777777" w:rsidR="003168BF" w:rsidRDefault="0031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BA73D1" w:rsidRPr="00906389" w:rsidRDefault="00BA73D1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22698C"/>
    <w:rsid w:val="0026126C"/>
    <w:rsid w:val="002657AC"/>
    <w:rsid w:val="002825C7"/>
    <w:rsid w:val="00285791"/>
    <w:rsid w:val="00294D42"/>
    <w:rsid w:val="003168BF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D1877"/>
    <w:rsid w:val="00BD2FEF"/>
    <w:rsid w:val="00BF4653"/>
    <w:rsid w:val="00C040CB"/>
    <w:rsid w:val="00C3061E"/>
    <w:rsid w:val="00CD0A79"/>
    <w:rsid w:val="00CD13F0"/>
    <w:rsid w:val="00CE150A"/>
    <w:rsid w:val="00CF6BE2"/>
    <w:rsid w:val="00D219BF"/>
    <w:rsid w:val="00D4037F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8</cp:revision>
  <cp:lastPrinted>2020-10-31T09:30:00Z</cp:lastPrinted>
  <dcterms:created xsi:type="dcterms:W3CDTF">2020-10-30T16:33:00Z</dcterms:created>
  <dcterms:modified xsi:type="dcterms:W3CDTF">2020-10-31T09:37:00Z</dcterms:modified>
</cp:coreProperties>
</file>