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F8B3" w14:textId="77777777" w:rsidR="00B716EF" w:rsidRPr="00896C38" w:rsidRDefault="00B716EF" w:rsidP="00B716EF">
      <w:pPr>
        <w:spacing w:before="89"/>
        <w:ind w:left="314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где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N</w:t>
      </w:r>
      <w:r w:rsidRPr="00896C38">
        <w:rPr>
          <w:i/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–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количество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единиц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оборудования;</w:t>
      </w:r>
    </w:p>
    <w:p w14:paraId="5C17A386" w14:textId="77777777" w:rsidR="00B716EF" w:rsidRPr="00896C38" w:rsidRDefault="00B716EF" w:rsidP="00B716EF">
      <w:pPr>
        <w:spacing w:before="38"/>
        <w:ind w:left="741"/>
        <w:rPr>
          <w:color w:val="000000" w:themeColor="text1"/>
          <w:sz w:val="28"/>
          <w:szCs w:val="28"/>
        </w:rPr>
      </w:pPr>
      <w:r w:rsidRPr="00896C38">
        <w:rPr>
          <w:i/>
          <w:color w:val="000000" w:themeColor="text1"/>
          <w:sz w:val="28"/>
          <w:szCs w:val="28"/>
        </w:rPr>
        <w:t>W</w:t>
      </w:r>
      <w:r w:rsidRPr="00896C38">
        <w:rPr>
          <w:i/>
          <w:color w:val="000000" w:themeColor="text1"/>
          <w:sz w:val="28"/>
          <w:szCs w:val="28"/>
          <w:vertAlign w:val="subscript"/>
        </w:rPr>
        <w:t>ед</w:t>
      </w:r>
      <w:r w:rsidRPr="00896C38">
        <w:rPr>
          <w:i/>
          <w:color w:val="000000" w:themeColor="text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–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мощность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потребляемая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единицей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оборудования, кВт;</w:t>
      </w:r>
    </w:p>
    <w:p w14:paraId="11E923E0" w14:textId="77777777" w:rsidR="00B716EF" w:rsidRPr="00896C38" w:rsidRDefault="00B716EF" w:rsidP="00B716EF">
      <w:pPr>
        <w:spacing w:before="38"/>
        <w:ind w:left="811"/>
        <w:rPr>
          <w:color w:val="000000" w:themeColor="text1"/>
          <w:sz w:val="28"/>
          <w:szCs w:val="28"/>
        </w:rPr>
      </w:pPr>
      <w:r w:rsidRPr="00896C38">
        <w:rPr>
          <w:i/>
          <w:color w:val="000000" w:themeColor="text1"/>
          <w:sz w:val="28"/>
          <w:szCs w:val="28"/>
        </w:rPr>
        <w:t>t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– время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действия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в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год в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часах;</w:t>
      </w:r>
    </w:p>
    <w:p w14:paraId="38120AD6" w14:textId="77777777" w:rsidR="00B716EF" w:rsidRPr="00896C38" w:rsidRDefault="00B716EF" w:rsidP="00B716EF">
      <w:pPr>
        <w:spacing w:before="18"/>
        <w:ind w:left="811"/>
        <w:rPr>
          <w:color w:val="000000" w:themeColor="text1"/>
          <w:sz w:val="28"/>
          <w:szCs w:val="28"/>
        </w:rPr>
      </w:pPr>
      <m:oMath>
        <m:r>
          <m:rPr>
            <m:nor/>
          </m:rPr>
          <w:rPr>
            <w:color w:val="000000" w:themeColor="text1"/>
            <w:sz w:val="28"/>
            <w:szCs w:val="28"/>
          </w:rPr>
          <m:t>η</m:t>
        </m:r>
      </m:oMath>
      <w:r w:rsidRPr="00896C38">
        <w:rPr>
          <w:color w:val="000000" w:themeColor="text1"/>
          <w:sz w:val="28"/>
          <w:szCs w:val="28"/>
        </w:rPr>
        <w:t xml:space="preserve"> –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КПД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электропитающей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установки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(</w:t>
      </w:r>
      <m:oMath>
        <m:r>
          <m:rPr>
            <m:nor/>
          </m:rPr>
          <w:rPr>
            <w:color w:val="000000" w:themeColor="text1"/>
            <w:sz w:val="28"/>
            <w:szCs w:val="28"/>
          </w:rPr>
          <m:t>η ≈</m:t>
        </m:r>
      </m:oMath>
      <w:r w:rsidRPr="00896C38">
        <w:rPr>
          <w:color w:val="000000" w:themeColor="text1"/>
          <w:sz w:val="28"/>
          <w:szCs w:val="28"/>
        </w:rPr>
        <w:t xml:space="preserve"> 0,8).</w:t>
      </w:r>
    </w:p>
    <w:p w14:paraId="27369201" w14:textId="77777777" w:rsidR="00B716EF" w:rsidRPr="00896C38" w:rsidRDefault="00B716EF" w:rsidP="00B716EF">
      <w:pPr>
        <w:spacing w:after="9"/>
        <w:ind w:left="314"/>
        <w:rPr>
          <w:color w:val="000000" w:themeColor="text1"/>
          <w:sz w:val="28"/>
          <w:szCs w:val="28"/>
        </w:rPr>
      </w:pPr>
    </w:p>
    <w:p w14:paraId="738BF72B" w14:textId="77777777" w:rsidR="00B716EF" w:rsidRPr="00896C38" w:rsidRDefault="00B716EF" w:rsidP="00B716EF">
      <w:pPr>
        <w:spacing w:after="7"/>
        <w:ind w:left="314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Таблица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5.3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–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Таблица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мощностей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оборудования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локальной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вычислительной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сети</w:t>
      </w:r>
    </w:p>
    <w:tbl>
      <w:tblPr>
        <w:tblW w:w="10034" w:type="dxa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3435"/>
        <w:gridCol w:w="2662"/>
      </w:tblGrid>
      <w:tr w:rsidR="00B716EF" w:rsidRPr="00896C38" w14:paraId="00057D48" w14:textId="77777777" w:rsidTr="003E450D">
        <w:trPr>
          <w:trHeight w:val="720"/>
        </w:trPr>
        <w:tc>
          <w:tcPr>
            <w:tcW w:w="3937" w:type="dxa"/>
          </w:tcPr>
          <w:p w14:paraId="5B961F69" w14:textId="77777777" w:rsidR="00B716EF" w:rsidRPr="00896C38" w:rsidRDefault="00B716EF" w:rsidP="003E450D">
            <w:pPr>
              <w:pStyle w:val="a"/>
              <w:spacing w:before="2"/>
              <w:jc w:val="left"/>
              <w:rPr>
                <w:color w:val="000000" w:themeColor="text1"/>
                <w:szCs w:val="28"/>
                <w:lang w:val="ru-RU"/>
              </w:rPr>
            </w:pPr>
          </w:p>
          <w:p w14:paraId="293FE37A" w14:textId="77777777" w:rsidR="00B716EF" w:rsidRPr="00896C38" w:rsidRDefault="00B716EF" w:rsidP="00053596">
            <w:pPr>
              <w:pStyle w:val="a"/>
              <w:spacing w:before="0"/>
              <w:ind w:firstLine="2"/>
              <w:jc w:val="center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Оборудование</w:t>
            </w:r>
          </w:p>
        </w:tc>
        <w:tc>
          <w:tcPr>
            <w:tcW w:w="3435" w:type="dxa"/>
          </w:tcPr>
          <w:p w14:paraId="13067B1E" w14:textId="77777777" w:rsidR="00B716EF" w:rsidRPr="00896C38" w:rsidRDefault="00B716EF" w:rsidP="00053596">
            <w:pPr>
              <w:pStyle w:val="a"/>
              <w:spacing w:before="2"/>
              <w:ind w:left="-122" w:right="-67" w:firstLine="20"/>
              <w:jc w:val="center"/>
              <w:rPr>
                <w:color w:val="000000" w:themeColor="text1"/>
                <w:szCs w:val="28"/>
              </w:rPr>
            </w:pPr>
          </w:p>
          <w:p w14:paraId="7AADDF6C" w14:textId="77777777" w:rsidR="00B716EF" w:rsidRPr="00896C38" w:rsidRDefault="00B716EF" w:rsidP="00053596">
            <w:pPr>
              <w:pStyle w:val="a"/>
              <w:spacing w:before="0"/>
              <w:ind w:left="-122" w:right="-67" w:firstLine="20"/>
              <w:jc w:val="center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Количество,</w:t>
            </w:r>
            <w:r w:rsidRPr="00896C38">
              <w:rPr>
                <w:color w:val="000000" w:themeColor="text1"/>
                <w:spacing w:val="-1"/>
                <w:szCs w:val="28"/>
              </w:rPr>
              <w:t xml:space="preserve"> </w:t>
            </w:r>
            <w:r w:rsidRPr="00896C38">
              <w:rPr>
                <w:color w:val="000000" w:themeColor="text1"/>
                <w:szCs w:val="28"/>
              </w:rPr>
              <w:t>шт.</w:t>
            </w:r>
          </w:p>
        </w:tc>
        <w:tc>
          <w:tcPr>
            <w:tcW w:w="2662" w:type="dxa"/>
          </w:tcPr>
          <w:p w14:paraId="7B6134E8" w14:textId="77777777" w:rsidR="00B716EF" w:rsidRPr="00896C38" w:rsidRDefault="00B716EF" w:rsidP="00053596">
            <w:pPr>
              <w:pStyle w:val="a"/>
              <w:spacing w:before="63"/>
              <w:ind w:left="-122" w:right="-67" w:firstLine="20"/>
              <w:jc w:val="center"/>
              <w:rPr>
                <w:color w:val="000000" w:themeColor="text1"/>
                <w:szCs w:val="28"/>
                <w:lang w:val="ru-RU"/>
              </w:rPr>
            </w:pPr>
            <w:r w:rsidRPr="00896C38">
              <w:rPr>
                <w:color w:val="000000" w:themeColor="text1"/>
                <w:szCs w:val="28"/>
                <w:lang w:val="ru-RU"/>
              </w:rPr>
              <w:t>Мощность,</w:t>
            </w:r>
            <w:r w:rsidRPr="00896C38">
              <w:rPr>
                <w:color w:val="000000" w:themeColor="text1"/>
                <w:spacing w:val="-4"/>
                <w:szCs w:val="28"/>
                <w:lang w:val="ru-RU"/>
              </w:rPr>
              <w:t xml:space="preserve"> </w:t>
            </w:r>
            <w:r w:rsidRPr="00896C38">
              <w:rPr>
                <w:color w:val="000000" w:themeColor="text1"/>
                <w:szCs w:val="28"/>
                <w:lang w:val="ru-RU"/>
              </w:rPr>
              <w:t>потребляемая</w:t>
            </w:r>
          </w:p>
          <w:p w14:paraId="5B37A017" w14:textId="77777777" w:rsidR="00B716EF" w:rsidRPr="00896C38" w:rsidRDefault="00B716EF" w:rsidP="00053596">
            <w:pPr>
              <w:pStyle w:val="a"/>
              <w:spacing w:before="85"/>
              <w:ind w:left="-122" w:right="-67" w:firstLine="20"/>
              <w:jc w:val="center"/>
              <w:rPr>
                <w:color w:val="000000" w:themeColor="text1"/>
                <w:szCs w:val="28"/>
                <w:lang w:val="ru-RU"/>
              </w:rPr>
            </w:pPr>
            <w:r w:rsidRPr="00896C38">
              <w:rPr>
                <w:color w:val="000000" w:themeColor="text1"/>
                <w:szCs w:val="28"/>
                <w:lang w:val="ru-RU"/>
              </w:rPr>
              <w:t>единицей</w:t>
            </w:r>
            <w:r w:rsidRPr="00896C38">
              <w:rPr>
                <w:color w:val="000000" w:themeColor="text1"/>
                <w:spacing w:val="-4"/>
                <w:szCs w:val="28"/>
                <w:lang w:val="ru-RU"/>
              </w:rPr>
              <w:t xml:space="preserve"> </w:t>
            </w:r>
            <w:r w:rsidRPr="00896C38">
              <w:rPr>
                <w:color w:val="000000" w:themeColor="text1"/>
                <w:szCs w:val="28"/>
                <w:lang w:val="ru-RU"/>
              </w:rPr>
              <w:t>оборудования,</w:t>
            </w:r>
            <w:r w:rsidRPr="00896C38">
              <w:rPr>
                <w:color w:val="000000" w:themeColor="text1"/>
                <w:spacing w:val="-3"/>
                <w:szCs w:val="28"/>
                <w:lang w:val="ru-RU"/>
              </w:rPr>
              <w:t xml:space="preserve"> </w:t>
            </w:r>
            <w:r w:rsidRPr="00896C38">
              <w:rPr>
                <w:color w:val="000000" w:themeColor="text1"/>
                <w:szCs w:val="28"/>
                <w:lang w:val="ru-RU"/>
              </w:rPr>
              <w:t>Вт</w:t>
            </w:r>
          </w:p>
        </w:tc>
      </w:tr>
      <w:tr w:rsidR="00B716EF" w:rsidRPr="00896C38" w14:paraId="0BDD59BA" w14:textId="77777777" w:rsidTr="003E450D">
        <w:trPr>
          <w:trHeight w:val="362"/>
        </w:trPr>
        <w:tc>
          <w:tcPr>
            <w:tcW w:w="3937" w:type="dxa"/>
          </w:tcPr>
          <w:p w14:paraId="6DA3EE59" w14:textId="77777777" w:rsidR="00B716EF" w:rsidRPr="00896C38" w:rsidRDefault="00B716EF" w:rsidP="003E450D">
            <w:pPr>
              <w:pStyle w:val="a"/>
              <w:spacing w:before="80"/>
              <w:ind w:left="107"/>
              <w:jc w:val="left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 xml:space="preserve">Маршрутизатор </w:t>
            </w:r>
            <w:r w:rsidRPr="00896C38">
              <w:rPr>
                <w:color w:val="000000" w:themeColor="text1"/>
                <w:szCs w:val="28"/>
                <w:shd w:val="clear" w:color="auto" w:fill="FFFFFF"/>
              </w:rPr>
              <w:t xml:space="preserve">CISCO </w:t>
            </w:r>
            <w:r w:rsidRPr="00896C38">
              <w:rPr>
                <w:color w:val="000000" w:themeColor="text1"/>
                <w:spacing w:val="18"/>
                <w:szCs w:val="28"/>
              </w:rPr>
              <w:t>C891F-K9</w:t>
            </w:r>
            <w:r w:rsidRPr="00896C38">
              <w:rPr>
                <w:color w:val="000000" w:themeColor="text1"/>
                <w:spacing w:val="18"/>
                <w:szCs w:val="28"/>
                <w:lang w:val="en-BY"/>
              </w:rPr>
              <w:t xml:space="preserve"> </w:t>
            </w:r>
            <w:r w:rsidRPr="00896C38">
              <w:rPr>
                <w:color w:val="000000" w:themeColor="text1"/>
                <w:szCs w:val="28"/>
                <w:shd w:val="clear" w:color="auto" w:fill="FFFFFF"/>
              </w:rPr>
              <w:t>LAN</w:t>
            </w:r>
          </w:p>
        </w:tc>
        <w:tc>
          <w:tcPr>
            <w:tcW w:w="3435" w:type="dxa"/>
          </w:tcPr>
          <w:p w14:paraId="44FBB934" w14:textId="77777777" w:rsidR="00B716EF" w:rsidRPr="00896C38" w:rsidRDefault="00B716EF" w:rsidP="00053596">
            <w:pPr>
              <w:pStyle w:val="a"/>
              <w:spacing w:before="66"/>
              <w:ind w:left="7" w:hanging="122"/>
              <w:jc w:val="center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662" w:type="dxa"/>
          </w:tcPr>
          <w:p w14:paraId="07FCE4AC" w14:textId="08A3FE1F" w:rsidR="00B716EF" w:rsidRPr="00896C38" w:rsidRDefault="00B716EF" w:rsidP="00053596">
            <w:pPr>
              <w:pStyle w:val="a"/>
              <w:spacing w:before="66"/>
              <w:ind w:hanging="122"/>
              <w:jc w:val="center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60,0</w:t>
            </w:r>
          </w:p>
        </w:tc>
      </w:tr>
      <w:tr w:rsidR="00B716EF" w:rsidRPr="00896C38" w14:paraId="284F5D85" w14:textId="77777777" w:rsidTr="003E450D">
        <w:trPr>
          <w:trHeight w:val="719"/>
        </w:trPr>
        <w:tc>
          <w:tcPr>
            <w:tcW w:w="3937" w:type="dxa"/>
          </w:tcPr>
          <w:p w14:paraId="45C7F3BC" w14:textId="77777777" w:rsidR="00B716EF" w:rsidRPr="00896C38" w:rsidRDefault="00B716EF" w:rsidP="003E450D">
            <w:pPr>
              <w:pStyle w:val="a"/>
              <w:spacing w:before="0"/>
              <w:ind w:left="107" w:right="1936"/>
              <w:jc w:val="left"/>
              <w:rPr>
                <w:color w:val="000000" w:themeColor="text1"/>
                <w:szCs w:val="28"/>
                <w:lang w:val="en-US"/>
              </w:rPr>
            </w:pPr>
            <w:r w:rsidRPr="00896C38">
              <w:rPr>
                <w:color w:val="000000" w:themeColor="text1"/>
                <w:szCs w:val="28"/>
                <w:lang w:val="en-US"/>
              </w:rPr>
              <w:t>Cisco Aironet1100 2.4GHz 3dBi A</w:t>
            </w:r>
          </w:p>
        </w:tc>
        <w:tc>
          <w:tcPr>
            <w:tcW w:w="3435" w:type="dxa"/>
          </w:tcPr>
          <w:p w14:paraId="22DE51DC" w14:textId="77777777" w:rsidR="00B716EF" w:rsidRPr="00896C38" w:rsidRDefault="00B716EF" w:rsidP="00053596">
            <w:pPr>
              <w:pStyle w:val="a"/>
              <w:spacing w:before="2"/>
              <w:ind w:hanging="122"/>
              <w:jc w:val="center"/>
              <w:rPr>
                <w:color w:val="000000" w:themeColor="text1"/>
                <w:szCs w:val="28"/>
                <w:lang w:val="en-US"/>
              </w:rPr>
            </w:pPr>
          </w:p>
          <w:p w14:paraId="45F7213D" w14:textId="77777777" w:rsidR="00B716EF" w:rsidRPr="00896C38" w:rsidRDefault="00B716EF" w:rsidP="00053596">
            <w:pPr>
              <w:pStyle w:val="a"/>
              <w:spacing w:before="0"/>
              <w:ind w:left="7" w:hanging="122"/>
              <w:jc w:val="center"/>
              <w:rPr>
                <w:color w:val="000000" w:themeColor="text1"/>
                <w:szCs w:val="28"/>
                <w:lang w:val="en-GB"/>
              </w:rPr>
            </w:pPr>
            <w:r w:rsidRPr="00896C38">
              <w:rPr>
                <w:color w:val="000000" w:themeColor="text1"/>
                <w:szCs w:val="28"/>
                <w:lang w:val="en-GB"/>
              </w:rPr>
              <w:t>3</w:t>
            </w:r>
          </w:p>
        </w:tc>
        <w:tc>
          <w:tcPr>
            <w:tcW w:w="2662" w:type="dxa"/>
          </w:tcPr>
          <w:p w14:paraId="34C30378" w14:textId="77777777" w:rsidR="00B716EF" w:rsidRPr="00896C38" w:rsidRDefault="00B716EF" w:rsidP="00053596">
            <w:pPr>
              <w:pStyle w:val="a"/>
              <w:spacing w:before="2"/>
              <w:ind w:hanging="122"/>
              <w:jc w:val="center"/>
              <w:rPr>
                <w:color w:val="000000" w:themeColor="text1"/>
                <w:szCs w:val="28"/>
              </w:rPr>
            </w:pPr>
          </w:p>
          <w:p w14:paraId="3868D20F" w14:textId="16589F7D" w:rsidR="00B716EF" w:rsidRPr="00896C38" w:rsidRDefault="00B716EF" w:rsidP="00053596">
            <w:pPr>
              <w:pStyle w:val="a"/>
              <w:spacing w:before="0"/>
              <w:ind w:hanging="122"/>
              <w:jc w:val="center"/>
              <w:rPr>
                <w:color w:val="000000" w:themeColor="text1"/>
                <w:szCs w:val="28"/>
                <w:lang w:val="ru-RU"/>
              </w:rPr>
            </w:pPr>
            <w:r w:rsidRPr="00896C38">
              <w:rPr>
                <w:color w:val="000000" w:themeColor="text1"/>
                <w:szCs w:val="28"/>
                <w:lang w:val="ru-RU"/>
              </w:rPr>
              <w:t>1</w:t>
            </w:r>
            <w:r w:rsidR="00053596">
              <w:rPr>
                <w:color w:val="000000" w:themeColor="text1"/>
                <w:szCs w:val="28"/>
                <w:lang w:val="ru-RU"/>
              </w:rPr>
              <w:t>8</w:t>
            </w:r>
            <w:r w:rsidRPr="00896C38">
              <w:rPr>
                <w:color w:val="000000" w:themeColor="text1"/>
                <w:szCs w:val="28"/>
                <w:lang w:val="ru-RU"/>
              </w:rPr>
              <w:t>,0</w:t>
            </w:r>
          </w:p>
        </w:tc>
      </w:tr>
      <w:tr w:rsidR="00B716EF" w:rsidRPr="00896C38" w14:paraId="7B51F8A9" w14:textId="77777777" w:rsidTr="003E450D">
        <w:trPr>
          <w:trHeight w:val="719"/>
        </w:trPr>
        <w:tc>
          <w:tcPr>
            <w:tcW w:w="3937" w:type="dxa"/>
          </w:tcPr>
          <w:p w14:paraId="07C38984" w14:textId="77777777" w:rsidR="00B716EF" w:rsidRPr="00896C38" w:rsidRDefault="00B716EF" w:rsidP="003E450D">
            <w:pPr>
              <w:pStyle w:val="a"/>
              <w:spacing w:before="84"/>
              <w:ind w:left="107"/>
              <w:jc w:val="left"/>
              <w:rPr>
                <w:color w:val="000000" w:themeColor="text1"/>
                <w:szCs w:val="28"/>
                <w:lang w:val="en-US"/>
              </w:rPr>
            </w:pPr>
            <w:r w:rsidRPr="00896C38">
              <w:rPr>
                <w:color w:val="000000" w:themeColor="text1"/>
                <w:szCs w:val="28"/>
              </w:rPr>
              <w:t>Коммутатор</w:t>
            </w:r>
            <w:r w:rsidRPr="00896C38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896C38">
              <w:rPr>
                <w:color w:val="000000" w:themeColor="text1"/>
                <w:szCs w:val="28"/>
                <w:shd w:val="clear" w:color="auto" w:fill="FFFFFF"/>
              </w:rPr>
              <w:t>Cisco Catalyst C9300L-24T-4G-E</w:t>
            </w:r>
          </w:p>
        </w:tc>
        <w:tc>
          <w:tcPr>
            <w:tcW w:w="3435" w:type="dxa"/>
          </w:tcPr>
          <w:p w14:paraId="737F4A64" w14:textId="77777777" w:rsidR="00B716EF" w:rsidRPr="00896C38" w:rsidRDefault="00B716EF" w:rsidP="00053596">
            <w:pPr>
              <w:pStyle w:val="a"/>
              <w:spacing w:before="1"/>
              <w:ind w:hanging="122"/>
              <w:jc w:val="center"/>
              <w:rPr>
                <w:color w:val="000000" w:themeColor="text1"/>
                <w:szCs w:val="28"/>
                <w:lang w:val="en-US"/>
              </w:rPr>
            </w:pPr>
          </w:p>
          <w:p w14:paraId="7555DC6E" w14:textId="77777777" w:rsidR="00B716EF" w:rsidRPr="00896C38" w:rsidRDefault="00B716EF" w:rsidP="00053596">
            <w:pPr>
              <w:pStyle w:val="a"/>
              <w:spacing w:before="1"/>
              <w:ind w:left="7" w:hanging="122"/>
              <w:jc w:val="center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662" w:type="dxa"/>
          </w:tcPr>
          <w:p w14:paraId="79F65CC5" w14:textId="77777777" w:rsidR="00B716EF" w:rsidRPr="00896C38" w:rsidRDefault="00B716EF" w:rsidP="00053596">
            <w:pPr>
              <w:pStyle w:val="a"/>
              <w:spacing w:before="1"/>
              <w:ind w:hanging="122"/>
              <w:jc w:val="center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195,0</w:t>
            </w:r>
          </w:p>
        </w:tc>
      </w:tr>
      <w:tr w:rsidR="00B716EF" w:rsidRPr="00896C38" w14:paraId="2D011393" w14:textId="77777777" w:rsidTr="003E450D">
        <w:trPr>
          <w:trHeight w:val="719"/>
        </w:trPr>
        <w:tc>
          <w:tcPr>
            <w:tcW w:w="3937" w:type="dxa"/>
          </w:tcPr>
          <w:p w14:paraId="12BD586B" w14:textId="77777777" w:rsidR="00B716EF" w:rsidRPr="00896C38" w:rsidRDefault="00B716EF" w:rsidP="003E450D">
            <w:pPr>
              <w:pStyle w:val="a"/>
              <w:spacing w:before="84"/>
              <w:ind w:left="107"/>
              <w:jc w:val="left"/>
              <w:rPr>
                <w:color w:val="000000" w:themeColor="text1"/>
                <w:szCs w:val="28"/>
              </w:rPr>
            </w:pPr>
            <w:r w:rsidRPr="00896C38">
              <w:rPr>
                <w:color w:val="000000" w:themeColor="text1"/>
                <w:szCs w:val="28"/>
              </w:rPr>
              <w:t>Сервер PowerEdge R6</w:t>
            </w:r>
            <w:r w:rsidRPr="00896C38">
              <w:rPr>
                <w:color w:val="000000" w:themeColor="text1"/>
                <w:szCs w:val="28"/>
                <w:shd w:val="clear" w:color="auto" w:fill="FFFFFF"/>
              </w:rPr>
              <w:t>40 (R640-3370)</w:t>
            </w:r>
            <w:r w:rsidRPr="00896C38"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 </w:t>
            </w:r>
            <w:r w:rsidRPr="00896C38">
              <w:rPr>
                <w:color w:val="000000" w:themeColor="text1"/>
                <w:szCs w:val="28"/>
              </w:rPr>
              <w:t xml:space="preserve"> Dell</w:t>
            </w:r>
          </w:p>
        </w:tc>
        <w:tc>
          <w:tcPr>
            <w:tcW w:w="3435" w:type="dxa"/>
          </w:tcPr>
          <w:p w14:paraId="04F5BF71" w14:textId="77777777" w:rsidR="00B716EF" w:rsidRPr="00896C38" w:rsidRDefault="00B716EF" w:rsidP="00053596">
            <w:pPr>
              <w:pStyle w:val="a"/>
              <w:spacing w:before="1"/>
              <w:ind w:hanging="122"/>
              <w:jc w:val="center"/>
              <w:rPr>
                <w:color w:val="000000" w:themeColor="text1"/>
                <w:szCs w:val="28"/>
                <w:lang w:val="ru-RU"/>
              </w:rPr>
            </w:pPr>
            <w:r w:rsidRPr="00896C38">
              <w:rPr>
                <w:color w:val="000000" w:themeColor="text1"/>
                <w:szCs w:val="28"/>
                <w:lang w:val="ru-RU"/>
              </w:rPr>
              <w:t>1</w:t>
            </w:r>
          </w:p>
        </w:tc>
        <w:tc>
          <w:tcPr>
            <w:tcW w:w="2662" w:type="dxa"/>
          </w:tcPr>
          <w:p w14:paraId="62BDF8DD" w14:textId="77777777" w:rsidR="00B716EF" w:rsidRPr="00896C38" w:rsidRDefault="00B716EF" w:rsidP="00053596">
            <w:pPr>
              <w:pStyle w:val="a"/>
              <w:spacing w:before="1"/>
              <w:ind w:hanging="122"/>
              <w:jc w:val="center"/>
              <w:rPr>
                <w:color w:val="000000" w:themeColor="text1"/>
                <w:szCs w:val="28"/>
                <w:lang w:val="ru-RU"/>
              </w:rPr>
            </w:pPr>
            <w:r w:rsidRPr="00896C38">
              <w:rPr>
                <w:color w:val="000000" w:themeColor="text1"/>
                <w:szCs w:val="28"/>
                <w:lang w:val="ru-RU"/>
              </w:rPr>
              <w:t>550,0</w:t>
            </w:r>
          </w:p>
        </w:tc>
      </w:tr>
    </w:tbl>
    <w:p w14:paraId="1D58A75A" w14:textId="77777777" w:rsidR="00B716EF" w:rsidRPr="00896C38" w:rsidRDefault="00B716EF" w:rsidP="00B716EF">
      <w:pPr>
        <w:spacing w:before="8"/>
        <w:rPr>
          <w:color w:val="000000" w:themeColor="text1"/>
          <w:sz w:val="28"/>
          <w:szCs w:val="28"/>
        </w:rPr>
      </w:pPr>
    </w:p>
    <w:p w14:paraId="6D18DCF8" w14:textId="4CF54BCA" w:rsidR="00B716EF" w:rsidRPr="00053596" w:rsidRDefault="00B716EF" w:rsidP="00B716EF">
      <w:pPr>
        <w:rPr>
          <w:color w:val="000000" w:themeColor="text1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  <w:color w:val="000000" w:themeColor="text1"/>
              <w:sz w:val="28"/>
              <w:szCs w:val="28"/>
              <w:lang w:val="en-US"/>
            </w:rPr>
            <m:t>W</m:t>
          </m:r>
          <m:r>
            <m:rPr>
              <m:nor/>
            </m:rPr>
            <w:rPr>
              <w:rFonts w:eastAsiaTheme="minorEastAsia"/>
              <w:i/>
              <w:iCs/>
              <w:color w:val="000000" w:themeColor="text1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val="ru-RU"/>
                    </w:rPr>
                    <m:t>60+1</m:t>
                  </m:r>
                  <m:r>
                    <m:rPr>
                      <m:nor/>
                    </m:rP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val="ru-RU"/>
                    </w:rPr>
                    <m:t>8</m:t>
                  </m:r>
                  <m:r>
                    <m:rPr>
                      <m:nor/>
                    </m:rP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val="ru-RU"/>
                    </w:rPr>
                    <m:t>·5+195·5+550</m:t>
                  </m:r>
                </m:e>
              </m:d>
              <m:r>
                <m:rPr>
                  <m:nor/>
                </m:rPr>
                <w:rPr>
                  <w:color w:val="000000" w:themeColor="text1"/>
                  <w:sz w:val="28"/>
                  <w:szCs w:val="28"/>
                </w:rPr>
                <m:t>·</m:t>
              </m:r>
              <m:r>
                <m:rPr>
                  <m:nor/>
                </m:rPr>
                <w:rPr>
                  <w:rFonts w:eastAsiaTheme="minorEastAsia"/>
                  <w:color w:val="000000" w:themeColor="text1"/>
                  <w:sz w:val="28"/>
                  <w:szCs w:val="28"/>
                  <w:lang w:val="ru-RU"/>
                </w:rPr>
                <m:t>8760</m:t>
              </m:r>
            </m:num>
            <m:den>
              <m:r>
                <m:rPr>
                  <m:nor/>
                </m:rPr>
                <w:rPr>
                  <w:rFonts w:eastAsiaTheme="minorEastAsia"/>
                  <w:color w:val="000000" w:themeColor="text1"/>
                  <w:sz w:val="28"/>
                  <w:szCs w:val="28"/>
                  <w:lang w:val="ru-RU"/>
                </w:rPr>
                <m:t>0</m:t>
              </m:r>
              <m:r>
                <m:rPr>
                  <m:nor/>
                </m:rPr>
                <w:rPr>
                  <w:rFonts w:eastAsiaTheme="minorEastAsia"/>
                  <w:color w:val="000000" w:themeColor="text1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eastAsiaTheme="minorEastAsia"/>
                  <w:color w:val="000000" w:themeColor="text1"/>
                  <w:sz w:val="28"/>
                  <w:szCs w:val="28"/>
                  <w:lang w:val="ru-RU"/>
                </w:rPr>
                <m:t>8</m:t>
              </m:r>
            </m:den>
          </m:f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lang w:val="ru-RU"/>
            </w:rPr>
            <m:t>=18</m:t>
          </m:r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lang w:val="ru-RU"/>
            </w:rPr>
            <m:t>341250</m:t>
          </m:r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lang w:val="ru-RU"/>
            </w:rPr>
            <m:t xml:space="preserve"> </m:t>
          </m:r>
          <w:proofErr w:type="spellStart"/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lang w:val="ru-RU"/>
            </w:rPr>
            <m:t>Вт·ч</m:t>
          </m:r>
          <w:proofErr w:type="spellEnd"/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>=18</m:t>
          </m:r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>341</m:t>
          </m:r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>,</m:t>
          </m:r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>25</m:t>
          </m:r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 xml:space="preserve"> </m:t>
          </m:r>
          <w:proofErr w:type="spellStart"/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>кВт·ч</m:t>
          </m:r>
          <w:proofErr w:type="spellEnd"/>
          <m:r>
            <m:rPr>
              <m:nor/>
            </m:rPr>
            <w:rPr>
              <w:color w:val="000000" w:themeColor="text1"/>
              <w:sz w:val="28"/>
              <w:szCs w:val="28"/>
              <w:lang w:val="ru-RU"/>
            </w:rPr>
            <m:t>.</m:t>
          </m:r>
        </m:oMath>
      </m:oMathPara>
    </w:p>
    <w:p w14:paraId="6DE1F58D" w14:textId="77777777" w:rsidR="00B716EF" w:rsidRPr="00896C38" w:rsidRDefault="00B716EF" w:rsidP="00B716EF">
      <w:pPr>
        <w:rPr>
          <w:color w:val="000000" w:themeColor="text1"/>
          <w:sz w:val="28"/>
          <w:szCs w:val="28"/>
          <w:lang w:val="ru-RU"/>
        </w:rPr>
      </w:pPr>
    </w:p>
    <w:p w14:paraId="10960BF3" w14:textId="77777777" w:rsidR="00B716EF" w:rsidRPr="00896C38" w:rsidRDefault="00B716EF" w:rsidP="00B716EF">
      <w:pPr>
        <w:spacing w:before="89"/>
        <w:ind w:left="1022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Отсюда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затраты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на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электроэнергию:</w:t>
      </w:r>
    </w:p>
    <w:p w14:paraId="67552824" w14:textId="77777777" w:rsidR="00B716EF" w:rsidRPr="00896C38" w:rsidRDefault="00B716EF" w:rsidP="00B716EF">
      <w:pPr>
        <w:spacing w:before="3"/>
        <w:rPr>
          <w:color w:val="000000" w:themeColor="text1"/>
          <w:sz w:val="28"/>
          <w:szCs w:val="28"/>
        </w:rPr>
      </w:pPr>
    </w:p>
    <w:p w14:paraId="48F1D621" w14:textId="77777777" w:rsidR="00B716EF" w:rsidRPr="00896C38" w:rsidRDefault="00B716EF" w:rsidP="00B716EF">
      <w:pPr>
        <w:tabs>
          <w:tab w:val="left" w:pos="9714"/>
        </w:tabs>
        <w:ind w:left="4328"/>
        <w:rPr>
          <w:color w:val="000000" w:themeColor="text1"/>
          <w:sz w:val="28"/>
          <w:szCs w:val="28"/>
        </w:rPr>
      </w:pPr>
      <w:r w:rsidRPr="00896C38">
        <w:rPr>
          <w:i/>
          <w:color w:val="000000" w:themeColor="text1"/>
          <w:sz w:val="28"/>
          <w:szCs w:val="28"/>
        </w:rPr>
        <w:t>З</w:t>
      </w:r>
      <w:r w:rsidRPr="00896C38">
        <w:rPr>
          <w:i/>
          <w:color w:val="000000" w:themeColor="text1"/>
          <w:sz w:val="28"/>
          <w:szCs w:val="28"/>
          <w:vertAlign w:val="subscript"/>
        </w:rPr>
        <w:t>ЭН</w:t>
      </w:r>
      <w:r w:rsidRPr="00896C38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=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 xml:space="preserve">W∙T,                                                  </w:t>
      </w:r>
      <w:r w:rsidRPr="00896C38">
        <w:rPr>
          <w:color w:val="000000" w:themeColor="text1"/>
          <w:sz w:val="28"/>
          <w:szCs w:val="28"/>
        </w:rPr>
        <w:t>(5.4)</w:t>
      </w:r>
    </w:p>
    <w:p w14:paraId="00B07CCB" w14:textId="77777777" w:rsidR="00B716EF" w:rsidRPr="00896C38" w:rsidRDefault="00B716EF" w:rsidP="00B716EF">
      <w:pPr>
        <w:spacing w:before="258"/>
        <w:ind w:left="314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где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Т</w:t>
      </w:r>
      <w:r w:rsidRPr="00896C38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–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тариф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за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1 кВт∙ч,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равный 0,22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бел.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руб.</w:t>
      </w:r>
    </w:p>
    <w:p w14:paraId="0DB03232" w14:textId="03C7C9F6" w:rsidR="00B716EF" w:rsidRPr="00896C38" w:rsidRDefault="00B716EF" w:rsidP="00B716EF">
      <w:pPr>
        <w:spacing w:before="243"/>
        <w:ind w:left="2832"/>
        <w:rPr>
          <w:color w:val="000000" w:themeColor="text1"/>
          <w:sz w:val="28"/>
          <w:szCs w:val="28"/>
        </w:rPr>
      </w:pPr>
      <w:r w:rsidRPr="00896C38">
        <w:rPr>
          <w:i/>
          <w:color w:val="000000" w:themeColor="text1"/>
          <w:spacing w:val="-1"/>
          <w:sz w:val="28"/>
          <w:szCs w:val="28"/>
        </w:rPr>
        <w:t xml:space="preserve"> З</w:t>
      </w:r>
      <w:r w:rsidRPr="00896C38">
        <w:rPr>
          <w:i/>
          <w:color w:val="000000" w:themeColor="text1"/>
          <w:spacing w:val="-1"/>
          <w:sz w:val="28"/>
          <w:szCs w:val="28"/>
          <w:vertAlign w:val="subscript"/>
        </w:rPr>
        <w:t>ЭН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pacing w:val="-1"/>
          <w:sz w:val="28"/>
          <w:szCs w:val="28"/>
        </w:rPr>
        <w:t>=</w:t>
      </w:r>
      <w:r w:rsidRPr="00896C38">
        <w:rPr>
          <w:color w:val="000000" w:themeColor="text1"/>
          <w:spacing w:val="30"/>
          <w:sz w:val="28"/>
          <w:szCs w:val="28"/>
        </w:rPr>
        <w:t xml:space="preserve"> </w:t>
      </w:r>
      <w:r w:rsidRPr="00896C38">
        <w:rPr>
          <w:color w:val="000000" w:themeColor="text1"/>
          <w:spacing w:val="-1"/>
          <w:sz w:val="28"/>
          <w:szCs w:val="28"/>
        </w:rPr>
        <w:t>18</w:t>
      </w:r>
      <w:r w:rsidR="00053596">
        <w:rPr>
          <w:color w:val="000000" w:themeColor="text1"/>
          <w:spacing w:val="-1"/>
          <w:sz w:val="28"/>
          <w:szCs w:val="28"/>
          <w:lang w:val="ru-RU"/>
        </w:rPr>
        <w:t>341</w:t>
      </w:r>
      <w:r w:rsidRPr="00896C38">
        <w:rPr>
          <w:color w:val="000000" w:themeColor="text1"/>
          <w:spacing w:val="-1"/>
          <w:sz w:val="28"/>
          <w:szCs w:val="28"/>
        </w:rPr>
        <w:t>,</w:t>
      </w:r>
      <w:r w:rsidR="00053596">
        <w:rPr>
          <w:color w:val="000000" w:themeColor="text1"/>
          <w:spacing w:val="-1"/>
          <w:sz w:val="28"/>
          <w:szCs w:val="28"/>
          <w:lang w:val="ru-RU"/>
        </w:rPr>
        <w:t>25</w:t>
      </w:r>
      <w:r w:rsidRPr="00896C38">
        <w:rPr>
          <w:color w:val="000000" w:themeColor="text1"/>
          <w:spacing w:val="-38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∙0,22</w:t>
      </w:r>
      <w:r w:rsidRPr="00896C38">
        <w:rPr>
          <w:color w:val="000000" w:themeColor="text1"/>
          <w:spacing w:val="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=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="00053596">
        <w:rPr>
          <w:color w:val="000000" w:themeColor="text1"/>
          <w:sz w:val="28"/>
          <w:szCs w:val="28"/>
          <w:lang w:val="ru-RU"/>
        </w:rPr>
        <w:t>4035</w:t>
      </w:r>
      <w:r w:rsidRPr="00896C38">
        <w:rPr>
          <w:color w:val="000000" w:themeColor="text1"/>
          <w:sz w:val="28"/>
          <w:szCs w:val="28"/>
        </w:rPr>
        <w:t>,</w:t>
      </w:r>
      <w:r w:rsidR="00053596">
        <w:rPr>
          <w:color w:val="000000" w:themeColor="text1"/>
          <w:sz w:val="28"/>
          <w:szCs w:val="28"/>
          <w:lang w:val="ru-RU"/>
        </w:rPr>
        <w:t>08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бел.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руб.</w:t>
      </w:r>
    </w:p>
    <w:p w14:paraId="3B824F5A" w14:textId="77777777" w:rsidR="00B716EF" w:rsidRPr="00896C38" w:rsidRDefault="00B716EF" w:rsidP="00B716EF">
      <w:pPr>
        <w:spacing w:before="3"/>
        <w:rPr>
          <w:color w:val="000000" w:themeColor="text1"/>
          <w:sz w:val="28"/>
          <w:szCs w:val="28"/>
        </w:rPr>
      </w:pPr>
    </w:p>
    <w:p w14:paraId="112B14F7" w14:textId="77777777" w:rsidR="00B716EF" w:rsidRPr="00896C38" w:rsidRDefault="00B716EF" w:rsidP="00B716EF">
      <w:pPr>
        <w:spacing w:before="1"/>
        <w:ind w:left="1022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Прочие</w:t>
      </w:r>
      <w:r w:rsidRPr="00896C38">
        <w:rPr>
          <w:color w:val="000000" w:themeColor="text1"/>
          <w:spacing w:val="-5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расходы –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40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%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от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прямых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издержек:</w:t>
      </w:r>
    </w:p>
    <w:p w14:paraId="3CCFFAAF" w14:textId="77777777" w:rsidR="00B716EF" w:rsidRPr="00896C38" w:rsidRDefault="00B716EF" w:rsidP="00B716EF">
      <w:pPr>
        <w:spacing w:before="2"/>
        <w:rPr>
          <w:color w:val="000000" w:themeColor="text1"/>
          <w:sz w:val="28"/>
          <w:szCs w:val="28"/>
        </w:rPr>
      </w:pPr>
    </w:p>
    <w:p w14:paraId="11D0D2D6" w14:textId="77777777" w:rsidR="00B716EF" w:rsidRPr="00896C38" w:rsidRDefault="00B716EF" w:rsidP="00B716EF">
      <w:pPr>
        <w:tabs>
          <w:tab w:val="left" w:pos="9606"/>
        </w:tabs>
        <w:ind w:left="4433"/>
        <w:rPr>
          <w:color w:val="000000" w:themeColor="text1"/>
          <w:sz w:val="28"/>
          <w:szCs w:val="28"/>
        </w:rPr>
      </w:pPr>
      <w:r w:rsidRPr="00896C38">
        <w:rPr>
          <w:i/>
          <w:color w:val="000000" w:themeColor="text1"/>
          <w:sz w:val="28"/>
          <w:szCs w:val="28"/>
        </w:rPr>
        <w:t>З</w:t>
      </w:r>
      <w:r w:rsidRPr="00896C38">
        <w:rPr>
          <w:i/>
          <w:color w:val="000000" w:themeColor="text1"/>
          <w:sz w:val="28"/>
          <w:szCs w:val="28"/>
          <w:vertAlign w:val="subscript"/>
        </w:rPr>
        <w:t>ПР</w:t>
      </w:r>
      <w:r w:rsidRPr="00896C38">
        <w:rPr>
          <w:i/>
          <w:color w:val="000000" w:themeColor="text1"/>
          <w:sz w:val="28"/>
          <w:szCs w:val="28"/>
        </w:rPr>
        <w:t>=0,4∙З</w:t>
      </w:r>
      <w:r w:rsidRPr="00896C38">
        <w:rPr>
          <w:i/>
          <w:color w:val="000000" w:themeColor="text1"/>
          <w:sz w:val="28"/>
          <w:szCs w:val="28"/>
          <w:vertAlign w:val="subscript"/>
        </w:rPr>
        <w:t>ЭН</w:t>
      </w:r>
      <w:r w:rsidRPr="00896C38">
        <w:rPr>
          <w:i/>
          <w:color w:val="000000" w:themeColor="text1"/>
          <w:sz w:val="28"/>
          <w:szCs w:val="28"/>
        </w:rPr>
        <w:t xml:space="preserve">,                                            </w:t>
      </w:r>
      <w:r w:rsidRPr="00896C38">
        <w:rPr>
          <w:color w:val="000000" w:themeColor="text1"/>
          <w:sz w:val="28"/>
          <w:szCs w:val="28"/>
        </w:rPr>
        <w:t xml:space="preserve"> (5.5)</w:t>
      </w:r>
      <w:r w:rsidRPr="00896C38">
        <w:rPr>
          <w:i/>
          <w:color w:val="000000" w:themeColor="text1"/>
          <w:sz w:val="28"/>
          <w:szCs w:val="28"/>
        </w:rPr>
        <w:tab/>
      </w:r>
    </w:p>
    <w:p w14:paraId="13350541" w14:textId="33D1D6D3" w:rsidR="00B716EF" w:rsidRPr="00B716EF" w:rsidRDefault="00B716EF" w:rsidP="00B716EF">
      <w:pPr>
        <w:spacing w:before="278"/>
        <w:ind w:left="3461"/>
        <w:rPr>
          <w:color w:val="000000" w:themeColor="text1"/>
          <w:sz w:val="28"/>
          <w:szCs w:val="28"/>
        </w:rPr>
        <w:sectPr w:rsidR="00B716EF" w:rsidRPr="00B716EF" w:rsidSect="00053596">
          <w:footerReference w:type="even" r:id="rId6"/>
          <w:footerReference w:type="default" r:id="rId7"/>
          <w:pgSz w:w="11910" w:h="16840"/>
          <w:pgMar w:top="1134" w:right="1247" w:bottom="1531" w:left="1021" w:header="720" w:footer="720" w:gutter="0"/>
          <w:pgNumType w:start="73"/>
          <w:cols w:space="720"/>
        </w:sectPr>
      </w:pPr>
      <w:r w:rsidRPr="00896C38">
        <w:rPr>
          <w:i/>
          <w:color w:val="000000" w:themeColor="text1"/>
          <w:sz w:val="28"/>
          <w:szCs w:val="28"/>
        </w:rPr>
        <w:t>З</w:t>
      </w:r>
      <w:r w:rsidRPr="00896C38">
        <w:rPr>
          <w:i/>
          <w:color w:val="000000" w:themeColor="text1"/>
          <w:sz w:val="28"/>
          <w:szCs w:val="28"/>
          <w:vertAlign w:val="subscript"/>
        </w:rPr>
        <w:t>ПР</w:t>
      </w:r>
      <w:r w:rsidRPr="00896C38">
        <w:rPr>
          <w:i/>
          <w:color w:val="000000" w:themeColor="text1"/>
          <w:sz w:val="28"/>
          <w:szCs w:val="28"/>
        </w:rPr>
        <w:t>=</w:t>
      </w:r>
      <w:r w:rsidRPr="00896C38">
        <w:rPr>
          <w:color w:val="000000" w:themeColor="text1"/>
          <w:sz w:val="28"/>
          <w:szCs w:val="28"/>
        </w:rPr>
        <w:t>0,4∙</w:t>
      </w:r>
      <w:r w:rsidR="00053596">
        <w:rPr>
          <w:color w:val="000000" w:themeColor="text1"/>
          <w:sz w:val="28"/>
          <w:szCs w:val="28"/>
          <w:lang w:val="ru-RU"/>
        </w:rPr>
        <w:t>4035</w:t>
      </w:r>
      <w:r w:rsidR="00053596" w:rsidRPr="00896C38">
        <w:rPr>
          <w:color w:val="000000" w:themeColor="text1"/>
          <w:sz w:val="28"/>
          <w:szCs w:val="28"/>
        </w:rPr>
        <w:t>,</w:t>
      </w:r>
      <w:r w:rsidR="00053596">
        <w:rPr>
          <w:color w:val="000000" w:themeColor="text1"/>
          <w:sz w:val="28"/>
          <w:szCs w:val="28"/>
          <w:lang w:val="ru-RU"/>
        </w:rPr>
        <w:t>08</w:t>
      </w:r>
      <w:r w:rsidR="00053596"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=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1</w:t>
      </w:r>
      <w:r w:rsidR="00053596">
        <w:rPr>
          <w:color w:val="000000" w:themeColor="text1"/>
          <w:sz w:val="28"/>
          <w:szCs w:val="28"/>
          <w:lang w:val="ru-RU"/>
        </w:rPr>
        <w:t>614</w:t>
      </w:r>
      <w:r w:rsidRPr="00896C38">
        <w:rPr>
          <w:color w:val="000000" w:themeColor="text1"/>
          <w:sz w:val="28"/>
          <w:szCs w:val="28"/>
        </w:rPr>
        <w:t>,0</w:t>
      </w:r>
      <w:r w:rsidR="00053596">
        <w:rPr>
          <w:color w:val="000000" w:themeColor="text1"/>
          <w:sz w:val="28"/>
          <w:szCs w:val="28"/>
          <w:lang w:val="ru-RU"/>
        </w:rPr>
        <w:t>3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бел.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ру</w:t>
      </w:r>
      <w:r w:rsidRPr="00B716EF">
        <w:rPr>
          <w:color w:val="000000" w:themeColor="text1"/>
          <w:sz w:val="28"/>
          <w:szCs w:val="28"/>
        </w:rPr>
        <w:t>б</w:t>
      </w:r>
    </w:p>
    <w:p w14:paraId="7F67999A" w14:textId="77777777" w:rsidR="005F54E0" w:rsidRPr="00B716EF" w:rsidRDefault="005F54E0" w:rsidP="00B716EF"/>
    <w:sectPr w:rsidR="005F54E0" w:rsidRPr="00B716EF" w:rsidSect="00D324B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1AC3" w14:textId="77777777" w:rsidR="00593AB9" w:rsidRDefault="00593AB9" w:rsidP="005F54E0">
      <w:r>
        <w:separator/>
      </w:r>
    </w:p>
  </w:endnote>
  <w:endnote w:type="continuationSeparator" w:id="0">
    <w:p w14:paraId="15B13208" w14:textId="77777777" w:rsidR="00593AB9" w:rsidRDefault="00593AB9" w:rsidP="005F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9671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97694C" w14:textId="77777777" w:rsidR="00B716EF" w:rsidRDefault="00B716EF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AF303F" w14:textId="77777777" w:rsidR="00B716EF" w:rsidRDefault="00B716EF" w:rsidP="005F54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7142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B9D6D" w14:textId="77777777" w:rsidR="00B716EF" w:rsidRDefault="00B716EF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B9317FD" w14:textId="77777777" w:rsidR="00B716EF" w:rsidRPr="00053596" w:rsidRDefault="00B716EF" w:rsidP="005F54E0">
    <w:pPr>
      <w:pStyle w:val="Footer"/>
      <w:ind w:right="36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6819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F7D08F" w14:textId="663FB292" w:rsidR="005F54E0" w:rsidRDefault="005F54E0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C6C81D" w14:textId="77777777" w:rsidR="005F54E0" w:rsidRDefault="005F54E0" w:rsidP="005F54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568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A33A5B" w14:textId="5117854E" w:rsidR="005F54E0" w:rsidRDefault="005F54E0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70</w:t>
        </w:r>
        <w:r>
          <w:rPr>
            <w:rStyle w:val="PageNumber"/>
          </w:rPr>
          <w:fldChar w:fldCharType="end"/>
        </w:r>
      </w:p>
    </w:sdtContent>
  </w:sdt>
  <w:p w14:paraId="2FB70763" w14:textId="77777777" w:rsidR="005F54E0" w:rsidRDefault="005F54E0" w:rsidP="005F54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A9CE" w14:textId="77777777" w:rsidR="00593AB9" w:rsidRDefault="00593AB9" w:rsidP="005F54E0">
      <w:r>
        <w:separator/>
      </w:r>
    </w:p>
  </w:footnote>
  <w:footnote w:type="continuationSeparator" w:id="0">
    <w:p w14:paraId="415B445C" w14:textId="77777777" w:rsidR="00593AB9" w:rsidRDefault="00593AB9" w:rsidP="005F5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0"/>
    <w:rsid w:val="00053596"/>
    <w:rsid w:val="00287B78"/>
    <w:rsid w:val="00593AB9"/>
    <w:rsid w:val="005F54E0"/>
    <w:rsid w:val="00B7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2F452"/>
  <w15:chartTrackingRefBased/>
  <w15:docId w15:val="{9407C042-86AF-7242-9D62-B446C5F5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E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54E0"/>
    <w:pPr>
      <w:spacing w:after="160" w:line="259" w:lineRule="auto"/>
      <w:ind w:left="720"/>
      <w:contextualSpacing/>
    </w:pPr>
    <w:rPr>
      <w:rFonts w:eastAsiaTheme="minorHAnsi"/>
      <w:color w:val="000000"/>
      <w:sz w:val="28"/>
      <w:szCs w:val="28"/>
      <w:lang w:val="ru-R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54E0"/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a">
    <w:name w:val="Курсач"/>
    <w:basedOn w:val="ListParagraph"/>
    <w:link w:val="Char"/>
    <w:qFormat/>
    <w:rsid w:val="005F54E0"/>
    <w:pPr>
      <w:spacing w:before="120" w:after="120" w:line="240" w:lineRule="auto"/>
      <w:ind w:left="0" w:firstLine="709"/>
      <w:jc w:val="both"/>
    </w:pPr>
    <w:rPr>
      <w:rFonts w:eastAsia="Times New Roman"/>
      <w:color w:val="auto"/>
      <w:spacing w:val="-6"/>
      <w:szCs w:val="20"/>
      <w:lang w:val="be-BY" w:eastAsia="ru-RU"/>
    </w:rPr>
  </w:style>
  <w:style w:type="character" w:customStyle="1" w:styleId="Char">
    <w:name w:val="Курсач Char"/>
    <w:basedOn w:val="DefaultParagraphFont"/>
    <w:link w:val="a"/>
    <w:rsid w:val="005F54E0"/>
    <w:rPr>
      <w:rFonts w:ascii="Times New Roman" w:eastAsia="Times New Roman" w:hAnsi="Times New Roman" w:cs="Times New Roman"/>
      <w:spacing w:val="-6"/>
      <w:sz w:val="28"/>
      <w:szCs w:val="20"/>
      <w:lang w:val="be-BY" w:eastAsia="ru-RU"/>
    </w:rPr>
  </w:style>
  <w:style w:type="paragraph" w:styleId="Footer">
    <w:name w:val="footer"/>
    <w:basedOn w:val="Normal"/>
    <w:link w:val="FooterChar"/>
    <w:uiPriority w:val="99"/>
    <w:unhideWhenUsed/>
    <w:rsid w:val="005F5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4E0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F54E0"/>
  </w:style>
  <w:style w:type="paragraph" w:styleId="Header">
    <w:name w:val="header"/>
    <w:basedOn w:val="Normal"/>
    <w:link w:val="HeaderChar"/>
    <w:uiPriority w:val="99"/>
    <w:unhideWhenUsed/>
    <w:rsid w:val="000535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59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3</cp:revision>
  <dcterms:created xsi:type="dcterms:W3CDTF">2021-09-30T10:22:00Z</dcterms:created>
  <dcterms:modified xsi:type="dcterms:W3CDTF">2021-10-08T06:22:00Z</dcterms:modified>
</cp:coreProperties>
</file>