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Inglês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pStyle w:val="Normal"/>
        <w:snapToGrid w:val="false"/>
        <w:spacing w:lineRule="auto" w:line="300"/>
        <w:rPr>
          <w:rFonts w:cs="Arial"/>
        </w:rPr>
      </w:pPr>
      <w:r>
        <w:rPr>
          <w:rFonts w:cs="Arial"/>
        </w:rPr>
      </w:r>
      <w:r>
        <mc:AlternateContent>
          <mc:Choice Requires="wps">
            <w:drawing>
              <wp:anchor behindDoc="0" distT="0" distB="0" distL="0" distR="90170" simplePos="0" locked="0" layoutInCell="0" allowOverlap="1" relativeHeight="3">
                <wp:simplePos x="0" y="0"/>
                <wp:positionH relativeFrom="column">
                  <wp:posOffset>-78105</wp:posOffset>
                </wp:positionH>
                <wp:positionV relativeFrom="paragraph">
                  <wp:posOffset>635</wp:posOffset>
                </wp:positionV>
                <wp:extent cx="6256655" cy="10692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53" w:type="dxa"/>
                              <w:jc w:val="start"/>
                              <w:tblInd w:w="-1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264"/>
                              <w:gridCol w:w="7589"/>
                            </w:tblGrid>
                            <w:tr>
                              <w:trPr>
                                <w:trHeight w:val="14915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  <w:bookmarkStart w:id="0" w:name="OLE_LINK4"/>
                                  <w:bookmarkStart w:id="1" w:name="OLE_LINK3"/>
                                  <w:bookmarkStart w:id="2" w:name="OLE_LINK28"/>
                                  <w:bookmarkStart w:id="3" w:name="OLE_LINK27"/>
                                  <w:bookmarkStart w:id="4" w:name="OLE_LINK4"/>
                                  <w:bookmarkStart w:id="5" w:name="OLE_LINK3"/>
                                  <w:bookmarkStart w:id="6" w:name="OLE_LINK28"/>
                                  <w:bookmarkStart w:id="7" w:name="OLE_LINK27"/>
                                  <w:bookmarkEnd w:id="4"/>
                                  <w:bookmarkEnd w:id="5"/>
                                  <w:bookmarkEnd w:id="6"/>
                                  <w:bookmarkEnd w:id="7"/>
                                </w:p>
                                <w:p>
                                  <w:pPr>
                                    <w:pStyle w:val="11"/>
                                    <w:rPr>
                                      <w:kern w:val="2"/>
                                    </w:rPr>
                                  </w:pPr>
                                  <w:bookmarkStart w:id="8" w:name="OLE_LINK28"/>
                                  <w:bookmarkStart w:id="9" w:name="OLE_LINK27"/>
                                  <w:bookmarkEnd w:id="8"/>
                                  <w:bookmarkEnd w:id="9"/>
                                  <w:r>
                                    <w:rPr>
                                      <w:kern w:val="2"/>
                                    </w:rPr>
                                    <w:t>1. Propósito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>2. Âmbito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3. Estabelecimento,</w:t>
                                    <w:tab/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revisão/repulsão e emissão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>4.Definições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>4.1</w:t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 xml:space="preserve">Nome da organização e operação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18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color w:val="00B0F0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>5.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Preparação de p</w:t>
                                  </w:r>
                                  <w:r>
                                    <w:rPr>
                                      <w:kern w:val="2"/>
                                    </w:rPr>
                                    <w:t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color w:val="00B0F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B0F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6.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Gerenciamento de registros de produção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color w:val="00B0F0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>7.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  <w:t>Pré-produção de n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novo produto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color w:val="00B0F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B0F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8.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Alterar produção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9.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Descontinuação de</w:t>
                                  </w:r>
                                  <w:r>
                                    <w:rPr>
                                      <w:kern w:val="2"/>
                                    </w:rPr>
                                    <w:t>Produção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10. Operação relacionada à distribuição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11.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Gestão de documentos e</w:t>
                                  </w:r>
                                  <w:r>
                                    <w:rPr>
                                      <w:kern w:val="2"/>
                                    </w:rPr>
                                    <w:t>registro de qualidade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12.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kern w:val="2"/>
                                    </w:rPr>
                                    <w:t>Outros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tcBorders>
                                    <w:top w:val="single" w:sz="12" w:space="0" w:color="000000"/>
                                    <w:start w:val="single" w:sz="8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firstLine="20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O objetivo desses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Regras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é estabelecer algumas diretrizes básicas para o gerenciamento da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kern w:val="2"/>
                                    </w:rPr>
                                    <w:t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lans para produtos e peças e a produção resultante, em conformidade com as "Normas Básicas para Administração da Qualidade" (APQ-AG-001) do Aparelho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Companhia (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doravante, "AP"</w:t>
                                  </w:r>
                                  <w:r>
                                    <w:rPr>
                                      <w:kern w:val="2"/>
                                    </w:rPr>
                                    <w:t>), que devem ser atendidos e executados para uma operação suave e sólida.</w:t>
                                  </w:r>
                                  <w:bookmarkStart w:id="10" w:name="OLE_LINK2"/>
                                  <w:bookmarkStart w:id="11" w:name="OLE_LINK1"/>
                                  <w:bookmarkEnd w:id="10"/>
                                  <w:bookmarkEnd w:id="11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start="42" w:hanging="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Esses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Regras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deve ser aplicado à operação de gerenciamento de produção para os produtos e peças fabricados por cada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companhia/</w:t>
                                  </w:r>
                                  <w:r>
                                    <w:rPr>
                                      <w:kern w:val="2"/>
                                    </w:rPr>
                                    <w:t>divisão de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PA</w:t>
                                  </w:r>
                                  <w:r>
                                    <w:rPr>
                                      <w:kern w:val="2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start="42" w:hanging="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Esses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Regras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devem ser estabelecidos, revisados ​​e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revogado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pelo CMO de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AP, e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publicado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pelo diretor de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a fabricação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Divisão de Inovação.</w:t>
                                  </w:r>
                                  <w:bookmarkStart w:id="12" w:name="OLE_LINK10"/>
                                  <w:bookmarkStart w:id="13" w:name="OLE_LINK9"/>
                                  <w:bookmarkEnd w:id="12"/>
                                  <w:bookmarkEnd w:id="13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start="42" w:hanging="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start="42" w:hanging="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Definições de termos usados ​​nestes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Regras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são descritos a seguir.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>(1)</w:t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 xml:space="preserve"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>gestão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>Gestão da Produção significa desenvolver programação adequada e planejamento de mão de obra para resultar em operação eficaz, com base no plano de vendas decidido em reuniões de produção/vendas, etc.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>(2)</w:t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 xml:space="preserve"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>lan</w:t>
                                  </w:r>
                                  <w:bookmarkStart w:id="14" w:name="OLE_LINK6"/>
                                  <w:bookmarkStart w:id="15" w:name="OLE_LINK5"/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>
                                      <w:color w:val="000000"/>
                                      <w:kern w:val="2"/>
                                    </w:rPr>
                                  </w:pPr>
                                  <w:bookmarkEnd w:id="14"/>
                                  <w:bookmarkEnd w:id="15"/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ab/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</w:t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 xml:space="preserve">significa desenvolver um cronograma para produção e estoque, com base nas informações de vendas e informações de CS fornecidas pelos departamentos relacionados, como o departamento de vendas, etc.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>
                                      <w:color w:val="FF0000"/>
                                      <w:kern w:val="2"/>
                                    </w:rPr>
                                    <w:t>(</w:t>
                                  </w:r>
                                  <w:r>
                                    <w:rPr>
                                      <w:color w:val="FF0000"/>
                                      <w:kern w:val="2"/>
                                    </w:rPr>
                                    <w:t>3) Sistema de produção</w:t>
                                    <w:tab/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ab/>
                                    <w:t xml:space="preserve">Um sistema para um bom desempenho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plano de produção, pedidos e controle de estoque. As disposições deste instrumento que dizem respeito a um sistema de produção entrarão em vigor uma vez que um sistema com funções para realizar tais trabalhos tenha sido introduzido e colocado em uso.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color w:val="FF0000"/>
                                      <w:kern w:val="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kern w:val="2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Como os nomes das organizações usados ​​nestes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Regras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são básicos, altere a redação do nome da organização e escopo de sua operação dependendo de cada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companhia/</w:t>
                                  </w:r>
                                  <w:r>
                                    <w:rPr>
                                      <w:kern w:val="2"/>
                                    </w:rPr>
                                    <w:t>divisão e aplicar estes regulamentos.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start="42" w:hanging="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O Departamento de Gestão da Produção (ou Seção de Gestão da Produção) deve desenvolver um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 com base em informações obtidas em reuniões de produção/vendas, planos de vendas anuais, planos de desenvolvimento de novos produtos e departamentos relevantes, levando em consideração a capacidade do processo de 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kern w:val="2"/>
                                    </w:rPr>
                                    <w:t>demandas de clientes, etc. A programação de criação dos planos deve ser esclarecida por cada divisão. UMA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 pode ser criado separadamente no "agendamento geral" e no "agendamento detalhado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,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" etc, conforme necessário.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lans, especificar o cronograma de produção, modelo de produção e linha de produção, etc., em seguida, obter a aprovação do chefe do Departamento de Gerenciamento de Produção (ou pessoa responsável em seções) e distribuir aos departamentos relevantes.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start="42" w:hanging="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bookmarkStart w:id="16" w:name="OLE_LINK39"/>
                                  <w:bookmarkStart w:id="17" w:name="OLE_LINK40"/>
                                  <w:bookmarkEnd w:id="16"/>
                                  <w:bookmarkEnd w:id="17"/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O Departamento de Gerenciamento de Produção (ou Seção de Gerenciamento de Produção) deve verificar a 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registros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diariamente para comparar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lan, e tentar atingir o objetivo do plano em cooperação com os departamentos relevantes. Se houver disparidade entre os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 e os resultados, e é decidido que isso pode afetar um cronograma de envio, tome as medidas necessárias em contato com os departamentos relevantes.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color w:val="FF0000"/>
                                    </w:rPr>
                                  </w:pPr>
                                  <w:bookmarkStart w:id="18" w:name="OLE_LINK62"/>
                                  <w:bookmarkStart w:id="19" w:name="OLE_LINK61"/>
                                  <w:bookmarkEnd w:id="18"/>
                                  <w:bookmarkEnd w:id="19"/>
                                  <w:r>
                                    <w:rPr>
                                      <w:kern w:val="2"/>
                                    </w:rPr>
                                    <w:t>Na sequência de uma reunião em que se decidiu passar à comercialização de um produto, a Engenharia de 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Seção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deve verificar a quantidade desejada para a pré-produção e agendar com cada departamento para coordenar a pré-produção. A Engenharia de 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Seção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irá então consultar os departamentos relacionados e obter a aprovação dos supervisores do Departamento de Fabricação, em seguida, emitirá Ordens de Preparação de Pré-produção para todos os departamentos relevantes. Os departamentos relevantes devem fazer os preparativos para a pré-produção</w:t>
                                  </w:r>
                                  <w:r>
                                    <w:rPr>
                                      <w:color w:val="FF0000"/>
                                      <w:kern w:val="2"/>
                                    </w:rPr>
                                    <w:t>usando o sistema de produção</w:t>
                                  </w:r>
                                  <w:r>
                                    <w:rPr>
                                      <w:kern w:val="2"/>
                                    </w:rPr>
                                    <w:t>.</w:t>
                                  </w:r>
                                  <w:r>
                                    <w:rPr>
                                      <w:color w:val="FF0000"/>
                                      <w:kern w:val="2"/>
                                    </w:rPr>
                                    <w:t>Se o registro mestre de um sistema de produção que diz respeito a certas tarefas ainda não foi concluído antes que essas tarefas sejam executadas, os preparativos devem ser feitos por outros meios.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>(Deveres dos departamentos relevantes)</w:t>
                                  </w:r>
                                </w:p>
                                <w:p>
                                  <w:pPr>
                                    <w:pStyle w:val="Ten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ab/>
                                    <w:t xml:space="preserve">Entrar o plano de produção e solicitar o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Compras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>Seção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para providenciar peças e materiais: Departamento de Gerenciamento de Produção (ou Seção de Gerenciamento de Produção)</w:t>
                                  </w:r>
                                </w:p>
                                <w:p>
                                  <w:pPr>
                                    <w:pStyle w:val="Ten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ab/>
                                    <w:t xml:space="preserve">Emitir pedidos de compra (organização de peças): Compras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>Seção</w:t>
                                  </w:r>
                                </w:p>
                                <w:p>
                                  <w:pPr>
                                    <w:pStyle w:val="Ten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ab/>
                                    <w:t xml:space="preserve">Introduzir o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produção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lan e pré-montagem: Fabricação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>Seção</w:t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Para obter detalhes, consulte "Novos produtos em massa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Operação de Produção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Padrões" (APQ-BM-016).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  <w:bookmarkStart w:id="20" w:name="OLE_LINK62"/>
                                  <w:bookmarkStart w:id="21" w:name="OLE_LINK61"/>
                                  <w:bookmarkStart w:id="22" w:name="OLE_LINK62"/>
                                  <w:bookmarkStart w:id="23" w:name="OLE_LINK61"/>
                                  <w:bookmarkEnd w:id="22"/>
                                  <w:bookmarkEnd w:id="23"/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Quando o modelo ou quantidade programada para produção precisa ser alterada por causa de um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pedido do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departamento de vendas, ou o atraso de peças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atraso de entrega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de produção, etc, a Gerência de 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Seção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determinará a causa principal da mudança e, em seguida, ajustará o envio, a aquisição e o progresso da produção.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Então, se não houver problemas, eles irão alterar o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produção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planejar, obter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aprovação do chefe do Departamento de Gestão da Produção (ou pessoa responsável nas seções), e distribuir o plano alterado para os departamentos relevantes.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Para modelos que as reuniões de produção/vendas decidam descontinuar a produção, entre em contato com 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departamentos,</w:t>
                                  </w:r>
                                  <w:r>
                                    <w:rPr>
                                      <w:color w:val="FF0000"/>
                                      <w:kern w:val="2"/>
                                    </w:rPr>
                                    <w:t xml:space="preserve">cadastrar os dados no sistema de 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depois de obter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aprovação do chefe do Departamento de Gestão da Produção (ou pessoa responsável nas seções), e emitir um Cronograma de Descontinuação da Produção para o modelo em questão, para todos os departamentos relevantes. Cada departamento relevante deve verificar o material e as peças restantes em relação ao Cronograma de Descontinuação da Produção para responder à descontinuação da produção.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Para operações relacionadas à distribuição, vide "Normas de Operação Logística" (APQ-BM-013).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rPr>
                                      <w:rFonts w:eastAsia="ＭＳ Ｐゴシック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ＭＳ Ｐゴシック"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bookmarkStart w:id="24" w:name="OLE_LINK60"/>
                                  <w:bookmarkStart w:id="25" w:name="OLE_LINK59"/>
                                  <w:bookmarkEnd w:id="24"/>
                                  <w:bookmarkEnd w:id="25"/>
                                  <w:r>
                                    <w:rPr>
                                      <w:kern w:val="2"/>
                                    </w:rPr>
                                    <w:t>Documentação de qualidade relacionada e registros de qualidade, etc., devem ser gerenciados e arquivados de acordo com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a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"Padrões de Controle de Documentos de Qualidade e Registros de Qualidade" (APQ-BG-001).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bookmarkStart w:id="26" w:name="OLE_LINK60"/>
                                  <w:bookmarkStart w:id="27" w:name="OLE_LINK59"/>
                                  <w:bookmarkEnd w:id="26"/>
                                  <w:bookmarkEnd w:id="27"/>
                                  <w:r>
                                    <w:rPr>
                                      <w:kern w:val="2"/>
                                    </w:rPr>
                                    <w:t xml:space="preserve">Outros detalhes necessários devem ser esclarecidos nas normas de cada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companhia/</w:t>
                                  </w:r>
                                  <w:r>
                                    <w:rPr>
                                      <w:kern w:val="2"/>
                                    </w:rPr>
                                    <w:t>divisão.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2.65pt;height:841.9pt;mso-wrap-distance-left:0pt;mso-wrap-distance-right:7.1pt;mso-wrap-distance-top:0pt;mso-wrap-distance-bottom:0pt;margin-top:0.05pt;mso-position-vertical-relative:text;margin-left:-6.15pt;mso-position-horizontal-relative:text">
                <v:fill opacity="0f"/>
                <v:textbox inset="0in,0in,0in,0in">
                  <w:txbxContent>
                    <w:tbl>
                      <w:tblPr>
                        <w:tblW w:w="9853" w:type="dxa"/>
                        <w:jc w:val="start"/>
                        <w:tblInd w:w="-1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264"/>
                        <w:gridCol w:w="7589"/>
                      </w:tblGrid>
                      <w:tr>
                        <w:trPr>
                          <w:trHeight w:val="14915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  <w:bookmarkStart w:id="28" w:name="OLE_LINK4"/>
                            <w:bookmarkStart w:id="29" w:name="OLE_LINK3"/>
                            <w:bookmarkStart w:id="30" w:name="OLE_LINK28"/>
                            <w:bookmarkStart w:id="31" w:name="OLE_LINK27"/>
                            <w:bookmarkStart w:id="32" w:name="OLE_LINK4"/>
                            <w:bookmarkStart w:id="33" w:name="OLE_LINK3"/>
                            <w:bookmarkStart w:id="34" w:name="OLE_LINK28"/>
                            <w:bookmarkStart w:id="35" w:name="OLE_LINK27"/>
                            <w:bookmarkEnd w:id="32"/>
                            <w:bookmarkEnd w:id="33"/>
                            <w:bookmarkEnd w:id="34"/>
                            <w:bookmarkEnd w:id="35"/>
                          </w:p>
                          <w:p>
                            <w:pPr>
                              <w:pStyle w:val="11"/>
                              <w:rPr>
                                <w:kern w:val="2"/>
                              </w:rPr>
                            </w:pPr>
                            <w:bookmarkStart w:id="36" w:name="OLE_LINK28"/>
                            <w:bookmarkStart w:id="37" w:name="OLE_LINK27"/>
                            <w:bookmarkEnd w:id="36"/>
                            <w:bookmarkEnd w:id="37"/>
                            <w:r>
                              <w:rPr>
                                <w:kern w:val="2"/>
                              </w:rPr>
                              <w:t>1. Propósito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  <w:t>2. Âmbito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>3. Estabelecimento,</w:t>
                              <w:tab/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revisão/repulsão e emissão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  <w:t>4.Definições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>4.1</w:t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 xml:space="preserve">Nome da organização e operação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18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kern w:val="2"/>
                              </w:rPr>
                              <w:t>5.</w:t>
                            </w:r>
                            <w:r>
                              <w:rPr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Preparação de p</w:t>
                            </w:r>
                            <w:r>
                              <w:rPr>
                                <w:kern w:val="2"/>
                              </w:rPr>
                              <w:t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</w:t>
                            </w:r>
                            <w:r>
                              <w:rPr>
                                <w:kern w:val="2"/>
                              </w:rPr>
                              <w:t>lan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B0F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>6.</w:t>
                            </w:r>
                            <w:r>
                              <w:rPr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Gerenciamento de registros de produção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kern w:val="2"/>
                              </w:rPr>
                              <w:t>7.</w:t>
                            </w:r>
                            <w:r>
                              <w:rPr>
                                <w:kern w:val="2"/>
                              </w:rPr>
                              <w:tab/>
                              <w:t>Pré-produção de n</w:t>
                            </w:r>
                            <w:r>
                              <w:rPr>
                                <w:kern w:val="2"/>
                              </w:rPr>
                              <w:t xml:space="preserve">novo produto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B0F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>8.</w:t>
                            </w:r>
                            <w:r>
                              <w:rPr>
                                <w:kern w:val="2"/>
                              </w:rPr>
                              <w:tab/>
                            </w:r>
                            <w:r>
                              <w:rPr>
                                <w:kern w:val="2"/>
                              </w:rPr>
                              <w:t xml:space="preserve">Alterar produção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>9.</w:t>
                            </w:r>
                            <w:r>
                              <w:rPr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Descontinuação de</w:t>
                            </w:r>
                            <w:r>
                              <w:rPr>
                                <w:kern w:val="2"/>
                              </w:rPr>
                              <w:t>Produção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10. Operação relacionada à distribuição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11.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Gestão de documentos e</w:t>
                            </w:r>
                            <w:r>
                              <w:rPr>
                                <w:kern w:val="2"/>
                              </w:rPr>
                              <w:t>registro de qualidade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>12.</w:t>
                            </w:r>
                            <w:r>
                              <w:rPr>
                                <w:kern w:val="2"/>
                              </w:rPr>
                              <w:tab/>
                            </w:r>
                            <w:r>
                              <w:rPr>
                                <w:kern w:val="2"/>
                              </w:rPr>
                              <w:t>Outros</w:t>
                            </w:r>
                          </w:p>
                        </w:tc>
                        <w:tc>
                          <w:tcPr>
                            <w:tcW w:w="7589" w:type="dxa"/>
                            <w:tcBorders>
                              <w:top w:val="single" w:sz="12" w:space="0" w:color="000000"/>
                              <w:start w:val="single" w:sz="8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firstLine="20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>O objetivo desses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Regras</w:t>
                            </w:r>
                            <w:r>
                              <w:rPr>
                                <w:kern w:val="2"/>
                              </w:rPr>
                              <w:t xml:space="preserve">é estabelecer algumas diretrizes básicas para o gerenciamento da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</w:t>
                            </w:r>
                            <w:r>
                              <w:rPr>
                                <w:kern w:val="2"/>
                              </w:rPr>
                              <w:t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</w:t>
                            </w:r>
                            <w:r>
                              <w:rPr>
                                <w:kern w:val="2"/>
                              </w:rPr>
                              <w:t>lans para produtos e peças e a produção resultante, em conformidade com as "Normas Básicas para Administração da Qualidade" (APQ-AG-001) do Aparelho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s</w:t>
                            </w:r>
                            <w:r>
                              <w:rPr>
                                <w:kern w:val="2"/>
                              </w:rPr>
                              <w:t xml:space="preserve">Companhia (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doravante, "AP"</w:t>
                            </w:r>
                            <w:r>
                              <w:rPr>
                                <w:kern w:val="2"/>
                              </w:rPr>
                              <w:t>), que devem ser atendidos e executados para uma operação suave e sólida.</w:t>
                            </w:r>
                            <w:bookmarkStart w:id="38" w:name="OLE_LINK2"/>
                            <w:bookmarkStart w:id="39" w:name="OLE_LINK1"/>
                            <w:bookmarkEnd w:id="38"/>
                            <w:bookmarkEnd w:id="39"/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start="42" w:hanging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Esses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Regras</w:t>
                            </w:r>
                            <w:r>
                              <w:rPr>
                                <w:kern w:val="2"/>
                              </w:rPr>
                              <w:t xml:space="preserve">deve ser aplicado à operação de gerenciamento de produção para os produtos e peças fabricados por cada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companhia/</w:t>
                            </w:r>
                            <w:r>
                              <w:rPr>
                                <w:kern w:val="2"/>
                              </w:rPr>
                              <w:t>divisão de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PA</w:t>
                            </w:r>
                            <w:r>
                              <w:rPr>
                                <w:kern w:val="2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start="42" w:hanging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Esses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Regras</w:t>
                            </w:r>
                            <w:r>
                              <w:rPr>
                                <w:kern w:val="2"/>
                              </w:rPr>
                              <w:t xml:space="preserve">devem ser estabelecidos, revisados ​​e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revogado</w:t>
                            </w:r>
                            <w:r>
                              <w:rPr>
                                <w:kern w:val="2"/>
                              </w:rPr>
                              <w:t xml:space="preserve">pelo CMO de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AP, e</w:t>
                            </w:r>
                            <w:r>
                              <w:rPr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publicado</w:t>
                            </w:r>
                            <w:r>
                              <w:rPr>
                                <w:kern w:val="2"/>
                              </w:rPr>
                              <w:t xml:space="preserve">pelo diretor de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a fabricação</w:t>
                            </w:r>
                            <w:r>
                              <w:rPr>
                                <w:kern w:val="2"/>
                              </w:rPr>
                              <w:t xml:space="preserve">Divisão de Inovação.</w:t>
                            </w:r>
                            <w:bookmarkStart w:id="40" w:name="OLE_LINK10"/>
                            <w:bookmarkStart w:id="41" w:name="OLE_LINK9"/>
                            <w:bookmarkEnd w:id="40"/>
                            <w:bookmarkEnd w:id="41"/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start="42" w:hanging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start="42" w:hanging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Definições de termos usados ​​nestes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Regras</w:t>
                            </w:r>
                            <w:r>
                              <w:rPr>
                                <w:kern w:val="2"/>
                              </w:rPr>
                              <w:t xml:space="preserve">são descritos a seguir.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 xml:space="preserve"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>gestão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>Gestão da Produção significa desenvolver programação adequada e planejamento de mão de obra para resultar em operação eficaz, com base no plano de vendas decidido em reuniões de produção/vendas, etc.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>(2)</w:t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 xml:space="preserve"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>lan</w:t>
                            </w:r>
                            <w:bookmarkStart w:id="42" w:name="OLE_LINK6"/>
                            <w:bookmarkStart w:id="43" w:name="OLE_LINK5"/>
                          </w:p>
                          <w:p>
                            <w:pPr>
                              <w:pStyle w:val="1"/>
                              <w:ind w:start="702" w:hanging="484"/>
                              <w:rPr>
                                <w:color w:val="000000"/>
                                <w:kern w:val="2"/>
                              </w:rPr>
                            </w:pPr>
                            <w:bookmarkEnd w:id="42"/>
                            <w:bookmarkEnd w:id="43"/>
                            <w:r>
                              <w:rPr>
                                <w:color w:val="000000"/>
                                <w:kern w:val="2"/>
                              </w:rPr>
                              <w:tab/>
                              <w:t>P</w:t>
                            </w:r>
                            <w:r>
                              <w:rPr>
                                <w:kern w:val="2"/>
                              </w:rPr>
                              <w:t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</w:t>
                            </w:r>
                            <w:r>
                              <w:rPr>
                                <w:kern w:val="2"/>
                              </w:rPr>
                              <w:t>lan</w:t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 xml:space="preserve">significa desenvolver um cronograma para produção e estoque, com base nas informações de vendas e informações de CS fornecidas pelos departamentos relacionados, como o departamento de vendas, etc.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>
                                <w:color w:val="FF0000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kern w:val="2"/>
                              </w:rPr>
                              <w:t>3) Sistema de produção</w:t>
                              <w:tab/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  <w:t xml:space="preserve">Um sistema para um bom desempenho</w:t>
                            </w:r>
                            <w:r>
                              <w:rPr>
                                <w:color w:val="FF0000"/>
                              </w:rPr>
                              <w:t>plano de produção, pedidos e controle de estoque. As disposições deste instrumento que dizem respeito a um sistema de produção entrarão em vigor uma vez que um sistema com funções para realizar tais trabalhos tenha sido introduzido e colocado em uso.</w:t>
                            </w:r>
                          </w:p>
                          <w:p>
                            <w:pPr>
                              <w:pStyle w:val="Bun"/>
                              <w:rPr>
                                <w:color w:val="FF0000"/>
                                <w:kern w:val="2"/>
                              </w:rPr>
                            </w:pPr>
                            <w:r>
                              <w:rPr>
                                <w:color w:val="FF0000"/>
                                <w:kern w:val="2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Como os nomes das organizações usados ​​nestes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Regras</w:t>
                            </w:r>
                            <w:r>
                              <w:rPr>
                                <w:kern w:val="2"/>
                              </w:rPr>
                              <w:t xml:space="preserve">são básicos, altere a redação do nome da organização e escopo de sua operação dependendo de cada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companhia/</w:t>
                            </w:r>
                            <w:r>
                              <w:rPr>
                                <w:kern w:val="2"/>
                              </w:rPr>
                              <w:t>divisão e aplicar estes regulamentos.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start="42" w:hanging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>O Departamento de Gestão da Produção (ou Seção de Gestão da Produção) deve desenvolver um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</w:t>
                            </w:r>
                            <w:r>
                              <w:rPr>
                                <w:kern w:val="2"/>
                              </w:rPr>
                              <w:t>lan com base em informações obtidas em reuniões de produção/vendas, planos de vendas anuais, planos de desenvolvimento de novos produtos e departamentos relevantes, levando em consideração a capacidade do processo de 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,</w:t>
                            </w:r>
                            <w:r>
                              <w:rPr>
                                <w:kern w:val="2"/>
                              </w:rPr>
                              <w:t>demandas de clientes, etc. A programação de criação dos planos deve ser esclarecida por cada divisão. UMA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 xml:space="preserve"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>lan pode ser criado separadamente no "agendamento geral" e no "agendamento detalhado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,</w:t>
                            </w:r>
                            <w:r>
                              <w:rPr>
                                <w:kern w:val="2"/>
                              </w:rPr>
                              <w:t xml:space="preserve">" etc, conforme necessário.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 xml:space="preserve"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>lans, especificar o cronograma de produção, modelo de produção e linha de produção, etc., em seguida, obter a aprovação do chefe do Departamento de Gerenciamento de Produção (ou pessoa responsável em seções) e distribuir aos departamentos relevantes.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start="42" w:hanging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bookmarkStart w:id="44" w:name="OLE_LINK39"/>
                            <w:bookmarkStart w:id="45" w:name="OLE_LINK40"/>
                            <w:bookmarkEnd w:id="44"/>
                            <w:bookmarkEnd w:id="45"/>
                            <w:r>
                              <w:rPr>
                                <w:color w:val="00B0F0"/>
                                <w:kern w:val="2"/>
                              </w:rPr>
                              <w:t xml:space="preserve">o</w:t>
                            </w:r>
                            <w:r>
                              <w:rPr>
                                <w:kern w:val="2"/>
                              </w:rPr>
                              <w:t xml:space="preserve">O Departamento de Gerenciamento de Produção (ou Seção de Gerenciamento de Produção) deve verificar a 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registros</w:t>
                            </w:r>
                            <w:r>
                              <w:rPr>
                                <w:kern w:val="2"/>
                              </w:rPr>
                              <w:t xml:space="preserve">diariamente para comparar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 xml:space="preserve"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 xml:space="preserve">lan, e tentar atingir o objetivo do plano em cooperação com os departamentos relevantes. Se houver disparidade entre os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 xml:space="preserve"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>lan e os resultados, e é decidido que isso pode afetar um cronograma de envio, tome as medidas necessárias em contato com os departamentos relevantes.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color w:val="FF0000"/>
                              </w:rPr>
                            </w:pPr>
                            <w:bookmarkStart w:id="46" w:name="OLE_LINK62"/>
                            <w:bookmarkStart w:id="47" w:name="OLE_LINK61"/>
                            <w:bookmarkEnd w:id="46"/>
                            <w:bookmarkEnd w:id="47"/>
                            <w:r>
                              <w:rPr>
                                <w:kern w:val="2"/>
                              </w:rPr>
                              <w:t>Na sequência de uma reunião em que se decidiu passar à comercialização de um produto, a Engenharia de 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Seção</w:t>
                            </w:r>
                            <w:r>
                              <w:rPr>
                                <w:kern w:val="2"/>
                              </w:rPr>
                              <w:t xml:space="preserve">deve verificar a quantidade desejada para a pré-produção e agendar com cada departamento para coordenar a pré-produção. A Engenharia de 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Seção</w:t>
                            </w:r>
                            <w:r>
                              <w:rPr>
                                <w:kern w:val="2"/>
                              </w:rPr>
                              <w:t xml:space="preserve">irá então consultar os departamentos relacionados e obter a aprovação dos supervisores do Departamento de Fabricação, em seguida, emitirá Ordens de Preparação de Pré-produção para todos os departamentos relevantes. Os departamentos relevantes devem fazer os preparativos para a pré-produção</w:t>
                            </w:r>
                            <w:r>
                              <w:rPr>
                                <w:color w:val="FF0000"/>
                                <w:kern w:val="2"/>
                              </w:rPr>
                              <w:t>usando o sistema de produção</w:t>
                            </w:r>
                            <w:r>
                              <w:rPr>
                                <w:kern w:val="2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kern w:val="2"/>
                              </w:rPr>
                              <w:t>Se o registro mestre de um sistema de produção que diz respeito a certas tarefas ainda não foi concluído antes que essas tarefas sejam executadas, os preparativos devem ser feitos por outros meios.</w:t>
                            </w:r>
                          </w:p>
                          <w:p>
                            <w:pPr>
                              <w:pStyle w:val="Bun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  <w:t>(Deveres dos departamentos relevantes)</w:t>
                            </w:r>
                          </w:p>
                          <w:p>
                            <w:pPr>
                              <w:pStyle w:val="Ten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ab/>
                              <w:t xml:space="preserve">Entrar o plano de produção e solicitar o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Compras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>Seção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para providenciar peças e materiais: Departamento de Gerenciamento de Produção (ou Seção de Gerenciamento de Produção)</w:t>
                            </w:r>
                          </w:p>
                          <w:p>
                            <w:pPr>
                              <w:pStyle w:val="Ten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ab/>
                              <w:t xml:space="preserve">Emitir pedidos de compra (organização de peças): Compras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>Seção</w:t>
                            </w:r>
                          </w:p>
                          <w:p>
                            <w:pPr>
                              <w:pStyle w:val="Ten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ab/>
                              <w:t xml:space="preserve">Introduzir o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produção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 xml:space="preserve">p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 xml:space="preserve">lan e pré-montagem: Fabricação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>Seção</w:t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Para obter detalhes, consulte "Novos produtos em massa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Operação de Produção</w:t>
                            </w:r>
                            <w:r>
                              <w:rPr>
                                <w:kern w:val="2"/>
                              </w:rPr>
                              <w:t xml:space="preserve">Padrões" (APQ-BM-016).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  <w:bookmarkStart w:id="48" w:name="OLE_LINK62"/>
                            <w:bookmarkStart w:id="49" w:name="OLE_LINK61"/>
                            <w:bookmarkStart w:id="50" w:name="OLE_LINK62"/>
                            <w:bookmarkStart w:id="51" w:name="OLE_LINK61"/>
                            <w:bookmarkEnd w:id="50"/>
                            <w:bookmarkEnd w:id="51"/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Quando o modelo ou quantidade programada para produção precisa ser alterada por causa de um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pedido do</w:t>
                            </w:r>
                            <w:r>
                              <w:rPr>
                                <w:kern w:val="2"/>
                              </w:rPr>
                              <w:t xml:space="preserve">departamento de vendas, ou o atraso de peças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atraso de entrega</w:t>
                            </w:r>
                            <w:r>
                              <w:rPr>
                                <w:kern w:val="2"/>
                              </w:rPr>
                              <w:t xml:space="preserve">de produção, etc, a Gerência de 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Seção</w:t>
                            </w:r>
                            <w:r>
                              <w:rPr>
                                <w:kern w:val="2"/>
                              </w:rPr>
                              <w:t xml:space="preserve">determinará a causa principal da mudança e, em seguida, ajustará o envio, a aquisição e o progresso da produção.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Então, se não houver problemas, eles irão alterar o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 xml:space="preserve">p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produção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 xml:space="preserve">planejar, obter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aprovação do chefe do Departamento de Gestão da Produção (ou pessoa responsável nas seções), e distribuir o plano alterado para os departamentos relevantes.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>Para modelos que as reuniões de produção/vendas decidam descontinuar a produção, entre em contato com 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departamentos,</w:t>
                            </w:r>
                            <w:r>
                              <w:rPr>
                                <w:color w:val="FF0000"/>
                                <w:kern w:val="2"/>
                              </w:rPr>
                              <w:t xml:space="preserve">cadastrar os dados no sistema de 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depois de obter</w:t>
                            </w:r>
                            <w:r>
                              <w:rPr>
                                <w:kern w:val="2"/>
                              </w:rPr>
                              <w:t xml:space="preserve">aprovação do chefe do Departamento de Gestão da Produção (ou pessoa responsável nas seções), e emitir um Cronograma de Descontinuação da Produção para o modelo em questão, para todos os departamentos relevantes. Cada departamento relevante deve verificar o material e as peças restantes em relação ao Cronograma de Descontinuação da Produção para responder à descontinuação da produção.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>Para operações relacionadas à distribuição, vide "Normas de Operação Logística" (APQ-BM-013).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rPr>
                                <w:rFonts w:eastAsia="ＭＳ Ｐゴシック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ＭＳ Ｐゴシック"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bookmarkStart w:id="52" w:name="OLE_LINK60"/>
                            <w:bookmarkStart w:id="53" w:name="OLE_LINK59"/>
                            <w:bookmarkEnd w:id="52"/>
                            <w:bookmarkEnd w:id="53"/>
                            <w:r>
                              <w:rPr>
                                <w:kern w:val="2"/>
                              </w:rPr>
                              <w:t>Documentação de qualidade relacionada e registros de qualidade, etc., devem ser gerenciados e arquivados de acordo com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a</w:t>
                            </w:r>
                            <w:r>
                              <w:rPr>
                                <w:kern w:val="2"/>
                              </w:rPr>
                              <w:t xml:space="preserve">"Padrões de Controle de Documentos de Qualidade e Registros de Qualidade" (APQ-BG-001).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bookmarkStart w:id="54" w:name="OLE_LINK60"/>
                            <w:bookmarkStart w:id="55" w:name="OLE_LINK59"/>
                            <w:bookmarkEnd w:id="54"/>
                            <w:bookmarkEnd w:id="55"/>
                            <w:r>
                              <w:rPr>
                                <w:kern w:val="2"/>
                              </w:rPr>
                              <w:t xml:space="preserve">Outros detalhes necessários devem ser esclarecidos nas normas de cada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companhia/</w:t>
                            </w:r>
                            <w:r>
                              <w:rPr>
                                <w:kern w:val="2"/>
                              </w:rPr>
                              <w:t>divisão.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4511040</wp:posOffset>
                </wp:positionH>
                <wp:positionV relativeFrom="paragraph">
                  <wp:posOffset>5080</wp:posOffset>
                </wp:positionV>
                <wp:extent cx="588645" cy="27813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78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6.35pt;height:21.9pt;mso-wrap-distance-left:9.05pt;mso-wrap-distance-right:9.05pt;mso-wrap-distance-top:0pt;mso-wrap-distance-bottom:0pt;margin-top:0.4pt;mso-position-vertical-relative:text;margin-left:355.2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4511040</wp:posOffset>
                </wp:positionH>
                <wp:positionV relativeFrom="paragraph">
                  <wp:posOffset>1012190</wp:posOffset>
                </wp:positionV>
                <wp:extent cx="588645" cy="19685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196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6.35pt;height:15.5pt;mso-wrap-distance-left:9.05pt;mso-wrap-distance-right:9.05pt;mso-wrap-distance-top:0pt;mso-wrap-distance-bottom:0pt;margin-top:79.7pt;mso-position-vertical-relative:text;margin-left:355.2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4498975</wp:posOffset>
                </wp:positionH>
                <wp:positionV relativeFrom="paragraph">
                  <wp:posOffset>144780</wp:posOffset>
                </wp:positionV>
                <wp:extent cx="588645" cy="19685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196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6.35pt;height:15.5pt;mso-wrap-distance-left:9.05pt;mso-wrap-distance-right:9.05pt;mso-wrap-distance-top:0pt;mso-wrap-distance-bottom:0pt;margin-top:11.4pt;mso-position-vertical-relative:text;margin-left:354.25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134" w:right="465" w:header="567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ＭＳ 明朝">
    <w:altName w:val="MS Mincho"/>
    <w:charset w:val="80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Arial"/>
        <w:kern w:val="2"/>
        <w:szCs w:val="22"/>
      </w:rPr>
    </w:pPr>
    <w:r>
      <w:rPr>
        <w:rFonts w:cs="Arial"/>
        <w:kern w:val="2"/>
        <w:szCs w:val="22"/>
      </w:rPr>
      <w:t>Empresa de Eletrodomésticos,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259830" cy="364490"/>
              <wp:effectExtent l="0" t="0" r="0" b="0"/>
              <wp:wrapNone/>
              <wp:docPr id="5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59830" cy="36449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858" w:type="dxa"/>
                            <w:jc w:val="start"/>
                            <w:tblInd w:w="-138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636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snapToGrid w:val="false"/>
                                  <w:jc w:val="center"/>
                                  <w:rPr>
                                    <w:rFonts w:eastAsia="KF-GB P Mincho UB;SimSun" w:cs="Arial"/>
                                  </w:rPr>
                                </w:pPr>
                                <w:r>
                                  <w:rPr>
                                    <w:rFonts w:eastAsia="KF-GB P Mincho UB;SimSun" w:cs="Arial"/>
                                    <w:kern w:val="2"/>
                                    <w:szCs w:val="22"/>
                                  </w:rPr>
                                  <w:t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eastAsia="KF-GB P Mincho UB;SimSun"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KF-GB P Mincho UB;SimSun" w:cs="Arial"/>
                                    <w:b/>
                                    <w:kern w:val="2"/>
                                    <w:sz w:val="24"/>
                                    <w:szCs w:val="22"/>
                                  </w:rPr>
                                  <w:t>Regras de gerenciamento de produção</w:t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eastAsia="KF-GB P Mincho UB;SimSun" w:cs="Arial"/>
                                    <w:kern w:val="2"/>
                                    <w:szCs w:val="22"/>
                                  </w:rPr>
                                  <w:t xml:space="preserve">Página:</w:t>
                                </w:r>
                                <w:r>
                                  <w:rPr>
                                    <w:rFonts w:eastAsia="KF-GB P Mincho UB;SimSun" w:cs="Arial"/>
                                    <w:kern w:val="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eastAsia="KF-GB P Mincho UB;SimSun" w:cs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eastAsia="KF-GB P Mincho UB;SimSun" w:cs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eastAsia="KF-GB P Mincho UB;SimSun" w:cs="Arial"/>
                                  </w:rPr>
                                  <w:t>1</w:t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eastAsia="KF-GB P Mincho UB;SimSun" w:cs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/2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eastAsia="KF-GB P Mincho UB;SimSun" w:cs="Arial"/>
                                  </w:rPr>
                                </w:pPr>
                                <w:r>
                                  <w:rPr>
                                    <w:rFonts w:eastAsia="KF-GB P Mincho UB;SimSun" w:cs="Arial"/>
                                    <w:kern w:val="2"/>
                                    <w:szCs w:val="22"/>
                                  </w:rPr>
                                  <w:t>APQ</w:t>
                                </w: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-</w:t>
                                </w:r>
                                <w:r>
                                  <w:rPr>
                                    <w:rFonts w:eastAsia="KF-GB P Mincho UB;SimSun" w:cs="Arial"/>
                                    <w:kern w:val="2"/>
                                    <w:szCs w:val="22"/>
                                  </w:rPr>
                                  <w:t>AM-002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eastAsia="KF-GB P Mincho UB;SimSun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KF-GB P Mincho UB;SimSun" w:cs="Arial"/>
                                    <w:sz w:val="20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snapToGrid w:val="false"/>
                                  <w:rPr>
                                    <w:rFonts w:eastAsia="KF-GB P Mincho UB;SimSun" w:cs="Arial"/>
                                  </w:rPr>
                                </w:pPr>
                                <w:r>
                                  <w:rPr>
                                    <w:rFonts w:eastAsia="KF-GB P Mincho UB;SimSun" w:cs="Arial"/>
                                    <w:kern w:val="2"/>
                                    <w:szCs w:val="22"/>
                                  </w:rPr>
                                  <w:t>Versão: 1-1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2.9pt;height:28.7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858" w:type="dxa"/>
                      <w:jc w:val="start"/>
                      <w:tblInd w:w="-138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636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snapToGrid w:val="false"/>
                            <w:jc w:val="center"/>
                            <w:rPr>
                              <w:rFonts w:eastAsia="KF-GB P Mincho UB;SimSun" w:cs="Arial"/>
                            </w:rPr>
                          </w:pPr>
                          <w:r>
                            <w:rPr>
                              <w:rFonts w:eastAsia="KF-GB P Mincho UB;SimSun" w:cs="Arial"/>
                              <w:kern w:val="2"/>
                              <w:szCs w:val="22"/>
                            </w:rPr>
                            <w:t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eastAsia="KF-GB P Mincho UB;SimSun"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KF-GB P Mincho UB;SimSun" w:cs="Arial"/>
                              <w:b/>
                              <w:kern w:val="2"/>
                              <w:sz w:val="24"/>
                              <w:szCs w:val="22"/>
                            </w:rPr>
                            <w:t>Regras de gerenciamento de produção</w:t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rPr>
                              <w:rFonts w:cs="Arial"/>
                            </w:rPr>
                          </w:pPr>
                          <w:r>
                            <w:rPr>
                              <w:rFonts w:eastAsia="KF-GB P Mincho UB;SimSun" w:cs="Arial"/>
                              <w:kern w:val="2"/>
                              <w:szCs w:val="22"/>
                            </w:rPr>
                            <w:t xml:space="preserve">Página:</w:t>
                          </w:r>
                          <w:r>
                            <w:rPr>
                              <w:rFonts w:eastAsia="KF-GB P Mincho UB;SimSun" w:cs="Arial"/>
                              <w:kern w:val="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kern w:val="2"/>
                              <w:szCs w:val="22"/>
                              <w:rFonts w:eastAsia="KF-GB P Mincho UB;SimSun" w:cs="Arial"/>
                            </w:rPr>
                            <w:instrText> PAGE </w:instrText>
                          </w:r>
                          <w:r>
                            <w:rPr>
                              <w:kern w:val="2"/>
                              <w:szCs w:val="22"/>
                              <w:rFonts w:eastAsia="KF-GB P Mincho UB;SimSun" w:cs="Arial"/>
                            </w:rPr>
                            <w:fldChar w:fldCharType="separate"/>
                          </w:r>
                          <w:r>
                            <w:rPr>
                              <w:kern w:val="2"/>
                              <w:szCs w:val="22"/>
                              <w:rFonts w:eastAsia="KF-GB P Mincho UB;SimSun" w:cs="Arial"/>
                            </w:rPr>
                            <w:t>1</w:t>
                          </w:r>
                          <w:r>
                            <w:rPr>
                              <w:kern w:val="2"/>
                              <w:szCs w:val="22"/>
                              <w:rFonts w:eastAsia="KF-GB P Mincho UB;SimSun" w:cs="Arial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/2</w:t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eastAsia="KF-GB P Mincho UB;SimSun" w:cs="Arial"/>
                            </w:rPr>
                          </w:pPr>
                          <w:r>
                            <w:rPr>
                              <w:rFonts w:eastAsia="KF-GB P Mincho UB;SimSun" w:cs="Arial"/>
                              <w:kern w:val="2"/>
                              <w:szCs w:val="22"/>
                            </w:rPr>
                            <w:t>APQ</w:t>
                          </w: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-</w:t>
                          </w:r>
                          <w:r>
                            <w:rPr>
                              <w:rFonts w:eastAsia="KF-GB P Mincho UB;SimSun" w:cs="Arial"/>
                              <w:kern w:val="2"/>
                              <w:szCs w:val="22"/>
                            </w:rPr>
                            <w:t>AM-002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eastAsia="KF-GB P Mincho UB;SimSun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KF-GB P Mincho UB;SimSun" w:cs="Arial"/>
                              <w:sz w:val="20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snapToGrid w:val="false"/>
                            <w:rPr>
                              <w:rFonts w:eastAsia="KF-GB P Mincho UB;SimSun" w:cs="Arial"/>
                            </w:rPr>
                          </w:pPr>
                          <w:r>
                            <w:rPr>
                              <w:rFonts w:eastAsia="KF-GB P Mincho UB;SimSun" w:cs="Arial"/>
                              <w:kern w:val="2"/>
                              <w:szCs w:val="22"/>
                            </w:rPr>
                            <w:t>Versão: 1-1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84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Arial" w:hAnsi="Arial" w:eastAsia="ＭＳ 明朝;MS Mincho" w:cs="Arial"/>
      <w:color w:val="auto"/>
      <w:sz w:val="21"/>
      <w:szCs w:val="21"/>
      <w:lang w:val="en-US" w:eastAsia="ja-JP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4">
    <w:name w:val="段落フォント"/>
    <w:qFormat/>
    <w:rPr/>
  </w:style>
  <w:style w:type="character" w:styleId="Style15">
    <w:name w:val="コメント参照"/>
    <w:qFormat/>
    <w:rPr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napToGrid w:val="false"/>
    </w:pPr>
    <w:rPr/>
  </w:style>
  <w:style w:type="paragraph" w:styleId="Footer">
    <w:name w:val="Footer"/>
    <w:basedOn w:val="Normal"/>
    <w:pPr>
      <w:snapToGrid w:val="false"/>
    </w:pPr>
    <w:rPr/>
  </w:style>
  <w:style w:type="paragraph" w:styleId="Style16">
    <w:name w:val="吹き出し"/>
    <w:basedOn w:val="Normal"/>
    <w:qFormat/>
    <w:pPr/>
    <w:rPr>
      <w:rFonts w:eastAsia="ＭＳ ゴシック;MS Gothic"/>
      <w:sz w:val="18"/>
      <w:szCs w:val="18"/>
    </w:rPr>
  </w:style>
  <w:style w:type="paragraph" w:styleId="Style17">
    <w:name w:val="コメント文字列"/>
    <w:basedOn w:val="Normal"/>
    <w:qFormat/>
    <w:pPr/>
    <w:rPr/>
  </w:style>
  <w:style w:type="paragraph" w:styleId="Style18">
    <w:name w:val="コメント内容"/>
    <w:basedOn w:val="Style17"/>
    <w:next w:val="Style17"/>
    <w:qFormat/>
    <w:pPr/>
    <w:rPr>
      <w:rFonts w:cs="ＭＳ 明朝;MS Mincho"/>
      <w:b/>
      <w:bCs/>
    </w:rPr>
  </w:style>
  <w:style w:type="paragraph" w:styleId="Style19">
    <w:name w:val="変更箇所"/>
    <w:qFormat/>
    <w:pPr>
      <w:widowControl/>
      <w:bidi w:val="0"/>
    </w:pPr>
    <w:rPr>
      <w:rFonts w:ascii="ＭＳ 明朝;MS Mincho" w:hAnsi="ＭＳ 明朝;MS Mincho" w:eastAsia="ＭＳ 明朝;MS Mincho" w:cs="ＭＳ 明朝;MS Mincho"/>
      <w:color w:val="auto"/>
      <w:kern w:val="2"/>
      <w:sz w:val="22"/>
      <w:szCs w:val="22"/>
      <w:lang w:val="en-US" w:bidi="ar-SA" w:eastAsia="zh-CN"/>
    </w:rPr>
  </w:style>
  <w:style w:type="paragraph" w:styleId="1">
    <w:name w:val="(1)"/>
    <w:basedOn w:val="Normal"/>
    <w:qFormat/>
    <w:pPr>
      <w:snapToGrid w:val="false"/>
      <w:ind w:start="692" w:hanging="484"/>
    </w:pPr>
    <w:rPr>
      <w:rFonts w:eastAsia="ＭＳ Ｐゴシック" w:cs="Arial"/>
      <w:color w:val="000000"/>
      <w:sz w:val="20"/>
      <w:szCs w:val="20"/>
    </w:rPr>
  </w:style>
  <w:style w:type="paragraph" w:styleId="11">
    <w:name w:val="1."/>
    <w:basedOn w:val="Normal"/>
    <w:qFormat/>
    <w:pPr>
      <w:snapToGrid w:val="false"/>
      <w:ind w:start="350" w:hanging="350"/>
    </w:pPr>
    <w:rPr>
      <w:rFonts w:eastAsia="ＭＳ Ｐゴシック" w:cs="Arial"/>
      <w:sz w:val="20"/>
      <w:szCs w:val="20"/>
    </w:rPr>
  </w:style>
  <w:style w:type="paragraph" w:styleId="111">
    <w:name w:val="1.1"/>
    <w:basedOn w:val="Normal"/>
    <w:qFormat/>
    <w:pPr>
      <w:snapToGrid w:val="false"/>
      <w:ind w:start="658" w:hanging="469"/>
    </w:pPr>
    <w:rPr>
      <w:rFonts w:eastAsia="ＭＳ Ｐゴシック" w:cs="Arial"/>
      <w:color w:val="000000"/>
      <w:sz w:val="20"/>
      <w:szCs w:val="20"/>
    </w:rPr>
  </w:style>
  <w:style w:type="paragraph" w:styleId="Bun">
    <w:name w:val="bun"/>
    <w:basedOn w:val="Normal"/>
    <w:qFormat/>
    <w:pPr>
      <w:snapToGrid w:val="false"/>
      <w:ind w:firstLine="4"/>
    </w:pPr>
    <w:rPr>
      <w:rFonts w:eastAsia="ＭＳ Ｐゴシック" w:cs="Arial"/>
      <w:sz w:val="20"/>
      <w:szCs w:val="20"/>
    </w:rPr>
  </w:style>
  <w:style w:type="paragraph" w:styleId="Ten">
    <w:name w:val="ten"/>
    <w:basedOn w:val="Normal"/>
    <w:qFormat/>
    <w:pPr>
      <w:ind w:start="858" w:hanging="224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2021-11-04T00:53:00Z</dcterms:created>
  <dc:creator>TERADA_Haruhiro_terada.haruhiro@jp.panasonic.com</dc:creator>
  <dc:description/>
  <cp:keywords> </cp:keywords>
  <dc:language>en-US</dc:language>
  <cp:lastModifiedBy>Yamada Yoshihisa (山田 芳久)</cp:lastModifiedBy>
  <cp:lastPrinted>2014-04-08T10:30:00Z</cp:lastPrinted>
  <dcterms:modified xsi:type="dcterms:W3CDTF">2021-11-04T03:10:00Z</dcterms:modified>
  <cp:revision>3</cp:revision>
  <dc:subject/>
  <dc:title>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nve">
    <vt:lpwstr>2.00000000000000</vt:lpwstr>
  </property>
</Properties>
</file>