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tblpY="1"/>
        <w:tblOverlap w:val="never"/>
        <w:tblW w:w="17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278"/>
        <w:gridCol w:w="7545"/>
        <w:gridCol w:w="7545"/>
      </w:tblGrid>
      <w:tr w:rsidR="00855616" w:rsidRPr="00DA09EA" w14:paraId="3CE17511" w14:textId="399C0E78" w:rsidTr="00855616">
        <w:trPr>
          <w:trHeight w:val="14915"/>
        </w:trPr>
        <w:tc>
          <w:tcPr>
            <w:tcW w:w="2278" w:type="dxa"/>
            <w:tcBorders>
              <w:top w:val="single" w:sz="12" w:space="0" w:color="auto"/>
              <w:left w:val="single" w:sz="12" w:space="0" w:color="auto"/>
              <w:bottom w:val="single" w:sz="12" w:space="0" w:color="auto"/>
              <w:right w:val="single" w:sz="8" w:space="0" w:color="auto"/>
            </w:tcBorders>
            <w:shd w:val="clear" w:color="auto" w:fill="auto"/>
            <w:vAlign w:val="center"/>
          </w:tcPr>
          <w:p w14:paraId="266B1649" w14:textId="77777777" w:rsidR="00855616" w:rsidRPr="00357BF2" w:rsidRDefault="00855616" w:rsidP="00357BF2">
            <w:pPr>
              <w:ind w:left="292" w:hangingChars="139" w:hanging="292"/>
              <w:rPr>
                <w:rFonts w:ascii="Arial" w:hAnsi="Arial" w:cs="Arial"/>
                <w:color w:val="FF0000"/>
                <w:sz w:val="21"/>
                <w:szCs w:val="21"/>
              </w:rPr>
            </w:pPr>
            <w:bookmarkStart w:id="0" w:name="OLE_LINK3"/>
            <w:bookmarkStart w:id="1" w:name="OLE_LINK4"/>
            <w:r w:rsidRPr="00357BF2">
              <w:rPr>
                <w:rFonts w:ascii="Arial" w:hAnsi="Arial" w:cs="Arial"/>
                <w:color w:val="FF0000"/>
                <w:sz w:val="21"/>
                <w:szCs w:val="21"/>
              </w:rPr>
              <w:t>1.</w:t>
            </w:r>
            <w:r w:rsidRPr="00357BF2">
              <w:rPr>
                <w:rFonts w:ascii="Arial" w:hAnsi="Arial" w:cs="Arial" w:hint="eastAsia"/>
                <w:color w:val="FF0000"/>
                <w:sz w:val="21"/>
                <w:szCs w:val="21"/>
              </w:rPr>
              <w:tab/>
              <w:t>General</w:t>
            </w:r>
          </w:p>
          <w:p w14:paraId="7542B9E5" w14:textId="77777777" w:rsidR="00855616" w:rsidRPr="00DA09EA" w:rsidRDefault="00855616" w:rsidP="00357BF2">
            <w:pPr>
              <w:ind w:left="435" w:hangingChars="207" w:hanging="435"/>
              <w:rPr>
                <w:rFonts w:ascii="Arial" w:hAnsi="Arial" w:cs="Arial"/>
                <w:sz w:val="21"/>
                <w:szCs w:val="21"/>
              </w:rPr>
            </w:pPr>
            <w:r w:rsidRPr="00357BF2">
              <w:rPr>
                <w:rFonts w:ascii="Arial" w:hAnsi="Arial" w:cs="Arial" w:hint="eastAsia"/>
                <w:color w:val="FF0000"/>
                <w:sz w:val="21"/>
                <w:szCs w:val="21"/>
              </w:rPr>
              <w:t>1.1</w:t>
            </w:r>
            <w:r>
              <w:rPr>
                <w:rFonts w:ascii="Arial" w:hAnsi="Arial" w:cs="Arial"/>
                <w:sz w:val="21"/>
                <w:szCs w:val="21"/>
              </w:rPr>
              <w:tab/>
            </w:r>
            <w:r w:rsidRPr="00DA09EA">
              <w:rPr>
                <w:rFonts w:ascii="Arial" w:hAnsi="Arial" w:cs="Arial"/>
                <w:sz w:val="21"/>
                <w:szCs w:val="21"/>
              </w:rPr>
              <w:t>Purpose</w:t>
            </w:r>
          </w:p>
          <w:p w14:paraId="1BE27C0E" w14:textId="77777777" w:rsidR="00855616" w:rsidRPr="00DA09EA" w:rsidRDefault="00855616" w:rsidP="00357BF2">
            <w:pPr>
              <w:ind w:left="292" w:hangingChars="139" w:hanging="292"/>
              <w:rPr>
                <w:rFonts w:ascii="Arial" w:hAnsi="Arial" w:cs="Arial"/>
                <w:sz w:val="21"/>
                <w:szCs w:val="21"/>
              </w:rPr>
            </w:pPr>
          </w:p>
          <w:p w14:paraId="5ABDF449" w14:textId="77777777" w:rsidR="00855616" w:rsidRPr="00DA09EA" w:rsidRDefault="00855616" w:rsidP="00357BF2">
            <w:pPr>
              <w:ind w:left="292" w:hangingChars="139" w:hanging="292"/>
              <w:rPr>
                <w:rFonts w:ascii="Arial" w:hAnsi="Arial" w:cs="Arial"/>
                <w:sz w:val="21"/>
                <w:szCs w:val="21"/>
              </w:rPr>
            </w:pPr>
          </w:p>
          <w:p w14:paraId="44516E22" w14:textId="77777777" w:rsidR="00855616" w:rsidRPr="00DA09EA" w:rsidRDefault="00855616" w:rsidP="00357BF2">
            <w:pPr>
              <w:ind w:left="292" w:hangingChars="139" w:hanging="292"/>
              <w:rPr>
                <w:rFonts w:ascii="Arial" w:hAnsi="Arial" w:cs="Arial"/>
                <w:sz w:val="21"/>
                <w:szCs w:val="21"/>
              </w:rPr>
            </w:pPr>
          </w:p>
          <w:p w14:paraId="02FAF17C" w14:textId="77777777" w:rsidR="00855616" w:rsidRPr="00DA09EA" w:rsidRDefault="00855616" w:rsidP="00357BF2">
            <w:pPr>
              <w:ind w:left="292" w:hangingChars="139" w:hanging="292"/>
              <w:rPr>
                <w:rFonts w:ascii="Arial" w:hAnsi="Arial" w:cs="Arial"/>
                <w:sz w:val="21"/>
                <w:szCs w:val="21"/>
              </w:rPr>
            </w:pPr>
          </w:p>
          <w:p w14:paraId="700EE16F" w14:textId="77777777" w:rsidR="00855616" w:rsidRPr="00DA09EA" w:rsidRDefault="00855616" w:rsidP="00357BF2">
            <w:pPr>
              <w:ind w:left="435" w:hangingChars="207" w:hanging="435"/>
              <w:rPr>
                <w:rFonts w:ascii="Arial" w:hAnsi="Arial" w:cs="Arial"/>
                <w:sz w:val="21"/>
                <w:szCs w:val="21"/>
              </w:rPr>
            </w:pPr>
            <w:r w:rsidRPr="00357BF2">
              <w:rPr>
                <w:rFonts w:ascii="Arial" w:hAnsi="Arial" w:cs="Arial" w:hint="eastAsia"/>
                <w:color w:val="FF0000"/>
                <w:sz w:val="21"/>
                <w:szCs w:val="21"/>
              </w:rPr>
              <w:t>1.</w:t>
            </w:r>
            <w:r w:rsidRPr="00357BF2">
              <w:rPr>
                <w:rFonts w:ascii="Arial" w:hAnsi="Arial" w:cs="Arial"/>
                <w:color w:val="FF0000"/>
                <w:sz w:val="21"/>
                <w:szCs w:val="21"/>
              </w:rPr>
              <w:t>2</w:t>
            </w:r>
            <w:r w:rsidRPr="00DA09EA">
              <w:rPr>
                <w:rFonts w:ascii="Arial" w:hAnsi="Arial" w:cs="Arial"/>
                <w:sz w:val="21"/>
                <w:szCs w:val="21"/>
              </w:rPr>
              <w:tab/>
              <w:t>Scope</w:t>
            </w:r>
          </w:p>
          <w:p w14:paraId="05EB52CC" w14:textId="77777777" w:rsidR="00855616" w:rsidRPr="00DA09EA" w:rsidRDefault="00855616" w:rsidP="00357BF2">
            <w:pPr>
              <w:ind w:left="292" w:hangingChars="139" w:hanging="292"/>
              <w:rPr>
                <w:rFonts w:ascii="Arial" w:hAnsi="Arial" w:cs="Arial"/>
                <w:sz w:val="21"/>
                <w:szCs w:val="21"/>
              </w:rPr>
            </w:pPr>
          </w:p>
          <w:p w14:paraId="2FD3FCB4" w14:textId="77777777" w:rsidR="00855616" w:rsidRPr="00DA09EA" w:rsidRDefault="00855616" w:rsidP="00357BF2">
            <w:pPr>
              <w:ind w:left="292" w:hangingChars="139" w:hanging="292"/>
              <w:rPr>
                <w:rFonts w:ascii="Arial" w:hAnsi="Arial" w:cs="Arial"/>
                <w:sz w:val="21"/>
                <w:szCs w:val="21"/>
              </w:rPr>
            </w:pPr>
          </w:p>
          <w:p w14:paraId="72925FC0" w14:textId="77777777" w:rsidR="00855616" w:rsidRPr="00DA09EA" w:rsidRDefault="00855616" w:rsidP="00357BF2">
            <w:pPr>
              <w:ind w:left="292" w:hangingChars="139" w:hanging="292"/>
              <w:rPr>
                <w:rFonts w:ascii="Arial" w:hAnsi="Arial" w:cs="Arial"/>
                <w:sz w:val="21"/>
                <w:szCs w:val="21"/>
              </w:rPr>
            </w:pPr>
          </w:p>
          <w:p w14:paraId="74704B33" w14:textId="77777777" w:rsidR="00855616" w:rsidRPr="00DA09EA" w:rsidRDefault="00855616" w:rsidP="00357BF2">
            <w:pPr>
              <w:ind w:left="292" w:hangingChars="139" w:hanging="292"/>
              <w:rPr>
                <w:rFonts w:ascii="Arial" w:hAnsi="Arial" w:cs="Arial"/>
                <w:sz w:val="21"/>
                <w:szCs w:val="21"/>
              </w:rPr>
            </w:pPr>
          </w:p>
          <w:p w14:paraId="1301C683" w14:textId="77777777" w:rsidR="00855616" w:rsidRPr="00DA09EA" w:rsidRDefault="00855616" w:rsidP="00357BF2">
            <w:pPr>
              <w:ind w:left="292" w:hangingChars="139" w:hanging="292"/>
              <w:rPr>
                <w:rFonts w:ascii="Arial" w:hAnsi="Arial" w:cs="Arial"/>
                <w:sz w:val="21"/>
                <w:szCs w:val="21"/>
              </w:rPr>
            </w:pPr>
          </w:p>
          <w:p w14:paraId="4629411E" w14:textId="77777777" w:rsidR="00855616" w:rsidRPr="00DA09EA" w:rsidRDefault="00855616" w:rsidP="00357BF2">
            <w:pPr>
              <w:ind w:left="292" w:hangingChars="139" w:hanging="292"/>
              <w:rPr>
                <w:rFonts w:ascii="Arial" w:hAnsi="Arial" w:cs="Arial"/>
                <w:sz w:val="21"/>
                <w:szCs w:val="21"/>
              </w:rPr>
            </w:pPr>
          </w:p>
          <w:p w14:paraId="37B3F836" w14:textId="77777777" w:rsidR="00855616" w:rsidRDefault="00855616" w:rsidP="00766E15">
            <w:pPr>
              <w:ind w:left="435" w:hangingChars="207" w:hanging="435"/>
              <w:rPr>
                <w:rFonts w:ascii="Arial" w:hAnsi="Arial" w:cs="Arial"/>
                <w:sz w:val="21"/>
                <w:szCs w:val="21"/>
              </w:rPr>
            </w:pPr>
            <w:r w:rsidRPr="00766E15">
              <w:rPr>
                <w:rFonts w:ascii="Arial" w:hAnsi="Arial" w:cs="Arial" w:hint="eastAsia"/>
                <w:color w:val="FF0000"/>
                <w:sz w:val="21"/>
                <w:szCs w:val="21"/>
              </w:rPr>
              <w:t>1.</w:t>
            </w:r>
            <w:r w:rsidRPr="00766E15">
              <w:rPr>
                <w:rFonts w:ascii="Arial" w:hAnsi="Arial" w:cs="Arial"/>
                <w:color w:val="FF0000"/>
                <w:sz w:val="21"/>
                <w:szCs w:val="21"/>
              </w:rPr>
              <w:t>3</w:t>
            </w:r>
            <w:r w:rsidRPr="00DA09EA">
              <w:rPr>
                <w:rFonts w:ascii="Arial" w:hAnsi="Arial" w:cs="Arial"/>
                <w:sz w:val="21"/>
                <w:szCs w:val="21"/>
              </w:rPr>
              <w:tab/>
              <w:t>Establishment, revision/repeal, and issuance</w:t>
            </w:r>
          </w:p>
          <w:p w14:paraId="0E460111" w14:textId="77777777" w:rsidR="00855616" w:rsidRDefault="00855616" w:rsidP="00766E15">
            <w:pPr>
              <w:ind w:left="435" w:hangingChars="207" w:hanging="435"/>
              <w:rPr>
                <w:rFonts w:ascii="Arial" w:hAnsi="Arial" w:cs="Arial"/>
                <w:sz w:val="21"/>
                <w:szCs w:val="21"/>
              </w:rPr>
            </w:pPr>
          </w:p>
          <w:p w14:paraId="2EA3ADA9" w14:textId="77777777" w:rsidR="00855616" w:rsidRPr="00DA09EA" w:rsidRDefault="00855616" w:rsidP="00766E15">
            <w:pPr>
              <w:ind w:left="435" w:hangingChars="207" w:hanging="435"/>
              <w:rPr>
                <w:rFonts w:ascii="Arial" w:hAnsi="Arial" w:cs="Arial"/>
                <w:sz w:val="21"/>
                <w:szCs w:val="21"/>
              </w:rPr>
            </w:pPr>
            <w:r w:rsidRPr="00766E15">
              <w:rPr>
                <w:rFonts w:ascii="Arial" w:hAnsi="Arial" w:cs="Arial" w:hint="eastAsia"/>
                <w:color w:val="FF0000"/>
                <w:sz w:val="21"/>
                <w:szCs w:val="21"/>
              </w:rPr>
              <w:t>1.</w:t>
            </w:r>
            <w:r w:rsidRPr="00766E15">
              <w:rPr>
                <w:rFonts w:ascii="Arial" w:hAnsi="Arial" w:cs="Arial"/>
                <w:color w:val="FF0000"/>
                <w:sz w:val="21"/>
                <w:szCs w:val="21"/>
              </w:rPr>
              <w:t>4</w:t>
            </w:r>
            <w:r w:rsidRPr="00DA09EA">
              <w:rPr>
                <w:rFonts w:ascii="Arial" w:hAnsi="Arial" w:cs="Arial"/>
                <w:sz w:val="21"/>
                <w:szCs w:val="21"/>
              </w:rPr>
              <w:tab/>
              <w:t>Definitions</w:t>
            </w:r>
          </w:p>
          <w:p w14:paraId="584A06FB" w14:textId="77777777" w:rsidR="00855616" w:rsidRPr="00DA09EA" w:rsidRDefault="00855616" w:rsidP="00357BF2">
            <w:pPr>
              <w:ind w:left="292" w:hangingChars="139" w:hanging="292"/>
              <w:rPr>
                <w:rFonts w:ascii="Arial" w:hAnsi="Arial" w:cs="Arial"/>
                <w:sz w:val="21"/>
                <w:szCs w:val="21"/>
              </w:rPr>
            </w:pPr>
          </w:p>
          <w:p w14:paraId="2AFABC2D" w14:textId="77777777" w:rsidR="00855616" w:rsidRPr="00DA09EA" w:rsidRDefault="00855616" w:rsidP="00357BF2">
            <w:pPr>
              <w:ind w:left="292" w:hangingChars="139" w:hanging="292"/>
              <w:rPr>
                <w:rFonts w:ascii="Arial" w:hAnsi="Arial" w:cs="Arial"/>
                <w:sz w:val="21"/>
                <w:szCs w:val="21"/>
              </w:rPr>
            </w:pPr>
          </w:p>
          <w:p w14:paraId="7011E0E3" w14:textId="77777777" w:rsidR="00855616" w:rsidRPr="00DA09EA" w:rsidRDefault="00855616" w:rsidP="00357BF2">
            <w:pPr>
              <w:ind w:left="292" w:hangingChars="139" w:hanging="292"/>
              <w:rPr>
                <w:rFonts w:ascii="Arial" w:hAnsi="Arial" w:cs="Arial"/>
                <w:sz w:val="21"/>
                <w:szCs w:val="21"/>
              </w:rPr>
            </w:pPr>
          </w:p>
          <w:p w14:paraId="78ED5CCC" w14:textId="77777777" w:rsidR="00855616" w:rsidRPr="00DA09EA" w:rsidRDefault="00855616" w:rsidP="00357BF2">
            <w:pPr>
              <w:ind w:left="292" w:hangingChars="139" w:hanging="292"/>
              <w:rPr>
                <w:rFonts w:ascii="Arial" w:hAnsi="Arial" w:cs="Arial"/>
                <w:sz w:val="21"/>
                <w:szCs w:val="21"/>
              </w:rPr>
            </w:pPr>
          </w:p>
          <w:p w14:paraId="450DF386" w14:textId="77777777" w:rsidR="00855616" w:rsidRPr="00DA09EA" w:rsidRDefault="00855616" w:rsidP="00357BF2">
            <w:pPr>
              <w:ind w:left="292" w:hangingChars="139" w:hanging="292"/>
              <w:rPr>
                <w:rFonts w:ascii="Arial" w:hAnsi="Arial" w:cs="Arial"/>
                <w:sz w:val="21"/>
                <w:szCs w:val="21"/>
              </w:rPr>
            </w:pPr>
          </w:p>
          <w:p w14:paraId="4344276F" w14:textId="77777777" w:rsidR="00855616" w:rsidRPr="00DA09EA" w:rsidRDefault="00855616" w:rsidP="00357BF2">
            <w:pPr>
              <w:ind w:left="292" w:hangingChars="139" w:hanging="292"/>
              <w:rPr>
                <w:rFonts w:ascii="Arial" w:hAnsi="Arial" w:cs="Arial"/>
                <w:sz w:val="21"/>
                <w:szCs w:val="21"/>
              </w:rPr>
            </w:pPr>
          </w:p>
          <w:p w14:paraId="28A9994E" w14:textId="77777777" w:rsidR="00855616" w:rsidRPr="00DA09EA" w:rsidRDefault="00855616" w:rsidP="00357BF2">
            <w:pPr>
              <w:ind w:left="292" w:hangingChars="139" w:hanging="292"/>
              <w:rPr>
                <w:rFonts w:ascii="Arial" w:hAnsi="Arial" w:cs="Arial"/>
                <w:sz w:val="21"/>
                <w:szCs w:val="21"/>
              </w:rPr>
            </w:pPr>
          </w:p>
          <w:p w14:paraId="0D6AFFDC" w14:textId="77777777" w:rsidR="00855616" w:rsidRPr="00DA09EA" w:rsidRDefault="00855616" w:rsidP="00357BF2">
            <w:pPr>
              <w:ind w:left="292" w:hangingChars="139" w:hanging="292"/>
              <w:rPr>
                <w:rFonts w:ascii="Arial" w:hAnsi="Arial" w:cs="Arial"/>
                <w:sz w:val="21"/>
                <w:szCs w:val="21"/>
              </w:rPr>
            </w:pPr>
          </w:p>
          <w:p w14:paraId="5CE64914" w14:textId="77777777" w:rsidR="00855616" w:rsidRPr="00DA09EA" w:rsidRDefault="00855616" w:rsidP="00357BF2">
            <w:pPr>
              <w:ind w:left="292" w:hangingChars="139" w:hanging="292"/>
              <w:rPr>
                <w:rFonts w:ascii="Arial" w:hAnsi="Arial" w:cs="Arial"/>
                <w:sz w:val="21"/>
                <w:szCs w:val="21"/>
              </w:rPr>
            </w:pPr>
          </w:p>
          <w:p w14:paraId="098E59EA" w14:textId="77777777" w:rsidR="00855616" w:rsidRPr="00DA09EA" w:rsidRDefault="00855616" w:rsidP="00357BF2">
            <w:pPr>
              <w:ind w:left="292" w:hangingChars="139" w:hanging="292"/>
              <w:rPr>
                <w:rFonts w:ascii="Arial" w:hAnsi="Arial" w:cs="Arial"/>
                <w:sz w:val="21"/>
                <w:szCs w:val="21"/>
              </w:rPr>
            </w:pPr>
          </w:p>
          <w:p w14:paraId="351C0AB9" w14:textId="77777777" w:rsidR="00855616" w:rsidRPr="00DA09EA" w:rsidRDefault="00855616" w:rsidP="00357BF2">
            <w:pPr>
              <w:ind w:left="292" w:hangingChars="139" w:hanging="292"/>
              <w:rPr>
                <w:rFonts w:ascii="Arial" w:hAnsi="Arial" w:cs="Arial"/>
                <w:sz w:val="21"/>
                <w:szCs w:val="21"/>
              </w:rPr>
            </w:pPr>
          </w:p>
          <w:p w14:paraId="0FD43533" w14:textId="77777777" w:rsidR="00855616" w:rsidRPr="00DA09EA" w:rsidRDefault="00855616" w:rsidP="00357BF2">
            <w:pPr>
              <w:ind w:left="292" w:hangingChars="139" w:hanging="292"/>
              <w:rPr>
                <w:rFonts w:ascii="Arial" w:hAnsi="Arial" w:cs="Arial"/>
                <w:sz w:val="21"/>
                <w:szCs w:val="21"/>
              </w:rPr>
            </w:pPr>
          </w:p>
          <w:p w14:paraId="5B099EC5" w14:textId="77777777" w:rsidR="00855616" w:rsidRPr="00DA09EA" w:rsidRDefault="00855616" w:rsidP="00357BF2">
            <w:pPr>
              <w:ind w:left="292" w:hangingChars="139" w:hanging="292"/>
              <w:rPr>
                <w:rFonts w:ascii="Arial" w:hAnsi="Arial" w:cs="Arial"/>
                <w:sz w:val="21"/>
                <w:szCs w:val="21"/>
              </w:rPr>
            </w:pPr>
          </w:p>
          <w:p w14:paraId="1B1CE314" w14:textId="77777777" w:rsidR="00855616" w:rsidRDefault="00855616" w:rsidP="00357BF2">
            <w:pPr>
              <w:ind w:left="292" w:hangingChars="139" w:hanging="292"/>
              <w:rPr>
                <w:rFonts w:ascii="Arial" w:hAnsi="Arial" w:cs="Arial"/>
                <w:sz w:val="21"/>
                <w:szCs w:val="21"/>
              </w:rPr>
            </w:pPr>
          </w:p>
          <w:p w14:paraId="3E40453E" w14:textId="77777777" w:rsidR="00855616" w:rsidRDefault="00855616" w:rsidP="00357BF2">
            <w:pPr>
              <w:ind w:left="292" w:hangingChars="139" w:hanging="292"/>
              <w:rPr>
                <w:rFonts w:ascii="Arial" w:hAnsi="Arial" w:cs="Arial"/>
                <w:sz w:val="21"/>
                <w:szCs w:val="21"/>
              </w:rPr>
            </w:pPr>
          </w:p>
          <w:p w14:paraId="42AD203C" w14:textId="77777777" w:rsidR="00855616" w:rsidRDefault="00855616" w:rsidP="00357BF2">
            <w:pPr>
              <w:ind w:left="292" w:hangingChars="139" w:hanging="292"/>
              <w:rPr>
                <w:rFonts w:ascii="Arial" w:hAnsi="Arial" w:cs="Arial"/>
                <w:sz w:val="21"/>
                <w:szCs w:val="21"/>
              </w:rPr>
            </w:pPr>
          </w:p>
          <w:p w14:paraId="06BA66EE" w14:textId="77777777" w:rsidR="00855616" w:rsidRDefault="00855616" w:rsidP="00357BF2">
            <w:pPr>
              <w:ind w:left="292" w:hangingChars="139" w:hanging="292"/>
              <w:rPr>
                <w:rFonts w:ascii="Arial" w:hAnsi="Arial" w:cs="Arial"/>
                <w:sz w:val="21"/>
                <w:szCs w:val="21"/>
              </w:rPr>
            </w:pPr>
          </w:p>
          <w:p w14:paraId="380B76BA" w14:textId="77777777" w:rsidR="00855616" w:rsidRDefault="00855616" w:rsidP="00357BF2">
            <w:pPr>
              <w:ind w:left="292" w:hangingChars="139" w:hanging="292"/>
              <w:rPr>
                <w:rFonts w:ascii="Arial" w:hAnsi="Arial" w:cs="Arial"/>
                <w:sz w:val="21"/>
                <w:szCs w:val="21"/>
              </w:rPr>
            </w:pPr>
          </w:p>
          <w:p w14:paraId="2AD6953D" w14:textId="77777777" w:rsidR="00855616" w:rsidRDefault="00855616" w:rsidP="00357BF2">
            <w:pPr>
              <w:ind w:left="292" w:hangingChars="139" w:hanging="292"/>
              <w:rPr>
                <w:rFonts w:ascii="Arial" w:hAnsi="Arial" w:cs="Arial"/>
                <w:sz w:val="21"/>
                <w:szCs w:val="21"/>
              </w:rPr>
            </w:pPr>
          </w:p>
          <w:p w14:paraId="05280C92" w14:textId="77777777" w:rsidR="00855616" w:rsidRDefault="00855616" w:rsidP="00357BF2">
            <w:pPr>
              <w:ind w:left="292" w:hangingChars="139" w:hanging="292"/>
              <w:rPr>
                <w:rFonts w:ascii="Arial" w:hAnsi="Arial" w:cs="Arial"/>
                <w:sz w:val="21"/>
                <w:szCs w:val="21"/>
              </w:rPr>
            </w:pPr>
          </w:p>
          <w:p w14:paraId="6C76F47C" w14:textId="77777777" w:rsidR="00855616" w:rsidRDefault="00855616" w:rsidP="00357BF2">
            <w:pPr>
              <w:ind w:left="292" w:hangingChars="139" w:hanging="292"/>
              <w:rPr>
                <w:rFonts w:ascii="Arial" w:hAnsi="Arial" w:cs="Arial"/>
                <w:sz w:val="21"/>
                <w:szCs w:val="21"/>
              </w:rPr>
            </w:pPr>
          </w:p>
          <w:p w14:paraId="2A8E22C6" w14:textId="77777777" w:rsidR="00855616" w:rsidRDefault="00855616" w:rsidP="00357BF2">
            <w:pPr>
              <w:ind w:left="292" w:hangingChars="139" w:hanging="292"/>
              <w:rPr>
                <w:rFonts w:ascii="Arial" w:hAnsi="Arial" w:cs="Arial"/>
                <w:sz w:val="21"/>
                <w:szCs w:val="21"/>
              </w:rPr>
            </w:pPr>
          </w:p>
          <w:p w14:paraId="29D8C4CC" w14:textId="77777777" w:rsidR="00855616" w:rsidRDefault="00855616" w:rsidP="00357BF2">
            <w:pPr>
              <w:ind w:left="292" w:hangingChars="139" w:hanging="292"/>
              <w:rPr>
                <w:rFonts w:ascii="Arial" w:hAnsi="Arial" w:cs="Arial"/>
                <w:sz w:val="21"/>
                <w:szCs w:val="21"/>
              </w:rPr>
            </w:pPr>
          </w:p>
          <w:p w14:paraId="7C0288CB" w14:textId="77777777" w:rsidR="00855616" w:rsidRDefault="00855616" w:rsidP="00357BF2">
            <w:pPr>
              <w:ind w:left="292" w:hangingChars="139" w:hanging="292"/>
              <w:rPr>
                <w:rFonts w:ascii="Arial" w:hAnsi="Arial" w:cs="Arial"/>
                <w:sz w:val="21"/>
                <w:szCs w:val="21"/>
              </w:rPr>
            </w:pPr>
          </w:p>
          <w:p w14:paraId="0846C6EA" w14:textId="77777777" w:rsidR="00855616" w:rsidRDefault="00855616" w:rsidP="00357BF2">
            <w:pPr>
              <w:ind w:left="292" w:hangingChars="139" w:hanging="292"/>
              <w:rPr>
                <w:rFonts w:ascii="Arial" w:hAnsi="Arial" w:cs="Arial"/>
                <w:sz w:val="21"/>
                <w:szCs w:val="21"/>
              </w:rPr>
            </w:pPr>
          </w:p>
          <w:p w14:paraId="1E49B987" w14:textId="77777777" w:rsidR="00855616" w:rsidRDefault="00855616" w:rsidP="00357BF2">
            <w:pPr>
              <w:ind w:left="292" w:hangingChars="139" w:hanging="292"/>
              <w:rPr>
                <w:rFonts w:ascii="Arial" w:hAnsi="Arial" w:cs="Arial"/>
                <w:sz w:val="21"/>
                <w:szCs w:val="21"/>
              </w:rPr>
            </w:pPr>
          </w:p>
          <w:p w14:paraId="0D5F4491" w14:textId="77777777" w:rsidR="00855616" w:rsidRDefault="00855616" w:rsidP="00357BF2">
            <w:pPr>
              <w:ind w:left="292" w:hangingChars="139" w:hanging="292"/>
              <w:rPr>
                <w:rFonts w:ascii="Arial" w:hAnsi="Arial" w:cs="Arial"/>
                <w:sz w:val="21"/>
                <w:szCs w:val="21"/>
              </w:rPr>
            </w:pPr>
          </w:p>
          <w:p w14:paraId="1AD61DF5" w14:textId="77777777" w:rsidR="00855616" w:rsidRDefault="00855616" w:rsidP="00357BF2">
            <w:pPr>
              <w:ind w:left="292" w:hangingChars="139" w:hanging="292"/>
              <w:rPr>
                <w:rFonts w:ascii="Arial" w:hAnsi="Arial" w:cs="Arial"/>
                <w:sz w:val="21"/>
                <w:szCs w:val="21"/>
              </w:rPr>
            </w:pPr>
          </w:p>
          <w:p w14:paraId="23480B16" w14:textId="77777777" w:rsidR="00855616" w:rsidRDefault="00855616" w:rsidP="00357BF2">
            <w:pPr>
              <w:ind w:left="292" w:hangingChars="139" w:hanging="292"/>
              <w:rPr>
                <w:rFonts w:ascii="Arial" w:hAnsi="Arial" w:cs="Arial"/>
                <w:sz w:val="21"/>
                <w:szCs w:val="21"/>
              </w:rPr>
            </w:pPr>
          </w:p>
          <w:p w14:paraId="1DDDFE9F" w14:textId="77777777" w:rsidR="00855616" w:rsidRDefault="00855616" w:rsidP="00357BF2">
            <w:pPr>
              <w:ind w:left="292" w:hangingChars="139" w:hanging="292"/>
              <w:rPr>
                <w:rFonts w:ascii="Arial" w:hAnsi="Arial" w:cs="Arial"/>
                <w:sz w:val="21"/>
                <w:szCs w:val="21"/>
              </w:rPr>
            </w:pPr>
          </w:p>
          <w:p w14:paraId="687DD301" w14:textId="77777777" w:rsidR="00855616" w:rsidRPr="00DA09EA" w:rsidRDefault="00855616" w:rsidP="00357BF2">
            <w:pPr>
              <w:ind w:left="292" w:hangingChars="139" w:hanging="292"/>
              <w:rPr>
                <w:rFonts w:ascii="Arial" w:hAnsi="Arial" w:cs="Arial"/>
                <w:sz w:val="21"/>
                <w:szCs w:val="21"/>
              </w:rPr>
            </w:pPr>
          </w:p>
          <w:p w14:paraId="3E14C4E0" w14:textId="77777777" w:rsidR="00855616" w:rsidRPr="00DA09EA" w:rsidRDefault="00855616" w:rsidP="00357BF2">
            <w:pPr>
              <w:ind w:left="292" w:hangingChars="139" w:hanging="292"/>
              <w:rPr>
                <w:rFonts w:ascii="Arial" w:hAnsi="Arial" w:cs="Arial"/>
                <w:sz w:val="21"/>
                <w:szCs w:val="21"/>
              </w:rPr>
            </w:pPr>
          </w:p>
          <w:p w14:paraId="3DD1945A" w14:textId="77777777" w:rsidR="00855616" w:rsidRDefault="00855616" w:rsidP="00357BF2">
            <w:pPr>
              <w:ind w:left="292" w:hangingChars="139" w:hanging="292"/>
              <w:rPr>
                <w:rFonts w:ascii="Arial" w:hAnsi="Arial" w:cs="Arial"/>
                <w:sz w:val="21"/>
                <w:szCs w:val="21"/>
              </w:rPr>
            </w:pPr>
          </w:p>
          <w:p w14:paraId="2C350568" w14:textId="77777777" w:rsidR="00855616" w:rsidRPr="00DA09EA" w:rsidRDefault="00855616" w:rsidP="00357BF2">
            <w:pPr>
              <w:ind w:left="292" w:hangingChars="139" w:hanging="292"/>
              <w:rPr>
                <w:rFonts w:ascii="Arial" w:hAnsi="Arial" w:cs="Arial"/>
                <w:sz w:val="21"/>
                <w:szCs w:val="21"/>
              </w:rPr>
            </w:pPr>
          </w:p>
          <w:p w14:paraId="091D2FEA" w14:textId="77777777" w:rsidR="00855616" w:rsidRPr="00DA09EA" w:rsidRDefault="00855616" w:rsidP="00357BF2">
            <w:pPr>
              <w:ind w:left="292" w:hangingChars="139" w:hanging="292"/>
              <w:rPr>
                <w:rFonts w:ascii="Arial" w:hAnsi="Arial" w:cs="Arial"/>
                <w:sz w:val="21"/>
                <w:szCs w:val="21"/>
              </w:rPr>
            </w:pPr>
          </w:p>
          <w:p w14:paraId="3FC3E246" w14:textId="77777777" w:rsidR="00855616" w:rsidRPr="00DA09EA" w:rsidRDefault="00855616" w:rsidP="00357BF2">
            <w:pPr>
              <w:ind w:left="292" w:hangingChars="139" w:hanging="292"/>
              <w:rPr>
                <w:rFonts w:ascii="Arial" w:hAnsi="Arial" w:cs="Arial"/>
                <w:sz w:val="21"/>
                <w:szCs w:val="21"/>
              </w:rPr>
            </w:pPr>
          </w:p>
          <w:p w14:paraId="58CC6F18" w14:textId="77777777" w:rsidR="00855616" w:rsidRPr="00DA09EA" w:rsidRDefault="00855616" w:rsidP="00357BF2">
            <w:pPr>
              <w:ind w:left="292" w:hangingChars="139" w:hanging="292"/>
              <w:rPr>
                <w:rFonts w:ascii="Arial" w:hAnsi="Arial" w:cs="Arial"/>
                <w:sz w:val="21"/>
                <w:szCs w:val="21"/>
              </w:rPr>
            </w:pPr>
            <w:r w:rsidRPr="00855616">
              <w:rPr>
                <w:rFonts w:ascii="Arial" w:hAnsi="Arial" w:cs="Arial" w:hint="eastAsia"/>
                <w:color w:val="FF0000"/>
                <w:sz w:val="21"/>
                <w:szCs w:val="21"/>
              </w:rPr>
              <w:t>2</w:t>
            </w:r>
            <w:r w:rsidRPr="00DA09EA">
              <w:rPr>
                <w:rFonts w:ascii="Arial" w:hAnsi="Arial" w:cs="Arial"/>
                <w:sz w:val="21"/>
                <w:szCs w:val="21"/>
              </w:rPr>
              <w:t>.</w:t>
            </w:r>
            <w:r w:rsidRPr="00DA09EA">
              <w:rPr>
                <w:rFonts w:ascii="Arial" w:hAnsi="Arial" w:cs="Arial"/>
                <w:sz w:val="21"/>
                <w:szCs w:val="21"/>
              </w:rPr>
              <w:tab/>
              <w:t>Ensuring product security</w:t>
            </w:r>
          </w:p>
          <w:p w14:paraId="35CED97D" w14:textId="77777777" w:rsidR="00855616" w:rsidRPr="00DA09EA" w:rsidRDefault="00855616" w:rsidP="00357BF2">
            <w:pPr>
              <w:ind w:left="292" w:hangingChars="139" w:hanging="292"/>
              <w:rPr>
                <w:rFonts w:ascii="Arial" w:hAnsi="Arial" w:cs="Arial"/>
                <w:sz w:val="21"/>
                <w:szCs w:val="21"/>
              </w:rPr>
            </w:pPr>
          </w:p>
          <w:p w14:paraId="5B7A6E38" w14:textId="77777777" w:rsidR="00855616" w:rsidRPr="00DA09EA" w:rsidRDefault="00855616" w:rsidP="00357BF2">
            <w:pPr>
              <w:ind w:left="292" w:hangingChars="139" w:hanging="292"/>
              <w:rPr>
                <w:rFonts w:ascii="Arial" w:hAnsi="Arial" w:cs="Arial"/>
                <w:sz w:val="21"/>
                <w:szCs w:val="21"/>
              </w:rPr>
            </w:pPr>
          </w:p>
          <w:p w14:paraId="02E34412" w14:textId="77777777" w:rsidR="00855616" w:rsidRPr="00DA09EA" w:rsidRDefault="00855616" w:rsidP="00357BF2">
            <w:pPr>
              <w:ind w:left="292" w:hangingChars="139" w:hanging="292"/>
              <w:rPr>
                <w:rFonts w:ascii="Arial" w:hAnsi="Arial" w:cs="Arial"/>
                <w:sz w:val="21"/>
                <w:szCs w:val="21"/>
              </w:rPr>
            </w:pPr>
          </w:p>
          <w:p w14:paraId="63B72554" w14:textId="77777777" w:rsidR="00855616" w:rsidRPr="00DA09EA" w:rsidRDefault="00855616" w:rsidP="00357BF2">
            <w:pPr>
              <w:ind w:left="292" w:hangingChars="139" w:hanging="292"/>
              <w:rPr>
                <w:rFonts w:ascii="Arial" w:hAnsi="Arial" w:cs="Arial"/>
                <w:sz w:val="21"/>
                <w:szCs w:val="21"/>
              </w:rPr>
            </w:pPr>
          </w:p>
          <w:p w14:paraId="041FE99A" w14:textId="77777777" w:rsidR="00855616" w:rsidRDefault="00855616" w:rsidP="00357BF2">
            <w:pPr>
              <w:ind w:left="292" w:hangingChars="139" w:hanging="292"/>
              <w:rPr>
                <w:rFonts w:ascii="Arial" w:hAnsi="Arial" w:cs="Arial"/>
                <w:sz w:val="21"/>
                <w:szCs w:val="21"/>
              </w:rPr>
            </w:pPr>
          </w:p>
          <w:p w14:paraId="57517A82" w14:textId="77777777" w:rsidR="00855616" w:rsidRPr="00DA09EA" w:rsidRDefault="00855616" w:rsidP="00357BF2">
            <w:pPr>
              <w:ind w:left="292" w:hangingChars="139" w:hanging="292"/>
              <w:rPr>
                <w:rFonts w:ascii="Arial" w:hAnsi="Arial" w:cs="Arial"/>
                <w:sz w:val="21"/>
                <w:szCs w:val="21"/>
              </w:rPr>
            </w:pPr>
          </w:p>
          <w:p w14:paraId="6BD5A497" w14:textId="77777777" w:rsidR="00855616" w:rsidRPr="00DA09EA" w:rsidRDefault="00855616" w:rsidP="00357BF2">
            <w:pPr>
              <w:ind w:left="292" w:hangingChars="139" w:hanging="292"/>
              <w:rPr>
                <w:rFonts w:ascii="Arial" w:hAnsi="Arial" w:cs="Arial"/>
                <w:sz w:val="21"/>
                <w:szCs w:val="21"/>
              </w:rPr>
            </w:pPr>
          </w:p>
          <w:p w14:paraId="7E182D1D" w14:textId="77777777" w:rsidR="00855616" w:rsidRPr="00DA09EA" w:rsidRDefault="00855616" w:rsidP="00357BF2">
            <w:pPr>
              <w:ind w:left="292" w:hangingChars="139" w:hanging="292"/>
              <w:rPr>
                <w:rFonts w:ascii="Arial" w:hAnsi="Arial" w:cs="Arial"/>
                <w:sz w:val="21"/>
                <w:szCs w:val="21"/>
              </w:rPr>
            </w:pPr>
          </w:p>
          <w:p w14:paraId="00879FE9" w14:textId="77777777" w:rsidR="00855616" w:rsidRPr="00DA09EA" w:rsidRDefault="00855616" w:rsidP="00357BF2">
            <w:pPr>
              <w:rPr>
                <w:rFonts w:ascii="Arial" w:hAnsi="Arial" w:cs="Arial"/>
                <w:sz w:val="21"/>
                <w:szCs w:val="21"/>
              </w:rPr>
            </w:pPr>
            <w:bookmarkStart w:id="2" w:name="OLE_LINK65"/>
            <w:bookmarkStart w:id="3" w:name="OLE_LINK66"/>
          </w:p>
          <w:p w14:paraId="6E0E502F" w14:textId="77777777" w:rsidR="00855616" w:rsidRPr="00DA09EA" w:rsidRDefault="00855616" w:rsidP="00357BF2">
            <w:pPr>
              <w:ind w:left="292" w:hangingChars="139" w:hanging="292"/>
              <w:rPr>
                <w:rFonts w:ascii="Arial" w:hAnsi="Arial" w:cs="Arial"/>
                <w:sz w:val="21"/>
                <w:szCs w:val="21"/>
              </w:rPr>
            </w:pPr>
            <w:bookmarkStart w:id="4" w:name="OLE_LINK81"/>
            <w:bookmarkStart w:id="5" w:name="OLE_LINK82"/>
            <w:bookmarkEnd w:id="2"/>
            <w:bookmarkEnd w:id="3"/>
            <w:r w:rsidRPr="003A7172">
              <w:rPr>
                <w:rFonts w:ascii="Arial" w:hAnsi="Arial" w:cs="Arial" w:hint="eastAsia"/>
                <w:color w:val="FF0000"/>
                <w:sz w:val="21"/>
                <w:szCs w:val="21"/>
              </w:rPr>
              <w:t>3</w:t>
            </w:r>
            <w:r w:rsidRPr="00DA09EA">
              <w:rPr>
                <w:rFonts w:ascii="Arial" w:hAnsi="Arial" w:cs="Arial"/>
                <w:sz w:val="21"/>
                <w:szCs w:val="21"/>
              </w:rPr>
              <w:t>.</w:t>
            </w:r>
            <w:r w:rsidRPr="00DA09EA">
              <w:rPr>
                <w:rFonts w:ascii="Arial" w:hAnsi="Arial" w:cs="Arial"/>
                <w:sz w:val="21"/>
                <w:szCs w:val="21"/>
              </w:rPr>
              <w:tab/>
              <w:t>Product security operations</w:t>
            </w:r>
          </w:p>
          <w:p w14:paraId="3627112A" w14:textId="77777777" w:rsidR="00855616" w:rsidRPr="00DA09EA" w:rsidRDefault="00855616" w:rsidP="00357BF2">
            <w:pPr>
              <w:rPr>
                <w:rFonts w:ascii="Arial" w:hAnsi="Arial" w:cs="Arial"/>
                <w:sz w:val="21"/>
                <w:szCs w:val="21"/>
              </w:rPr>
            </w:pPr>
          </w:p>
          <w:p w14:paraId="13CA4177" w14:textId="77777777" w:rsidR="00855616" w:rsidRPr="003A7172" w:rsidRDefault="00855616" w:rsidP="007913B9">
            <w:pPr>
              <w:ind w:left="435" w:hangingChars="207" w:hanging="435"/>
              <w:rPr>
                <w:rFonts w:ascii="Arial" w:hAnsi="Arial" w:cs="Arial"/>
                <w:color w:val="FF0000"/>
                <w:sz w:val="21"/>
                <w:szCs w:val="21"/>
              </w:rPr>
            </w:pPr>
            <w:r w:rsidRPr="003A7172">
              <w:rPr>
                <w:rFonts w:ascii="Arial" w:hAnsi="Arial" w:cs="Arial" w:hint="eastAsia"/>
                <w:color w:val="FF0000"/>
                <w:sz w:val="21"/>
                <w:szCs w:val="21"/>
              </w:rPr>
              <w:t>3</w:t>
            </w:r>
            <w:r w:rsidRPr="003A7172">
              <w:rPr>
                <w:rFonts w:ascii="Arial" w:hAnsi="Arial" w:cs="Arial"/>
                <w:color w:val="FF0000"/>
                <w:sz w:val="21"/>
                <w:szCs w:val="21"/>
              </w:rPr>
              <w:t>.1</w:t>
            </w:r>
            <w:r w:rsidRPr="003A7172">
              <w:rPr>
                <w:rFonts w:ascii="Arial" w:hAnsi="Arial" w:cs="Arial"/>
                <w:color w:val="FF0000"/>
                <w:sz w:val="21"/>
                <w:szCs w:val="21"/>
              </w:rPr>
              <w:tab/>
            </w:r>
            <w:r w:rsidRPr="003A7172">
              <w:rPr>
                <w:rFonts w:ascii="Arial" w:hAnsi="Arial" w:cs="Arial" w:hint="eastAsia"/>
                <w:color w:val="FF0000"/>
                <w:sz w:val="21"/>
                <w:szCs w:val="21"/>
              </w:rPr>
              <w:t>Stipulation of operational rules and promotion of operations</w:t>
            </w:r>
          </w:p>
          <w:p w14:paraId="513E3777" w14:textId="77777777" w:rsidR="00855616" w:rsidRDefault="00855616" w:rsidP="007913B9">
            <w:pPr>
              <w:ind w:left="435" w:hangingChars="207" w:hanging="435"/>
              <w:rPr>
                <w:rFonts w:ascii="Arial" w:hAnsi="Arial" w:cs="Arial"/>
                <w:sz w:val="21"/>
                <w:szCs w:val="21"/>
              </w:rPr>
            </w:pPr>
          </w:p>
          <w:p w14:paraId="5AE2A3C6" w14:textId="77777777" w:rsidR="00855616" w:rsidRPr="00DA09EA" w:rsidRDefault="00855616" w:rsidP="007913B9">
            <w:pPr>
              <w:ind w:left="435" w:hangingChars="207" w:hanging="435"/>
              <w:rPr>
                <w:rFonts w:ascii="Arial" w:hAnsi="Arial" w:cs="Arial"/>
                <w:sz w:val="21"/>
                <w:szCs w:val="21"/>
              </w:rPr>
            </w:pPr>
            <w:r w:rsidRPr="003A7172">
              <w:rPr>
                <w:rFonts w:ascii="Arial" w:hAnsi="Arial" w:cs="Arial" w:hint="eastAsia"/>
                <w:color w:val="FF0000"/>
                <w:sz w:val="21"/>
                <w:szCs w:val="21"/>
              </w:rPr>
              <w:t>3.2</w:t>
            </w:r>
            <w:r>
              <w:rPr>
                <w:rFonts w:ascii="Arial" w:hAnsi="Arial" w:cs="Arial"/>
                <w:sz w:val="21"/>
                <w:szCs w:val="21"/>
              </w:rPr>
              <w:tab/>
            </w:r>
            <w:r w:rsidRPr="00DA09EA">
              <w:rPr>
                <w:rFonts w:ascii="Arial" w:hAnsi="Arial" w:cs="Arial"/>
                <w:sz w:val="21"/>
                <w:szCs w:val="21"/>
              </w:rPr>
              <w:t xml:space="preserve">Determination of products </w:t>
            </w:r>
            <w:r>
              <w:rPr>
                <w:rFonts w:ascii="Arial" w:hAnsi="Arial" w:cs="Arial" w:hint="eastAsia"/>
                <w:sz w:val="21"/>
                <w:szCs w:val="21"/>
              </w:rPr>
              <w:t xml:space="preserve">needing </w:t>
            </w:r>
            <w:r w:rsidRPr="00DA09EA">
              <w:rPr>
                <w:rFonts w:ascii="Arial" w:hAnsi="Arial" w:cs="Arial"/>
                <w:sz w:val="21"/>
                <w:szCs w:val="21"/>
              </w:rPr>
              <w:t xml:space="preserve"> security measures</w:t>
            </w:r>
          </w:p>
          <w:p w14:paraId="43B1D113" w14:textId="77777777" w:rsidR="00855616" w:rsidRPr="00DA09EA" w:rsidRDefault="00855616" w:rsidP="00357BF2">
            <w:pPr>
              <w:ind w:firstLineChars="4" w:firstLine="8"/>
              <w:rPr>
                <w:rFonts w:ascii="Arial" w:hAnsi="Arial" w:cs="Arial"/>
                <w:sz w:val="21"/>
                <w:szCs w:val="21"/>
              </w:rPr>
            </w:pPr>
          </w:p>
          <w:p w14:paraId="17AEA032" w14:textId="77777777" w:rsidR="00855616" w:rsidRPr="00DA09EA" w:rsidRDefault="00855616" w:rsidP="00357BF2">
            <w:pPr>
              <w:ind w:firstLineChars="4" w:firstLine="8"/>
              <w:rPr>
                <w:rFonts w:ascii="Arial" w:hAnsi="Arial" w:cs="Arial"/>
                <w:sz w:val="21"/>
                <w:szCs w:val="21"/>
              </w:rPr>
            </w:pPr>
          </w:p>
          <w:p w14:paraId="21444CEC" w14:textId="77777777" w:rsidR="00855616" w:rsidRPr="00DA09EA" w:rsidRDefault="00855616" w:rsidP="00357BF2">
            <w:pPr>
              <w:ind w:firstLineChars="4" w:firstLine="8"/>
              <w:rPr>
                <w:rFonts w:ascii="Arial" w:hAnsi="Arial" w:cs="Arial"/>
                <w:sz w:val="21"/>
                <w:szCs w:val="21"/>
              </w:rPr>
            </w:pPr>
          </w:p>
          <w:p w14:paraId="5447BA66" w14:textId="77777777" w:rsidR="00855616" w:rsidRPr="00DA09EA" w:rsidRDefault="00855616" w:rsidP="00357BF2">
            <w:pPr>
              <w:ind w:firstLineChars="4" w:firstLine="8"/>
              <w:rPr>
                <w:rFonts w:ascii="Arial" w:hAnsi="Arial" w:cs="Arial"/>
                <w:sz w:val="21"/>
                <w:szCs w:val="21"/>
              </w:rPr>
            </w:pPr>
          </w:p>
          <w:p w14:paraId="5EC6AB87" w14:textId="77777777" w:rsidR="00855616" w:rsidRPr="00DA09EA" w:rsidRDefault="00855616" w:rsidP="00357BF2">
            <w:pPr>
              <w:ind w:firstLineChars="4" w:firstLine="8"/>
              <w:rPr>
                <w:rFonts w:ascii="Arial" w:hAnsi="Arial" w:cs="Arial"/>
                <w:sz w:val="21"/>
                <w:szCs w:val="21"/>
              </w:rPr>
            </w:pPr>
          </w:p>
          <w:p w14:paraId="06AF3708" w14:textId="77777777" w:rsidR="00855616" w:rsidRPr="00DA09EA" w:rsidRDefault="00855616" w:rsidP="00357BF2">
            <w:pPr>
              <w:ind w:firstLineChars="4" w:firstLine="8"/>
              <w:rPr>
                <w:rFonts w:ascii="Arial" w:hAnsi="Arial" w:cs="Arial"/>
                <w:sz w:val="21"/>
                <w:szCs w:val="21"/>
              </w:rPr>
            </w:pPr>
          </w:p>
          <w:p w14:paraId="0ADEF158" w14:textId="77777777" w:rsidR="00855616" w:rsidRPr="00DA09EA" w:rsidRDefault="00855616" w:rsidP="00357BF2">
            <w:pPr>
              <w:ind w:firstLineChars="4" w:firstLine="8"/>
              <w:rPr>
                <w:rFonts w:ascii="Arial" w:hAnsi="Arial" w:cs="Arial"/>
                <w:sz w:val="21"/>
                <w:szCs w:val="21"/>
              </w:rPr>
            </w:pPr>
          </w:p>
          <w:p w14:paraId="25DD82BB" w14:textId="77777777" w:rsidR="00855616" w:rsidRPr="00DA09EA" w:rsidRDefault="00855616" w:rsidP="00357BF2">
            <w:pPr>
              <w:ind w:firstLineChars="4" w:firstLine="8"/>
              <w:rPr>
                <w:rFonts w:ascii="Arial" w:hAnsi="Arial" w:cs="Arial"/>
                <w:sz w:val="21"/>
                <w:szCs w:val="21"/>
              </w:rPr>
            </w:pPr>
          </w:p>
          <w:p w14:paraId="3DECF788" w14:textId="77777777" w:rsidR="00855616" w:rsidRPr="00DA09EA" w:rsidRDefault="00855616" w:rsidP="00357BF2">
            <w:pPr>
              <w:ind w:firstLineChars="4" w:firstLine="8"/>
              <w:rPr>
                <w:rFonts w:ascii="Arial" w:hAnsi="Arial" w:cs="Arial"/>
                <w:sz w:val="21"/>
                <w:szCs w:val="21"/>
              </w:rPr>
            </w:pPr>
          </w:p>
          <w:p w14:paraId="46E0EDB4" w14:textId="77777777" w:rsidR="00855616" w:rsidRPr="00DA09EA" w:rsidRDefault="00855616" w:rsidP="00357BF2">
            <w:pPr>
              <w:ind w:firstLineChars="4" w:firstLine="8"/>
              <w:rPr>
                <w:rFonts w:ascii="Arial" w:hAnsi="Arial" w:cs="Arial"/>
                <w:sz w:val="21"/>
                <w:szCs w:val="21"/>
              </w:rPr>
            </w:pPr>
          </w:p>
          <w:p w14:paraId="3E0BEF4D" w14:textId="77777777" w:rsidR="00855616" w:rsidRPr="00DA09EA" w:rsidRDefault="00855616" w:rsidP="00357BF2">
            <w:pPr>
              <w:ind w:firstLineChars="4" w:firstLine="8"/>
              <w:rPr>
                <w:rFonts w:ascii="Arial" w:hAnsi="Arial" w:cs="Arial"/>
                <w:sz w:val="21"/>
                <w:szCs w:val="21"/>
              </w:rPr>
            </w:pPr>
          </w:p>
          <w:p w14:paraId="6AE83FCD" w14:textId="77777777" w:rsidR="00855616" w:rsidRPr="00DA09EA" w:rsidRDefault="00855616" w:rsidP="00357BF2">
            <w:pPr>
              <w:ind w:firstLineChars="4" w:firstLine="8"/>
              <w:rPr>
                <w:rFonts w:ascii="Arial" w:hAnsi="Arial" w:cs="Arial"/>
                <w:sz w:val="21"/>
                <w:szCs w:val="21"/>
              </w:rPr>
            </w:pPr>
          </w:p>
          <w:p w14:paraId="6AE48BB7" w14:textId="77777777" w:rsidR="00855616" w:rsidRPr="00DA09EA" w:rsidRDefault="00855616" w:rsidP="00357BF2">
            <w:pPr>
              <w:ind w:firstLineChars="4" w:firstLine="8"/>
              <w:rPr>
                <w:rFonts w:ascii="Arial" w:hAnsi="Arial" w:cs="Arial"/>
                <w:sz w:val="21"/>
                <w:szCs w:val="21"/>
              </w:rPr>
            </w:pPr>
          </w:p>
          <w:p w14:paraId="5CD0C937" w14:textId="77777777" w:rsidR="00855616" w:rsidRPr="00DA09EA" w:rsidRDefault="00855616" w:rsidP="00357BF2">
            <w:pPr>
              <w:ind w:firstLineChars="4" w:firstLine="8"/>
              <w:rPr>
                <w:rFonts w:ascii="Arial" w:hAnsi="Arial" w:cs="Arial"/>
                <w:sz w:val="21"/>
                <w:szCs w:val="21"/>
              </w:rPr>
            </w:pPr>
          </w:p>
          <w:p w14:paraId="50C425CF" w14:textId="77777777" w:rsidR="00855616" w:rsidRPr="00DA09EA" w:rsidRDefault="00855616" w:rsidP="00357BF2">
            <w:pPr>
              <w:ind w:firstLineChars="4" w:firstLine="8"/>
              <w:rPr>
                <w:rFonts w:ascii="Arial" w:hAnsi="Arial" w:cs="Arial"/>
                <w:sz w:val="21"/>
                <w:szCs w:val="21"/>
              </w:rPr>
            </w:pPr>
          </w:p>
          <w:p w14:paraId="0FEB6672" w14:textId="77777777" w:rsidR="00855616" w:rsidRPr="00DA09EA" w:rsidRDefault="00855616" w:rsidP="00357BF2">
            <w:pPr>
              <w:ind w:firstLineChars="4" w:firstLine="8"/>
              <w:rPr>
                <w:rFonts w:ascii="Arial" w:hAnsi="Arial" w:cs="Arial"/>
                <w:sz w:val="21"/>
                <w:szCs w:val="21"/>
              </w:rPr>
            </w:pPr>
          </w:p>
          <w:p w14:paraId="54C5DAA3" w14:textId="77777777" w:rsidR="00855616" w:rsidRDefault="00855616" w:rsidP="00357BF2">
            <w:pPr>
              <w:ind w:firstLineChars="4" w:firstLine="8"/>
              <w:rPr>
                <w:rFonts w:ascii="Arial" w:hAnsi="Arial" w:cs="Arial"/>
                <w:sz w:val="21"/>
                <w:szCs w:val="21"/>
              </w:rPr>
            </w:pPr>
          </w:p>
          <w:p w14:paraId="45617409" w14:textId="77777777" w:rsidR="00855616" w:rsidRPr="00DA09EA" w:rsidRDefault="00855616" w:rsidP="00357BF2">
            <w:pPr>
              <w:ind w:firstLineChars="4" w:firstLine="8"/>
              <w:rPr>
                <w:rFonts w:ascii="Arial" w:hAnsi="Arial" w:cs="Arial"/>
                <w:sz w:val="21"/>
                <w:szCs w:val="21"/>
              </w:rPr>
            </w:pPr>
          </w:p>
          <w:p w14:paraId="46AD486C" w14:textId="77777777" w:rsidR="00855616" w:rsidRPr="00DA09EA" w:rsidRDefault="00855616" w:rsidP="00357BF2">
            <w:pPr>
              <w:ind w:firstLineChars="4" w:firstLine="8"/>
              <w:rPr>
                <w:rFonts w:ascii="Arial" w:hAnsi="Arial" w:cs="Arial"/>
                <w:sz w:val="21"/>
                <w:szCs w:val="21"/>
              </w:rPr>
            </w:pPr>
          </w:p>
          <w:p w14:paraId="00C03832" w14:textId="77777777" w:rsidR="00855616" w:rsidRPr="00DA09EA" w:rsidRDefault="00855616" w:rsidP="00357BF2">
            <w:pPr>
              <w:ind w:firstLineChars="4" w:firstLine="8"/>
              <w:rPr>
                <w:rFonts w:ascii="Arial" w:hAnsi="Arial" w:cs="Arial"/>
                <w:sz w:val="21"/>
                <w:szCs w:val="21"/>
              </w:rPr>
            </w:pPr>
          </w:p>
          <w:p w14:paraId="69388B49" w14:textId="77777777" w:rsidR="00855616" w:rsidRPr="00DA09EA" w:rsidRDefault="00855616" w:rsidP="00357BF2">
            <w:pPr>
              <w:ind w:firstLineChars="4" w:firstLine="8"/>
              <w:rPr>
                <w:rFonts w:ascii="Arial" w:hAnsi="Arial" w:cs="Arial"/>
                <w:sz w:val="21"/>
                <w:szCs w:val="21"/>
              </w:rPr>
            </w:pPr>
          </w:p>
          <w:p w14:paraId="39446768" w14:textId="77777777" w:rsidR="00855616" w:rsidRPr="00DA09EA" w:rsidRDefault="00855616" w:rsidP="00357BF2">
            <w:pPr>
              <w:ind w:firstLineChars="4" w:firstLine="8"/>
              <w:rPr>
                <w:rFonts w:ascii="Arial" w:hAnsi="Arial" w:cs="Arial"/>
                <w:sz w:val="21"/>
                <w:szCs w:val="21"/>
              </w:rPr>
            </w:pPr>
          </w:p>
          <w:p w14:paraId="103FD7B4" w14:textId="77777777" w:rsidR="00855616" w:rsidRPr="00DA09EA" w:rsidRDefault="00855616" w:rsidP="00357BF2">
            <w:pPr>
              <w:ind w:firstLineChars="4" w:firstLine="8"/>
              <w:rPr>
                <w:rFonts w:ascii="Arial" w:hAnsi="Arial" w:cs="Arial"/>
                <w:sz w:val="21"/>
                <w:szCs w:val="21"/>
              </w:rPr>
            </w:pPr>
          </w:p>
          <w:p w14:paraId="7C42BC79" w14:textId="77777777" w:rsidR="00855616" w:rsidRPr="00DA09EA" w:rsidRDefault="00855616" w:rsidP="00357BF2">
            <w:pPr>
              <w:ind w:firstLineChars="4" w:firstLine="8"/>
              <w:rPr>
                <w:rFonts w:ascii="Arial" w:hAnsi="Arial" w:cs="Arial"/>
                <w:sz w:val="21"/>
                <w:szCs w:val="21"/>
              </w:rPr>
            </w:pPr>
          </w:p>
          <w:p w14:paraId="274574FB" w14:textId="77777777" w:rsidR="00855616" w:rsidRPr="00DA09EA" w:rsidRDefault="00855616" w:rsidP="00357BF2">
            <w:pPr>
              <w:rPr>
                <w:rFonts w:ascii="Arial" w:hAnsi="Arial" w:cs="Arial"/>
                <w:sz w:val="21"/>
                <w:szCs w:val="21"/>
              </w:rPr>
            </w:pPr>
          </w:p>
          <w:p w14:paraId="2EA580F3" w14:textId="77777777" w:rsidR="00855616" w:rsidRDefault="00855616" w:rsidP="00357BF2">
            <w:pPr>
              <w:rPr>
                <w:rFonts w:ascii="Arial" w:hAnsi="Arial" w:cs="Arial"/>
                <w:sz w:val="21"/>
                <w:szCs w:val="21"/>
              </w:rPr>
            </w:pPr>
          </w:p>
          <w:p w14:paraId="1E50B3DC" w14:textId="77777777" w:rsidR="00855616" w:rsidRPr="00DA09EA" w:rsidRDefault="00855616" w:rsidP="00357BF2">
            <w:pPr>
              <w:rPr>
                <w:rFonts w:ascii="Arial" w:hAnsi="Arial" w:cs="Arial"/>
                <w:sz w:val="21"/>
                <w:szCs w:val="21"/>
              </w:rPr>
            </w:pPr>
          </w:p>
          <w:p w14:paraId="1910C0A3" w14:textId="77777777" w:rsidR="00855616" w:rsidRDefault="00855616" w:rsidP="00357BF2">
            <w:pPr>
              <w:rPr>
                <w:rFonts w:ascii="Arial" w:hAnsi="Arial" w:cs="Arial"/>
                <w:sz w:val="21"/>
                <w:szCs w:val="21"/>
              </w:rPr>
            </w:pPr>
          </w:p>
          <w:p w14:paraId="32BAEC28" w14:textId="77777777" w:rsidR="00855616" w:rsidRDefault="00855616" w:rsidP="00357BF2">
            <w:pPr>
              <w:rPr>
                <w:rFonts w:ascii="Arial" w:hAnsi="Arial" w:cs="Arial"/>
                <w:sz w:val="21"/>
                <w:szCs w:val="21"/>
              </w:rPr>
            </w:pPr>
          </w:p>
          <w:p w14:paraId="48028430" w14:textId="77777777" w:rsidR="00855616" w:rsidRDefault="00855616" w:rsidP="003A7172">
            <w:pPr>
              <w:spacing w:line="288" w:lineRule="auto"/>
              <w:rPr>
                <w:rFonts w:ascii="Arial" w:hAnsi="Arial" w:cs="Arial"/>
                <w:sz w:val="21"/>
                <w:szCs w:val="21"/>
              </w:rPr>
            </w:pPr>
          </w:p>
          <w:p w14:paraId="2395EE1F" w14:textId="77777777" w:rsidR="00855616" w:rsidRPr="00EA499F" w:rsidRDefault="00855616" w:rsidP="00EA499F">
            <w:pPr>
              <w:ind w:left="435" w:hangingChars="207" w:hanging="435"/>
              <w:rPr>
                <w:rFonts w:ascii="Arial" w:hAnsi="Arial" w:cs="Arial"/>
                <w:color w:val="FF0000"/>
                <w:sz w:val="21"/>
                <w:szCs w:val="21"/>
              </w:rPr>
            </w:pPr>
            <w:r>
              <w:rPr>
                <w:rFonts w:ascii="Arial" w:hAnsi="Arial" w:cs="Arial" w:hint="eastAsia"/>
                <w:color w:val="FF0000"/>
                <w:sz w:val="21"/>
                <w:szCs w:val="21"/>
              </w:rPr>
              <w:t>3.3</w:t>
            </w:r>
            <w:r>
              <w:rPr>
                <w:rFonts w:ascii="Arial" w:hAnsi="Arial" w:cs="Arial"/>
                <w:color w:val="FF0000"/>
                <w:sz w:val="21"/>
                <w:szCs w:val="21"/>
              </w:rPr>
              <w:tab/>
            </w:r>
            <w:r>
              <w:rPr>
                <w:rFonts w:ascii="Arial" w:hAnsi="Arial" w:cs="Arial" w:hint="eastAsia"/>
                <w:color w:val="FF0000"/>
                <w:sz w:val="21"/>
                <w:szCs w:val="21"/>
              </w:rPr>
              <w:t>Risk management</w:t>
            </w:r>
          </w:p>
          <w:p w14:paraId="49DCD615" w14:textId="77777777" w:rsidR="00855616" w:rsidRDefault="00855616" w:rsidP="00357BF2">
            <w:pPr>
              <w:rPr>
                <w:rFonts w:ascii="Arial" w:hAnsi="Arial" w:cs="Arial"/>
                <w:sz w:val="21"/>
                <w:szCs w:val="21"/>
              </w:rPr>
            </w:pPr>
          </w:p>
          <w:p w14:paraId="380DADA9" w14:textId="77777777" w:rsidR="00855616" w:rsidRDefault="00855616" w:rsidP="00357BF2">
            <w:pPr>
              <w:rPr>
                <w:rFonts w:ascii="Arial" w:hAnsi="Arial" w:cs="Arial"/>
                <w:sz w:val="21"/>
                <w:szCs w:val="21"/>
              </w:rPr>
            </w:pPr>
          </w:p>
          <w:p w14:paraId="7FCBF18D" w14:textId="77777777" w:rsidR="00855616" w:rsidRDefault="00855616" w:rsidP="00357BF2">
            <w:pPr>
              <w:rPr>
                <w:rFonts w:ascii="Arial" w:hAnsi="Arial" w:cs="Arial"/>
                <w:sz w:val="21"/>
                <w:szCs w:val="21"/>
              </w:rPr>
            </w:pPr>
          </w:p>
          <w:p w14:paraId="4DFEA12A" w14:textId="77777777" w:rsidR="00855616" w:rsidRDefault="00855616" w:rsidP="00357BF2">
            <w:pPr>
              <w:rPr>
                <w:rFonts w:ascii="Arial" w:hAnsi="Arial" w:cs="Arial"/>
                <w:sz w:val="21"/>
                <w:szCs w:val="21"/>
              </w:rPr>
            </w:pPr>
          </w:p>
          <w:p w14:paraId="3C799450" w14:textId="77777777" w:rsidR="00855616" w:rsidRDefault="00855616" w:rsidP="00357BF2">
            <w:pPr>
              <w:rPr>
                <w:rFonts w:ascii="Arial" w:hAnsi="Arial" w:cs="Arial"/>
                <w:sz w:val="21"/>
                <w:szCs w:val="21"/>
              </w:rPr>
            </w:pPr>
          </w:p>
          <w:p w14:paraId="1F3B828D" w14:textId="77777777" w:rsidR="00855616" w:rsidRDefault="00855616" w:rsidP="00357BF2">
            <w:pPr>
              <w:rPr>
                <w:rFonts w:ascii="Arial" w:hAnsi="Arial" w:cs="Arial"/>
                <w:sz w:val="21"/>
                <w:szCs w:val="21"/>
              </w:rPr>
            </w:pPr>
          </w:p>
          <w:p w14:paraId="490C2B9F" w14:textId="77777777" w:rsidR="00855616" w:rsidRDefault="00855616" w:rsidP="00357BF2">
            <w:pPr>
              <w:rPr>
                <w:rFonts w:ascii="Arial" w:hAnsi="Arial" w:cs="Arial"/>
                <w:sz w:val="21"/>
                <w:szCs w:val="21"/>
              </w:rPr>
            </w:pPr>
          </w:p>
          <w:p w14:paraId="72F248C7" w14:textId="77777777" w:rsidR="00855616" w:rsidRDefault="00855616" w:rsidP="00357BF2">
            <w:pPr>
              <w:rPr>
                <w:rFonts w:ascii="Arial" w:hAnsi="Arial" w:cs="Arial"/>
                <w:sz w:val="21"/>
                <w:szCs w:val="21"/>
              </w:rPr>
            </w:pPr>
          </w:p>
          <w:p w14:paraId="53DEE836" w14:textId="77777777" w:rsidR="00855616" w:rsidRDefault="00855616" w:rsidP="00357BF2">
            <w:pPr>
              <w:rPr>
                <w:rFonts w:ascii="Arial" w:hAnsi="Arial" w:cs="Arial"/>
                <w:sz w:val="21"/>
                <w:szCs w:val="21"/>
              </w:rPr>
            </w:pPr>
          </w:p>
          <w:p w14:paraId="297F4B71" w14:textId="77777777" w:rsidR="00855616" w:rsidRDefault="00855616" w:rsidP="003A7172">
            <w:pPr>
              <w:ind w:left="435" w:hangingChars="207" w:hanging="435"/>
              <w:jc w:val="left"/>
              <w:rPr>
                <w:rFonts w:ascii="Arial" w:hAnsi="Arial" w:cs="Arial"/>
                <w:color w:val="FF0000"/>
                <w:sz w:val="21"/>
                <w:szCs w:val="21"/>
              </w:rPr>
            </w:pPr>
            <w:r w:rsidRPr="00EE739A">
              <w:rPr>
                <w:rFonts w:ascii="Arial" w:hAnsi="Arial" w:cs="Arial" w:hint="eastAsia"/>
                <w:color w:val="FF0000"/>
                <w:sz w:val="21"/>
                <w:szCs w:val="21"/>
              </w:rPr>
              <w:t>3.4</w:t>
            </w:r>
            <w:r w:rsidRPr="00EE739A">
              <w:rPr>
                <w:rFonts w:ascii="Arial" w:hAnsi="Arial" w:cs="Arial"/>
                <w:color w:val="FF0000"/>
                <w:sz w:val="21"/>
                <w:szCs w:val="21"/>
              </w:rPr>
              <w:tab/>
            </w:r>
            <w:r w:rsidRPr="00EE739A">
              <w:rPr>
                <w:rFonts w:ascii="Arial" w:hAnsi="Arial" w:cs="Arial" w:hint="eastAsia"/>
                <w:color w:val="FF0000"/>
                <w:sz w:val="21"/>
                <w:szCs w:val="21"/>
              </w:rPr>
              <w:t xml:space="preserve">Product security operations at development, maintenance, </w:t>
            </w:r>
            <w:r w:rsidRPr="00EE739A">
              <w:rPr>
                <w:rFonts w:ascii="Arial" w:hAnsi="Arial" w:cs="Arial" w:hint="eastAsia"/>
                <w:color w:val="FF0000"/>
                <w:sz w:val="21"/>
                <w:szCs w:val="21"/>
              </w:rPr>
              <w:lastRenderedPageBreak/>
              <w:t>and other processes</w:t>
            </w:r>
          </w:p>
          <w:p w14:paraId="137DF024" w14:textId="77777777" w:rsidR="00855616" w:rsidRDefault="00855616" w:rsidP="00EE739A">
            <w:pPr>
              <w:ind w:left="435" w:hangingChars="207" w:hanging="435"/>
              <w:rPr>
                <w:rFonts w:ascii="Arial" w:hAnsi="Arial" w:cs="Arial"/>
                <w:color w:val="FF0000"/>
                <w:sz w:val="21"/>
                <w:szCs w:val="21"/>
              </w:rPr>
            </w:pPr>
          </w:p>
          <w:p w14:paraId="6172507F" w14:textId="77777777" w:rsidR="00855616" w:rsidRDefault="00855616" w:rsidP="00EE739A">
            <w:pPr>
              <w:ind w:left="435" w:hangingChars="207" w:hanging="435"/>
              <w:rPr>
                <w:rFonts w:ascii="Arial" w:hAnsi="Arial" w:cs="Arial"/>
                <w:color w:val="FF0000"/>
                <w:sz w:val="21"/>
                <w:szCs w:val="21"/>
              </w:rPr>
            </w:pPr>
            <w:r>
              <w:rPr>
                <w:rFonts w:ascii="Arial" w:hAnsi="Arial" w:cs="Arial" w:hint="eastAsia"/>
                <w:color w:val="FF0000"/>
                <w:sz w:val="21"/>
                <w:szCs w:val="21"/>
              </w:rPr>
              <w:t>3.5</w:t>
            </w:r>
            <w:r>
              <w:rPr>
                <w:rFonts w:ascii="Arial" w:hAnsi="Arial" w:cs="Arial"/>
                <w:color w:val="FF0000"/>
                <w:sz w:val="21"/>
                <w:szCs w:val="21"/>
              </w:rPr>
              <w:tab/>
            </w:r>
            <w:r>
              <w:rPr>
                <w:rFonts w:ascii="Arial" w:hAnsi="Arial" w:cs="Arial" w:hint="eastAsia"/>
                <w:color w:val="FF0000"/>
                <w:sz w:val="21"/>
                <w:szCs w:val="21"/>
              </w:rPr>
              <w:t>Information security measures for the development environment</w:t>
            </w:r>
          </w:p>
          <w:p w14:paraId="7986F38C" w14:textId="77777777" w:rsidR="00855616" w:rsidRDefault="00855616" w:rsidP="00EE739A">
            <w:pPr>
              <w:ind w:left="435" w:hangingChars="207" w:hanging="435"/>
              <w:rPr>
                <w:rFonts w:ascii="Arial" w:hAnsi="Arial" w:cs="Arial"/>
                <w:color w:val="FF0000"/>
                <w:sz w:val="21"/>
                <w:szCs w:val="21"/>
              </w:rPr>
            </w:pPr>
          </w:p>
          <w:p w14:paraId="493A32C7" w14:textId="77777777" w:rsidR="00855616" w:rsidRDefault="00855616" w:rsidP="00EE739A">
            <w:pPr>
              <w:ind w:left="435" w:hangingChars="207" w:hanging="435"/>
              <w:rPr>
                <w:rFonts w:ascii="Arial" w:hAnsi="Arial" w:cs="Arial"/>
                <w:color w:val="FF0000"/>
                <w:sz w:val="21"/>
                <w:szCs w:val="21"/>
              </w:rPr>
            </w:pPr>
            <w:r>
              <w:rPr>
                <w:rFonts w:ascii="Arial" w:hAnsi="Arial" w:cs="Arial" w:hint="eastAsia"/>
                <w:color w:val="FF0000"/>
                <w:sz w:val="21"/>
                <w:szCs w:val="21"/>
              </w:rPr>
              <w:t>3.6</w:t>
            </w:r>
            <w:r>
              <w:rPr>
                <w:rFonts w:ascii="Arial" w:hAnsi="Arial" w:cs="Arial"/>
                <w:color w:val="FF0000"/>
                <w:sz w:val="21"/>
                <w:szCs w:val="21"/>
              </w:rPr>
              <w:tab/>
            </w:r>
            <w:r>
              <w:rPr>
                <w:rFonts w:ascii="Arial" w:hAnsi="Arial" w:cs="Arial" w:hint="eastAsia"/>
                <w:color w:val="FF0000"/>
                <w:sz w:val="21"/>
                <w:szCs w:val="21"/>
              </w:rPr>
              <w:t>Configuration control</w:t>
            </w:r>
          </w:p>
          <w:p w14:paraId="58BACBF1" w14:textId="77777777" w:rsidR="00855616" w:rsidRDefault="00855616" w:rsidP="00EE739A">
            <w:pPr>
              <w:ind w:left="435" w:hangingChars="207" w:hanging="435"/>
              <w:rPr>
                <w:rFonts w:ascii="Arial" w:hAnsi="Arial" w:cs="Arial"/>
                <w:color w:val="FF0000"/>
                <w:sz w:val="21"/>
                <w:szCs w:val="21"/>
              </w:rPr>
            </w:pPr>
          </w:p>
          <w:p w14:paraId="112EB99D" w14:textId="77777777" w:rsidR="00855616" w:rsidRDefault="00855616" w:rsidP="00EE739A">
            <w:pPr>
              <w:ind w:left="435" w:hangingChars="207" w:hanging="435"/>
              <w:rPr>
                <w:rFonts w:ascii="Arial" w:hAnsi="Arial" w:cs="Arial"/>
                <w:color w:val="FF0000"/>
                <w:sz w:val="21"/>
                <w:szCs w:val="21"/>
              </w:rPr>
            </w:pPr>
          </w:p>
          <w:p w14:paraId="48938670" w14:textId="77777777" w:rsidR="00855616" w:rsidRDefault="00855616" w:rsidP="00EE739A">
            <w:pPr>
              <w:ind w:left="435" w:hangingChars="207" w:hanging="435"/>
              <w:rPr>
                <w:rFonts w:ascii="Arial" w:hAnsi="Arial" w:cs="Arial"/>
                <w:color w:val="FF0000"/>
                <w:sz w:val="21"/>
                <w:szCs w:val="21"/>
              </w:rPr>
            </w:pPr>
          </w:p>
          <w:p w14:paraId="5E995EB0" w14:textId="77777777" w:rsidR="00855616" w:rsidRDefault="00855616" w:rsidP="00EE739A">
            <w:pPr>
              <w:ind w:left="435" w:hangingChars="207" w:hanging="435"/>
              <w:rPr>
                <w:rFonts w:ascii="Arial" w:hAnsi="Arial" w:cs="Arial"/>
                <w:color w:val="FF0000"/>
                <w:sz w:val="21"/>
                <w:szCs w:val="21"/>
              </w:rPr>
            </w:pPr>
          </w:p>
          <w:p w14:paraId="3CD26446" w14:textId="77777777" w:rsidR="00855616" w:rsidRDefault="00855616" w:rsidP="00EE739A">
            <w:pPr>
              <w:ind w:left="435" w:hangingChars="207" w:hanging="435"/>
              <w:rPr>
                <w:rFonts w:ascii="Arial" w:hAnsi="Arial" w:cs="Arial"/>
                <w:color w:val="FF0000"/>
                <w:sz w:val="21"/>
                <w:szCs w:val="21"/>
              </w:rPr>
            </w:pPr>
          </w:p>
          <w:p w14:paraId="6E5D9F34" w14:textId="77777777" w:rsidR="00855616" w:rsidRDefault="00855616" w:rsidP="00EE739A">
            <w:pPr>
              <w:ind w:left="435" w:hangingChars="207" w:hanging="435"/>
              <w:rPr>
                <w:rFonts w:ascii="Arial" w:hAnsi="Arial" w:cs="Arial"/>
                <w:color w:val="FF0000"/>
                <w:sz w:val="21"/>
                <w:szCs w:val="21"/>
              </w:rPr>
            </w:pPr>
            <w:r>
              <w:rPr>
                <w:rFonts w:ascii="Arial" w:hAnsi="Arial" w:cs="Arial" w:hint="eastAsia"/>
                <w:color w:val="FF0000"/>
                <w:sz w:val="21"/>
                <w:szCs w:val="21"/>
              </w:rPr>
              <w:t>3.7</w:t>
            </w:r>
            <w:r>
              <w:rPr>
                <w:rFonts w:ascii="Arial" w:hAnsi="Arial" w:cs="Arial"/>
                <w:color w:val="FF0000"/>
                <w:sz w:val="21"/>
                <w:szCs w:val="21"/>
              </w:rPr>
              <w:tab/>
            </w:r>
            <w:r>
              <w:rPr>
                <w:rFonts w:ascii="Arial" w:hAnsi="Arial" w:cs="Arial" w:hint="eastAsia"/>
                <w:color w:val="FF0000"/>
                <w:sz w:val="21"/>
                <w:szCs w:val="21"/>
              </w:rPr>
              <w:t>Vulnerability control of procured components that constitute products</w:t>
            </w:r>
          </w:p>
          <w:p w14:paraId="18B17C90" w14:textId="77777777" w:rsidR="00855616" w:rsidRDefault="00855616" w:rsidP="00EE739A">
            <w:pPr>
              <w:ind w:left="435" w:hangingChars="207" w:hanging="435"/>
              <w:rPr>
                <w:rFonts w:ascii="Arial" w:hAnsi="Arial" w:cs="Arial"/>
                <w:color w:val="FF0000"/>
                <w:sz w:val="21"/>
                <w:szCs w:val="21"/>
              </w:rPr>
            </w:pPr>
          </w:p>
          <w:p w14:paraId="6C045EBA" w14:textId="77777777" w:rsidR="00855616" w:rsidRDefault="00855616" w:rsidP="00EE739A">
            <w:pPr>
              <w:ind w:left="435" w:hangingChars="207" w:hanging="435"/>
              <w:rPr>
                <w:rFonts w:ascii="Arial" w:hAnsi="Arial" w:cs="Arial"/>
                <w:color w:val="FF0000"/>
                <w:sz w:val="21"/>
                <w:szCs w:val="21"/>
              </w:rPr>
            </w:pPr>
          </w:p>
          <w:p w14:paraId="7EB2EB2B" w14:textId="77777777" w:rsidR="00855616" w:rsidRDefault="00855616" w:rsidP="00EE739A">
            <w:pPr>
              <w:ind w:left="435" w:hangingChars="207" w:hanging="435"/>
              <w:rPr>
                <w:rFonts w:ascii="Arial" w:hAnsi="Arial" w:cs="Arial"/>
                <w:color w:val="FF0000"/>
                <w:sz w:val="21"/>
                <w:szCs w:val="21"/>
              </w:rPr>
            </w:pPr>
          </w:p>
          <w:p w14:paraId="30F4DC83" w14:textId="77777777" w:rsidR="00855616" w:rsidRDefault="00855616" w:rsidP="00EE739A">
            <w:pPr>
              <w:ind w:left="435" w:hangingChars="207" w:hanging="435"/>
              <w:rPr>
                <w:rFonts w:ascii="Arial" w:hAnsi="Arial" w:cs="Arial"/>
                <w:color w:val="FF0000"/>
                <w:sz w:val="21"/>
                <w:szCs w:val="21"/>
              </w:rPr>
            </w:pPr>
          </w:p>
          <w:p w14:paraId="3CBC6C3A" w14:textId="77777777" w:rsidR="00855616" w:rsidRPr="00C92891" w:rsidRDefault="00855616" w:rsidP="00C92891">
            <w:pPr>
              <w:ind w:left="435" w:hangingChars="207" w:hanging="435"/>
              <w:rPr>
                <w:rFonts w:ascii="Arial" w:hAnsi="Arial" w:cs="Arial"/>
                <w:color w:val="FF0000"/>
                <w:sz w:val="21"/>
                <w:szCs w:val="21"/>
              </w:rPr>
            </w:pPr>
            <w:r>
              <w:rPr>
                <w:rFonts w:ascii="Arial" w:hAnsi="Arial" w:cs="Arial" w:hint="eastAsia"/>
                <w:color w:val="FF0000"/>
                <w:sz w:val="21"/>
                <w:szCs w:val="21"/>
              </w:rPr>
              <w:t>3.8</w:t>
            </w:r>
            <w:r>
              <w:rPr>
                <w:rFonts w:ascii="Arial" w:hAnsi="Arial" w:cs="Arial"/>
                <w:color w:val="FF0000"/>
                <w:sz w:val="21"/>
                <w:szCs w:val="21"/>
              </w:rPr>
              <w:tab/>
            </w:r>
            <w:r>
              <w:rPr>
                <w:rFonts w:ascii="Arial" w:hAnsi="Arial" w:cs="Arial" w:hint="eastAsia"/>
                <w:sz w:val="21"/>
                <w:szCs w:val="21"/>
              </w:rPr>
              <w:t>Th</w:t>
            </w:r>
            <w:r w:rsidRPr="00DA09EA">
              <w:rPr>
                <w:rFonts w:ascii="Arial" w:hAnsi="Arial" w:cs="Arial"/>
                <w:sz w:val="21"/>
                <w:szCs w:val="21"/>
              </w:rPr>
              <w:t>reat analysis</w:t>
            </w:r>
            <w:r>
              <w:rPr>
                <w:rFonts w:ascii="Arial" w:hAnsi="Arial" w:cs="Arial" w:hint="eastAsia"/>
                <w:sz w:val="21"/>
                <w:szCs w:val="21"/>
              </w:rPr>
              <w:t xml:space="preserve"> and </w:t>
            </w:r>
            <w:r>
              <w:rPr>
                <w:rFonts w:ascii="Arial" w:hAnsi="Arial" w:cs="Arial" w:hint="eastAsia"/>
                <w:color w:val="FF0000"/>
                <w:sz w:val="21"/>
                <w:szCs w:val="21"/>
              </w:rPr>
              <w:t>risk assessment</w:t>
            </w:r>
          </w:p>
          <w:bookmarkEnd w:id="4"/>
          <w:bookmarkEnd w:id="5"/>
          <w:p w14:paraId="2390B05C" w14:textId="77777777" w:rsidR="00855616" w:rsidRPr="00DA09EA" w:rsidRDefault="00855616" w:rsidP="00357BF2">
            <w:pPr>
              <w:rPr>
                <w:rFonts w:ascii="Arial" w:hAnsi="Arial" w:cs="Arial"/>
                <w:sz w:val="21"/>
                <w:szCs w:val="21"/>
              </w:rPr>
            </w:pPr>
          </w:p>
          <w:p w14:paraId="00CA713F" w14:textId="77777777" w:rsidR="00855616" w:rsidRPr="00DA09EA" w:rsidRDefault="00855616" w:rsidP="00357BF2">
            <w:pPr>
              <w:rPr>
                <w:rFonts w:ascii="Arial" w:hAnsi="Arial" w:cs="Arial"/>
                <w:sz w:val="21"/>
                <w:szCs w:val="21"/>
              </w:rPr>
            </w:pPr>
          </w:p>
          <w:p w14:paraId="71673DB9" w14:textId="77777777" w:rsidR="00855616" w:rsidRPr="00DA09EA" w:rsidRDefault="00855616" w:rsidP="00357BF2">
            <w:pPr>
              <w:rPr>
                <w:rFonts w:ascii="Arial" w:hAnsi="Arial" w:cs="Arial"/>
                <w:sz w:val="21"/>
                <w:szCs w:val="21"/>
              </w:rPr>
            </w:pPr>
          </w:p>
          <w:p w14:paraId="20B7D91F" w14:textId="77777777" w:rsidR="00855616" w:rsidRPr="00DA09EA" w:rsidRDefault="00855616" w:rsidP="00357BF2">
            <w:pPr>
              <w:rPr>
                <w:rFonts w:ascii="Arial" w:hAnsi="Arial" w:cs="Arial"/>
                <w:sz w:val="21"/>
                <w:szCs w:val="21"/>
              </w:rPr>
            </w:pPr>
          </w:p>
          <w:p w14:paraId="48114377" w14:textId="77777777" w:rsidR="00855616" w:rsidRPr="00DA09EA" w:rsidRDefault="00855616" w:rsidP="00357BF2">
            <w:pPr>
              <w:rPr>
                <w:rFonts w:ascii="Arial" w:hAnsi="Arial" w:cs="Arial"/>
                <w:sz w:val="21"/>
                <w:szCs w:val="21"/>
              </w:rPr>
            </w:pPr>
          </w:p>
          <w:p w14:paraId="595617D4" w14:textId="77777777" w:rsidR="00855616" w:rsidRPr="00DA09EA" w:rsidRDefault="00855616" w:rsidP="00357BF2">
            <w:pPr>
              <w:rPr>
                <w:rFonts w:ascii="Arial" w:hAnsi="Arial" w:cs="Arial"/>
                <w:sz w:val="21"/>
                <w:szCs w:val="21"/>
              </w:rPr>
            </w:pPr>
          </w:p>
          <w:p w14:paraId="56DCF38F" w14:textId="77777777" w:rsidR="00855616" w:rsidRPr="00DA09EA" w:rsidRDefault="00855616" w:rsidP="00357BF2">
            <w:pPr>
              <w:rPr>
                <w:rFonts w:ascii="Arial" w:hAnsi="Arial" w:cs="Arial"/>
                <w:sz w:val="21"/>
                <w:szCs w:val="21"/>
              </w:rPr>
            </w:pPr>
          </w:p>
          <w:p w14:paraId="7578A317" w14:textId="77777777" w:rsidR="00855616" w:rsidRPr="00DA09EA" w:rsidRDefault="00855616" w:rsidP="00357BF2">
            <w:pPr>
              <w:rPr>
                <w:rFonts w:ascii="Arial" w:hAnsi="Arial" w:cs="Arial"/>
                <w:sz w:val="21"/>
                <w:szCs w:val="21"/>
              </w:rPr>
            </w:pPr>
          </w:p>
          <w:p w14:paraId="3015AA02" w14:textId="77777777" w:rsidR="00855616" w:rsidRPr="00DA09EA" w:rsidRDefault="00855616" w:rsidP="00357BF2">
            <w:pPr>
              <w:rPr>
                <w:rFonts w:ascii="Arial" w:hAnsi="Arial" w:cs="Arial"/>
                <w:sz w:val="21"/>
                <w:szCs w:val="21"/>
              </w:rPr>
            </w:pPr>
          </w:p>
          <w:p w14:paraId="4A27E3EB" w14:textId="77777777" w:rsidR="00855616" w:rsidRPr="00DA09EA" w:rsidRDefault="00855616" w:rsidP="00357BF2">
            <w:pPr>
              <w:rPr>
                <w:rFonts w:ascii="Arial" w:hAnsi="Arial" w:cs="Arial"/>
                <w:sz w:val="21"/>
                <w:szCs w:val="21"/>
              </w:rPr>
            </w:pPr>
          </w:p>
          <w:p w14:paraId="775F9C5D" w14:textId="77777777" w:rsidR="00855616" w:rsidRPr="00DA09EA" w:rsidRDefault="00855616" w:rsidP="00357BF2">
            <w:pPr>
              <w:rPr>
                <w:rFonts w:ascii="Arial" w:hAnsi="Arial" w:cs="Arial"/>
                <w:sz w:val="21"/>
                <w:szCs w:val="21"/>
              </w:rPr>
            </w:pPr>
          </w:p>
          <w:p w14:paraId="29FE8E81" w14:textId="77777777" w:rsidR="00855616" w:rsidRPr="00DA09EA" w:rsidRDefault="00855616" w:rsidP="00357BF2">
            <w:pPr>
              <w:rPr>
                <w:rFonts w:ascii="Arial" w:hAnsi="Arial" w:cs="Arial"/>
                <w:sz w:val="21"/>
                <w:szCs w:val="21"/>
              </w:rPr>
            </w:pPr>
          </w:p>
          <w:p w14:paraId="25ADA1F0" w14:textId="77777777" w:rsidR="00855616" w:rsidRPr="00DA09EA" w:rsidRDefault="00855616" w:rsidP="00357BF2">
            <w:pPr>
              <w:rPr>
                <w:rFonts w:ascii="Arial" w:hAnsi="Arial" w:cs="Arial"/>
                <w:sz w:val="21"/>
                <w:szCs w:val="21"/>
              </w:rPr>
            </w:pPr>
          </w:p>
          <w:p w14:paraId="112A3B13" w14:textId="77777777" w:rsidR="00855616" w:rsidRPr="00DA09EA" w:rsidRDefault="00855616" w:rsidP="00357BF2">
            <w:pPr>
              <w:rPr>
                <w:rFonts w:ascii="Arial" w:hAnsi="Arial" w:cs="Arial"/>
                <w:sz w:val="21"/>
                <w:szCs w:val="21"/>
              </w:rPr>
            </w:pPr>
          </w:p>
          <w:p w14:paraId="1C28F4F0" w14:textId="77777777" w:rsidR="00855616" w:rsidRPr="00DA09EA" w:rsidRDefault="00855616" w:rsidP="00357BF2">
            <w:pPr>
              <w:rPr>
                <w:rFonts w:ascii="Arial" w:hAnsi="Arial" w:cs="Arial"/>
                <w:sz w:val="21"/>
                <w:szCs w:val="21"/>
              </w:rPr>
            </w:pPr>
          </w:p>
          <w:p w14:paraId="6A495508" w14:textId="77777777" w:rsidR="00855616" w:rsidRPr="00DA09EA" w:rsidRDefault="00855616" w:rsidP="00357BF2">
            <w:pPr>
              <w:rPr>
                <w:rFonts w:ascii="Arial" w:hAnsi="Arial" w:cs="Arial"/>
                <w:sz w:val="21"/>
                <w:szCs w:val="21"/>
              </w:rPr>
            </w:pPr>
          </w:p>
          <w:p w14:paraId="1A4FF671" w14:textId="77777777" w:rsidR="00855616" w:rsidRDefault="00855616" w:rsidP="00FE5900">
            <w:pPr>
              <w:ind w:left="435" w:hangingChars="207" w:hanging="435"/>
              <w:rPr>
                <w:rFonts w:ascii="Arial" w:hAnsi="Arial" w:cs="Arial"/>
                <w:color w:val="FF0000"/>
                <w:sz w:val="21"/>
                <w:szCs w:val="21"/>
              </w:rPr>
            </w:pPr>
            <w:r w:rsidRPr="00FE5900">
              <w:rPr>
                <w:rFonts w:ascii="Arial" w:hAnsi="Arial" w:cs="Arial" w:hint="eastAsia"/>
                <w:color w:val="FF0000"/>
                <w:sz w:val="21"/>
                <w:szCs w:val="21"/>
              </w:rPr>
              <w:t>3.9</w:t>
            </w:r>
            <w:r w:rsidRPr="00FE5900">
              <w:rPr>
                <w:rFonts w:ascii="Arial" w:hAnsi="Arial" w:cs="Arial"/>
                <w:color w:val="FF0000"/>
                <w:sz w:val="21"/>
                <w:szCs w:val="21"/>
              </w:rPr>
              <w:tab/>
            </w:r>
            <w:r w:rsidRPr="00FE5900">
              <w:rPr>
                <w:rFonts w:ascii="Arial" w:hAnsi="Arial" w:cs="Arial" w:hint="eastAsia"/>
                <w:color w:val="FF0000"/>
                <w:sz w:val="21"/>
                <w:szCs w:val="21"/>
              </w:rPr>
              <w:t>Determination of security requirements</w:t>
            </w:r>
          </w:p>
          <w:p w14:paraId="08ADFB0F" w14:textId="77777777" w:rsidR="00855616" w:rsidRDefault="00855616" w:rsidP="00FE5900">
            <w:pPr>
              <w:ind w:left="435" w:hangingChars="207" w:hanging="435"/>
              <w:rPr>
                <w:rFonts w:ascii="Arial" w:hAnsi="Arial" w:cs="Arial"/>
                <w:color w:val="FF0000"/>
                <w:sz w:val="21"/>
                <w:szCs w:val="21"/>
              </w:rPr>
            </w:pPr>
          </w:p>
          <w:p w14:paraId="15853629" w14:textId="77777777" w:rsidR="00855616" w:rsidRPr="00FE5900" w:rsidRDefault="00855616" w:rsidP="00FE5900">
            <w:pPr>
              <w:ind w:left="435" w:hangingChars="207" w:hanging="435"/>
              <w:rPr>
                <w:rFonts w:ascii="Arial" w:hAnsi="Arial" w:cs="Arial"/>
                <w:color w:val="FF0000"/>
                <w:sz w:val="21"/>
                <w:szCs w:val="21"/>
              </w:rPr>
            </w:pPr>
            <w:r>
              <w:rPr>
                <w:rFonts w:ascii="Arial" w:hAnsi="Arial" w:cs="Arial" w:hint="eastAsia"/>
                <w:color w:val="FF0000"/>
                <w:sz w:val="21"/>
                <w:szCs w:val="21"/>
              </w:rPr>
              <w:t>3.10</w:t>
            </w:r>
            <w:r>
              <w:rPr>
                <w:rFonts w:ascii="Arial" w:hAnsi="Arial" w:cs="Arial"/>
                <w:color w:val="FF0000"/>
                <w:sz w:val="21"/>
                <w:szCs w:val="21"/>
              </w:rPr>
              <w:tab/>
            </w:r>
            <w:r w:rsidRPr="00DA09EA">
              <w:rPr>
                <w:rFonts w:ascii="Arial" w:hAnsi="Arial" w:cs="Arial"/>
                <w:sz w:val="21"/>
                <w:szCs w:val="21"/>
              </w:rPr>
              <w:t>Product security design</w:t>
            </w:r>
            <w:r>
              <w:rPr>
                <w:rFonts w:ascii="Arial" w:hAnsi="Arial" w:cs="Arial" w:hint="eastAsia"/>
                <w:sz w:val="21"/>
                <w:szCs w:val="21"/>
              </w:rPr>
              <w:t xml:space="preserve"> </w:t>
            </w:r>
            <w:r w:rsidRPr="00FE5900">
              <w:rPr>
                <w:rFonts w:ascii="Arial" w:hAnsi="Arial" w:cs="Arial" w:hint="eastAsia"/>
                <w:color w:val="FF0000"/>
                <w:sz w:val="21"/>
                <w:szCs w:val="21"/>
              </w:rPr>
              <w:t>and implementation</w:t>
            </w:r>
          </w:p>
          <w:p w14:paraId="327B6FDA" w14:textId="77777777" w:rsidR="00855616" w:rsidRDefault="00855616" w:rsidP="00357BF2">
            <w:pPr>
              <w:ind w:firstLineChars="4" w:firstLine="8"/>
              <w:rPr>
                <w:rFonts w:ascii="Arial" w:hAnsi="Arial" w:cs="Arial"/>
                <w:sz w:val="21"/>
                <w:szCs w:val="21"/>
              </w:rPr>
            </w:pPr>
            <w:bookmarkStart w:id="6" w:name="OLE_LINK93"/>
            <w:bookmarkStart w:id="7" w:name="OLE_LINK94"/>
          </w:p>
          <w:p w14:paraId="447ED76F" w14:textId="77777777" w:rsidR="00855616" w:rsidRDefault="00855616" w:rsidP="00357BF2">
            <w:pPr>
              <w:ind w:firstLineChars="4" w:firstLine="8"/>
              <w:rPr>
                <w:rFonts w:ascii="Arial" w:hAnsi="Arial" w:cs="Arial"/>
                <w:sz w:val="21"/>
                <w:szCs w:val="21"/>
              </w:rPr>
            </w:pPr>
          </w:p>
          <w:p w14:paraId="511BA3FA" w14:textId="77777777" w:rsidR="00855616" w:rsidRDefault="00855616" w:rsidP="00357BF2">
            <w:pPr>
              <w:ind w:firstLineChars="4" w:firstLine="8"/>
              <w:rPr>
                <w:rFonts w:ascii="Arial" w:hAnsi="Arial" w:cs="Arial"/>
                <w:sz w:val="21"/>
                <w:szCs w:val="21"/>
              </w:rPr>
            </w:pPr>
          </w:p>
          <w:p w14:paraId="2C6E81D1" w14:textId="77777777" w:rsidR="00855616" w:rsidRPr="00DA09EA" w:rsidRDefault="00855616" w:rsidP="00357BF2">
            <w:pPr>
              <w:ind w:firstLineChars="4" w:firstLine="8"/>
              <w:rPr>
                <w:rFonts w:ascii="Arial" w:hAnsi="Arial" w:cs="Arial"/>
                <w:sz w:val="21"/>
                <w:szCs w:val="21"/>
              </w:rPr>
            </w:pPr>
          </w:p>
          <w:p w14:paraId="2676FA28" w14:textId="77777777" w:rsidR="00855616" w:rsidRDefault="00855616" w:rsidP="00357BF2">
            <w:pPr>
              <w:ind w:firstLineChars="4" w:firstLine="8"/>
              <w:rPr>
                <w:rFonts w:ascii="Arial" w:hAnsi="Arial" w:cs="Arial"/>
                <w:sz w:val="21"/>
                <w:szCs w:val="21"/>
              </w:rPr>
            </w:pPr>
          </w:p>
          <w:p w14:paraId="3D679218" w14:textId="77777777" w:rsidR="00855616" w:rsidRPr="00135325" w:rsidRDefault="00855616" w:rsidP="00135325">
            <w:pPr>
              <w:ind w:leftChars="3" w:left="433" w:hangingChars="203" w:hanging="426"/>
              <w:rPr>
                <w:rFonts w:ascii="Arial" w:hAnsi="Arial" w:cs="Arial"/>
                <w:color w:val="FF0000"/>
                <w:sz w:val="21"/>
                <w:szCs w:val="21"/>
              </w:rPr>
            </w:pPr>
            <w:r w:rsidRPr="00135325">
              <w:rPr>
                <w:rFonts w:ascii="Arial" w:hAnsi="Arial" w:cs="Arial" w:hint="eastAsia"/>
                <w:color w:val="FF0000"/>
                <w:sz w:val="21"/>
                <w:szCs w:val="21"/>
              </w:rPr>
              <w:t>3.11</w:t>
            </w:r>
            <w:r w:rsidRPr="00135325">
              <w:rPr>
                <w:rFonts w:ascii="Arial" w:hAnsi="Arial" w:cs="Arial"/>
                <w:color w:val="FF0000"/>
                <w:sz w:val="21"/>
                <w:szCs w:val="21"/>
              </w:rPr>
              <w:tab/>
            </w:r>
            <w:r w:rsidRPr="00135325">
              <w:rPr>
                <w:rFonts w:ascii="Arial" w:hAnsi="Arial" w:cs="Arial" w:hint="eastAsia"/>
                <w:color w:val="FF0000"/>
                <w:sz w:val="21"/>
                <w:szCs w:val="21"/>
              </w:rPr>
              <w:t>Confirmation of implementation of product security design</w:t>
            </w:r>
          </w:p>
          <w:p w14:paraId="495C7A16" w14:textId="77777777" w:rsidR="00855616" w:rsidRDefault="00855616" w:rsidP="00135325">
            <w:pPr>
              <w:ind w:leftChars="3" w:left="433" w:hangingChars="203" w:hanging="426"/>
              <w:rPr>
                <w:rFonts w:ascii="Arial" w:hAnsi="Arial" w:cs="Arial"/>
                <w:sz w:val="21"/>
                <w:szCs w:val="21"/>
              </w:rPr>
            </w:pPr>
          </w:p>
          <w:p w14:paraId="7BC46FE3" w14:textId="77777777" w:rsidR="00855616" w:rsidRPr="00DA09EA" w:rsidRDefault="00855616" w:rsidP="00135325">
            <w:pPr>
              <w:ind w:leftChars="3" w:left="433" w:hangingChars="203" w:hanging="426"/>
              <w:rPr>
                <w:rFonts w:ascii="Arial" w:hAnsi="Arial" w:cs="Arial"/>
                <w:sz w:val="21"/>
                <w:szCs w:val="21"/>
              </w:rPr>
            </w:pPr>
            <w:r w:rsidRPr="003A7172">
              <w:rPr>
                <w:rFonts w:ascii="Arial" w:hAnsi="Arial" w:cs="Arial" w:hint="eastAsia"/>
                <w:color w:val="FF0000"/>
                <w:sz w:val="21"/>
                <w:szCs w:val="21"/>
              </w:rPr>
              <w:t>3.12</w:t>
            </w:r>
            <w:r>
              <w:rPr>
                <w:rFonts w:ascii="Arial" w:hAnsi="Arial" w:cs="Arial"/>
                <w:sz w:val="21"/>
                <w:szCs w:val="21"/>
              </w:rPr>
              <w:tab/>
            </w:r>
            <w:r w:rsidRPr="00DA09EA">
              <w:rPr>
                <w:rFonts w:ascii="Arial" w:hAnsi="Arial" w:cs="Arial"/>
                <w:sz w:val="21"/>
                <w:szCs w:val="21"/>
              </w:rPr>
              <w:t>Planning and implementation of vulnerability verification</w:t>
            </w:r>
          </w:p>
          <w:p w14:paraId="3A0545C3" w14:textId="77777777" w:rsidR="00855616" w:rsidRPr="00DA09EA" w:rsidRDefault="00855616" w:rsidP="00357BF2">
            <w:pPr>
              <w:rPr>
                <w:rFonts w:ascii="Arial" w:hAnsi="Arial" w:cs="Arial"/>
                <w:sz w:val="21"/>
                <w:szCs w:val="21"/>
              </w:rPr>
            </w:pPr>
          </w:p>
          <w:p w14:paraId="77520BB3" w14:textId="77777777" w:rsidR="00855616" w:rsidRPr="00DA09EA" w:rsidRDefault="00855616" w:rsidP="00357BF2">
            <w:pPr>
              <w:rPr>
                <w:rFonts w:ascii="Arial" w:hAnsi="Arial" w:cs="Arial"/>
                <w:sz w:val="21"/>
                <w:szCs w:val="21"/>
              </w:rPr>
            </w:pPr>
          </w:p>
          <w:p w14:paraId="2197C545" w14:textId="77777777" w:rsidR="00855616" w:rsidRPr="00DA09EA" w:rsidRDefault="00855616" w:rsidP="00357BF2">
            <w:pPr>
              <w:rPr>
                <w:rFonts w:ascii="Arial" w:hAnsi="Arial" w:cs="Arial"/>
                <w:sz w:val="21"/>
                <w:szCs w:val="21"/>
              </w:rPr>
            </w:pPr>
          </w:p>
          <w:p w14:paraId="5677A9A1" w14:textId="77777777" w:rsidR="00855616" w:rsidRPr="00DA09EA" w:rsidRDefault="00855616" w:rsidP="00357BF2">
            <w:pPr>
              <w:rPr>
                <w:rFonts w:ascii="Arial" w:hAnsi="Arial" w:cs="Arial"/>
                <w:sz w:val="21"/>
                <w:szCs w:val="21"/>
              </w:rPr>
            </w:pPr>
          </w:p>
          <w:p w14:paraId="47B35CDB" w14:textId="77777777" w:rsidR="00855616" w:rsidRPr="00DA09EA" w:rsidRDefault="00855616" w:rsidP="00357BF2">
            <w:pPr>
              <w:rPr>
                <w:rFonts w:ascii="Arial" w:hAnsi="Arial" w:cs="Arial"/>
                <w:sz w:val="21"/>
                <w:szCs w:val="21"/>
              </w:rPr>
            </w:pPr>
          </w:p>
          <w:p w14:paraId="46FE0F75" w14:textId="77777777" w:rsidR="00855616" w:rsidRPr="00DA09EA" w:rsidRDefault="00855616" w:rsidP="00357BF2">
            <w:pPr>
              <w:rPr>
                <w:rFonts w:ascii="Arial" w:hAnsi="Arial" w:cs="Arial"/>
                <w:sz w:val="21"/>
                <w:szCs w:val="21"/>
              </w:rPr>
            </w:pPr>
          </w:p>
          <w:p w14:paraId="1BA3C370" w14:textId="77777777" w:rsidR="00855616" w:rsidRPr="00DA09EA" w:rsidRDefault="00855616" w:rsidP="00357BF2">
            <w:pPr>
              <w:rPr>
                <w:rFonts w:ascii="Arial" w:hAnsi="Arial" w:cs="Arial"/>
                <w:sz w:val="21"/>
                <w:szCs w:val="21"/>
              </w:rPr>
            </w:pPr>
          </w:p>
          <w:p w14:paraId="748D618C" w14:textId="77777777" w:rsidR="00855616" w:rsidRPr="00DA09EA" w:rsidRDefault="00855616" w:rsidP="00357BF2">
            <w:pPr>
              <w:rPr>
                <w:rFonts w:ascii="Arial" w:hAnsi="Arial" w:cs="Arial"/>
                <w:sz w:val="21"/>
                <w:szCs w:val="21"/>
              </w:rPr>
            </w:pPr>
          </w:p>
          <w:p w14:paraId="6EE42B19" w14:textId="77777777" w:rsidR="00855616" w:rsidRPr="00DA09EA" w:rsidRDefault="00855616" w:rsidP="00357BF2">
            <w:pPr>
              <w:rPr>
                <w:rFonts w:ascii="Arial" w:hAnsi="Arial" w:cs="Arial"/>
                <w:sz w:val="21"/>
                <w:szCs w:val="21"/>
              </w:rPr>
            </w:pPr>
          </w:p>
          <w:p w14:paraId="42564602" w14:textId="77777777" w:rsidR="00855616" w:rsidRPr="00DA09EA" w:rsidRDefault="00855616" w:rsidP="00357BF2">
            <w:pPr>
              <w:rPr>
                <w:rFonts w:ascii="Arial" w:hAnsi="Arial" w:cs="Arial"/>
                <w:sz w:val="21"/>
                <w:szCs w:val="21"/>
              </w:rPr>
            </w:pPr>
          </w:p>
          <w:p w14:paraId="02C8922C" w14:textId="77777777" w:rsidR="00855616" w:rsidRPr="00DA09EA" w:rsidRDefault="00855616" w:rsidP="00357BF2">
            <w:pPr>
              <w:rPr>
                <w:rFonts w:ascii="Arial" w:hAnsi="Arial" w:cs="Arial"/>
                <w:sz w:val="21"/>
                <w:szCs w:val="21"/>
              </w:rPr>
            </w:pPr>
          </w:p>
          <w:p w14:paraId="639C547C" w14:textId="77777777" w:rsidR="00855616" w:rsidRPr="00DA09EA" w:rsidRDefault="00855616" w:rsidP="00357BF2">
            <w:pPr>
              <w:rPr>
                <w:rFonts w:ascii="Arial" w:hAnsi="Arial" w:cs="Arial"/>
                <w:sz w:val="21"/>
                <w:szCs w:val="21"/>
              </w:rPr>
            </w:pPr>
          </w:p>
          <w:p w14:paraId="7F620338" w14:textId="77777777" w:rsidR="00855616" w:rsidRPr="00DA09EA" w:rsidRDefault="00855616" w:rsidP="00357BF2">
            <w:pPr>
              <w:rPr>
                <w:rFonts w:ascii="Arial" w:hAnsi="Arial" w:cs="Arial"/>
                <w:sz w:val="21"/>
                <w:szCs w:val="21"/>
              </w:rPr>
            </w:pPr>
          </w:p>
          <w:p w14:paraId="6E227AF2" w14:textId="77777777" w:rsidR="00855616" w:rsidRPr="00DA09EA" w:rsidRDefault="00855616" w:rsidP="00357BF2">
            <w:pPr>
              <w:rPr>
                <w:rFonts w:ascii="Arial" w:hAnsi="Arial" w:cs="Arial"/>
                <w:sz w:val="21"/>
                <w:szCs w:val="21"/>
              </w:rPr>
            </w:pPr>
          </w:p>
          <w:p w14:paraId="3BD37CA4" w14:textId="77777777" w:rsidR="00855616" w:rsidRPr="00DA09EA" w:rsidRDefault="00855616" w:rsidP="00357BF2">
            <w:pPr>
              <w:rPr>
                <w:rFonts w:ascii="Arial" w:hAnsi="Arial" w:cs="Arial"/>
                <w:sz w:val="21"/>
                <w:szCs w:val="21"/>
              </w:rPr>
            </w:pPr>
          </w:p>
          <w:p w14:paraId="3B617A9E" w14:textId="77777777" w:rsidR="00855616" w:rsidRPr="00DA09EA" w:rsidRDefault="00855616" w:rsidP="00357BF2">
            <w:pPr>
              <w:rPr>
                <w:rFonts w:ascii="Arial" w:hAnsi="Arial" w:cs="Arial"/>
                <w:sz w:val="21"/>
                <w:szCs w:val="21"/>
              </w:rPr>
            </w:pPr>
          </w:p>
          <w:p w14:paraId="7E3C7F22" w14:textId="77777777" w:rsidR="00855616" w:rsidRPr="00DA09EA" w:rsidRDefault="00855616" w:rsidP="00357BF2">
            <w:pPr>
              <w:rPr>
                <w:rFonts w:ascii="Arial" w:hAnsi="Arial" w:cs="Arial"/>
                <w:sz w:val="21"/>
                <w:szCs w:val="21"/>
              </w:rPr>
            </w:pPr>
          </w:p>
          <w:p w14:paraId="71E635EE" w14:textId="77777777" w:rsidR="00855616" w:rsidRDefault="00855616" w:rsidP="00313781">
            <w:pPr>
              <w:ind w:left="435" w:hangingChars="207" w:hanging="435"/>
              <w:rPr>
                <w:rFonts w:ascii="Arial" w:hAnsi="Arial" w:cs="Arial"/>
                <w:color w:val="FF0000"/>
                <w:sz w:val="21"/>
                <w:szCs w:val="21"/>
              </w:rPr>
            </w:pPr>
            <w:r w:rsidRPr="009318E1">
              <w:rPr>
                <w:rFonts w:ascii="Arial" w:hAnsi="Arial" w:cs="Arial" w:hint="eastAsia"/>
                <w:color w:val="FF0000"/>
                <w:sz w:val="21"/>
                <w:szCs w:val="21"/>
              </w:rPr>
              <w:t>3.13</w:t>
            </w:r>
            <w:r w:rsidRPr="009318E1">
              <w:rPr>
                <w:rFonts w:ascii="Arial" w:hAnsi="Arial" w:cs="Arial"/>
                <w:color w:val="FF0000"/>
                <w:sz w:val="21"/>
                <w:szCs w:val="21"/>
              </w:rPr>
              <w:tab/>
            </w:r>
            <w:r w:rsidRPr="009318E1">
              <w:rPr>
                <w:rFonts w:ascii="Arial" w:hAnsi="Arial" w:cs="Arial" w:hint="eastAsia"/>
                <w:color w:val="FF0000"/>
                <w:sz w:val="21"/>
                <w:szCs w:val="21"/>
              </w:rPr>
              <w:t>Development of guid</w:t>
            </w:r>
            <w:r>
              <w:rPr>
                <w:rFonts w:ascii="Arial" w:hAnsi="Arial" w:cs="Arial" w:hint="eastAsia"/>
                <w:color w:val="FF0000"/>
                <w:sz w:val="21"/>
                <w:szCs w:val="21"/>
              </w:rPr>
              <w:t>elines</w:t>
            </w:r>
          </w:p>
          <w:p w14:paraId="27AFF1F6" w14:textId="77777777" w:rsidR="00855616" w:rsidRDefault="00855616" w:rsidP="00313781">
            <w:pPr>
              <w:ind w:left="435" w:hangingChars="207" w:hanging="435"/>
              <w:rPr>
                <w:rFonts w:ascii="Arial" w:hAnsi="Arial" w:cs="Arial"/>
                <w:color w:val="FF0000"/>
                <w:sz w:val="21"/>
                <w:szCs w:val="21"/>
              </w:rPr>
            </w:pPr>
          </w:p>
          <w:p w14:paraId="23E21FA5" w14:textId="77777777" w:rsidR="00855616" w:rsidRDefault="00855616" w:rsidP="00313781">
            <w:pPr>
              <w:ind w:left="435" w:hangingChars="207" w:hanging="435"/>
              <w:rPr>
                <w:rFonts w:ascii="Arial" w:hAnsi="Arial" w:cs="Arial"/>
                <w:color w:val="FF0000"/>
                <w:sz w:val="21"/>
                <w:szCs w:val="21"/>
              </w:rPr>
            </w:pPr>
          </w:p>
          <w:p w14:paraId="34E4B60A" w14:textId="77777777" w:rsidR="00855616" w:rsidRDefault="00855616" w:rsidP="00313781">
            <w:pPr>
              <w:ind w:left="435" w:hangingChars="207" w:hanging="435"/>
              <w:rPr>
                <w:rFonts w:ascii="Arial" w:hAnsi="Arial" w:cs="Arial"/>
                <w:color w:val="FF0000"/>
                <w:sz w:val="21"/>
                <w:szCs w:val="21"/>
              </w:rPr>
            </w:pPr>
          </w:p>
          <w:p w14:paraId="452860D8" w14:textId="77777777" w:rsidR="00855616" w:rsidRDefault="00855616" w:rsidP="00313781">
            <w:pPr>
              <w:ind w:left="435" w:hangingChars="207" w:hanging="435"/>
              <w:rPr>
                <w:rFonts w:ascii="Arial" w:hAnsi="Arial" w:cs="Arial"/>
                <w:color w:val="FF0000"/>
                <w:sz w:val="21"/>
                <w:szCs w:val="21"/>
              </w:rPr>
            </w:pPr>
          </w:p>
          <w:p w14:paraId="391815B0" w14:textId="77777777" w:rsidR="00855616" w:rsidRPr="00313781" w:rsidRDefault="00855616" w:rsidP="00313781">
            <w:pPr>
              <w:ind w:left="435" w:hangingChars="207" w:hanging="435"/>
              <w:rPr>
                <w:rFonts w:ascii="Arial" w:hAnsi="Arial" w:cs="Arial"/>
                <w:color w:val="FF0000"/>
                <w:sz w:val="21"/>
                <w:szCs w:val="21"/>
              </w:rPr>
            </w:pPr>
            <w:r>
              <w:rPr>
                <w:rFonts w:ascii="Arial" w:hAnsi="Arial" w:cs="Arial" w:hint="eastAsia"/>
                <w:color w:val="FF0000"/>
                <w:sz w:val="21"/>
                <w:szCs w:val="21"/>
              </w:rPr>
              <w:t>3.14</w:t>
            </w:r>
            <w:r w:rsidRPr="00DA09EA">
              <w:rPr>
                <w:rFonts w:ascii="Arial" w:hAnsi="Arial" w:cs="Arial"/>
                <w:sz w:val="21"/>
                <w:szCs w:val="21"/>
              </w:rPr>
              <w:tab/>
              <w:t>Product security quality maintenance activities</w:t>
            </w:r>
          </w:p>
          <w:p w14:paraId="6C04C4E5" w14:textId="77777777" w:rsidR="00855616" w:rsidRPr="00DA09EA" w:rsidRDefault="00855616" w:rsidP="00357BF2">
            <w:pPr>
              <w:rPr>
                <w:rFonts w:ascii="Arial" w:hAnsi="Arial" w:cs="Arial"/>
                <w:sz w:val="21"/>
                <w:szCs w:val="21"/>
              </w:rPr>
            </w:pPr>
          </w:p>
          <w:p w14:paraId="0E027BBB" w14:textId="77777777" w:rsidR="00855616" w:rsidRPr="00DA09EA" w:rsidRDefault="00855616" w:rsidP="00357BF2">
            <w:pPr>
              <w:rPr>
                <w:rFonts w:ascii="Arial" w:hAnsi="Arial" w:cs="Arial"/>
                <w:sz w:val="21"/>
                <w:szCs w:val="21"/>
              </w:rPr>
            </w:pPr>
          </w:p>
          <w:p w14:paraId="10517633" w14:textId="77777777" w:rsidR="00855616" w:rsidRPr="00DA09EA" w:rsidRDefault="00855616" w:rsidP="00357BF2">
            <w:pPr>
              <w:rPr>
                <w:rFonts w:ascii="Arial" w:hAnsi="Arial" w:cs="Arial"/>
                <w:sz w:val="21"/>
                <w:szCs w:val="21"/>
              </w:rPr>
            </w:pPr>
          </w:p>
          <w:p w14:paraId="20303E06" w14:textId="77777777" w:rsidR="00855616" w:rsidRPr="00DA09EA" w:rsidRDefault="00855616" w:rsidP="00357BF2">
            <w:pPr>
              <w:rPr>
                <w:rFonts w:ascii="Arial" w:hAnsi="Arial" w:cs="Arial"/>
                <w:sz w:val="21"/>
                <w:szCs w:val="21"/>
              </w:rPr>
            </w:pPr>
          </w:p>
          <w:p w14:paraId="75C82832" w14:textId="77777777" w:rsidR="00855616" w:rsidRPr="00DA09EA" w:rsidRDefault="00855616" w:rsidP="00357BF2">
            <w:pPr>
              <w:rPr>
                <w:rFonts w:ascii="Arial" w:hAnsi="Arial" w:cs="Arial"/>
                <w:sz w:val="21"/>
                <w:szCs w:val="21"/>
              </w:rPr>
            </w:pPr>
          </w:p>
          <w:p w14:paraId="1ABAF2F6" w14:textId="77777777" w:rsidR="00855616" w:rsidRPr="00DA09EA" w:rsidRDefault="00855616" w:rsidP="00357BF2">
            <w:pPr>
              <w:rPr>
                <w:rFonts w:ascii="Arial" w:hAnsi="Arial" w:cs="Arial"/>
                <w:sz w:val="21"/>
                <w:szCs w:val="21"/>
              </w:rPr>
            </w:pPr>
          </w:p>
          <w:p w14:paraId="11079752" w14:textId="77777777" w:rsidR="00855616" w:rsidRPr="00DA09EA" w:rsidRDefault="00855616" w:rsidP="00357BF2">
            <w:pPr>
              <w:rPr>
                <w:rFonts w:ascii="Arial" w:hAnsi="Arial" w:cs="Arial"/>
                <w:sz w:val="21"/>
                <w:szCs w:val="21"/>
              </w:rPr>
            </w:pPr>
          </w:p>
          <w:p w14:paraId="6B44D0FF" w14:textId="77777777" w:rsidR="00855616" w:rsidRPr="00DA09EA" w:rsidRDefault="00855616" w:rsidP="00357BF2">
            <w:pPr>
              <w:rPr>
                <w:rFonts w:ascii="Arial" w:hAnsi="Arial" w:cs="Arial"/>
                <w:sz w:val="21"/>
                <w:szCs w:val="21"/>
              </w:rPr>
            </w:pPr>
          </w:p>
          <w:p w14:paraId="4A12A6EB" w14:textId="77777777" w:rsidR="00855616" w:rsidRPr="00DA09EA" w:rsidRDefault="00855616" w:rsidP="00357BF2">
            <w:pPr>
              <w:rPr>
                <w:rFonts w:ascii="Arial" w:hAnsi="Arial" w:cs="Arial"/>
                <w:sz w:val="21"/>
                <w:szCs w:val="21"/>
              </w:rPr>
            </w:pPr>
          </w:p>
          <w:p w14:paraId="489A6EF2" w14:textId="77777777" w:rsidR="00855616" w:rsidRPr="00DA09EA" w:rsidRDefault="00855616" w:rsidP="00357BF2">
            <w:pPr>
              <w:rPr>
                <w:rFonts w:ascii="Arial" w:hAnsi="Arial" w:cs="Arial"/>
                <w:sz w:val="21"/>
                <w:szCs w:val="21"/>
              </w:rPr>
            </w:pPr>
          </w:p>
          <w:p w14:paraId="679F1121" w14:textId="77777777" w:rsidR="00855616" w:rsidRPr="00DA09EA" w:rsidRDefault="00855616" w:rsidP="00357BF2">
            <w:pPr>
              <w:rPr>
                <w:rFonts w:ascii="Arial" w:hAnsi="Arial" w:cs="Arial"/>
                <w:sz w:val="21"/>
                <w:szCs w:val="21"/>
              </w:rPr>
            </w:pPr>
          </w:p>
          <w:p w14:paraId="5C61094F" w14:textId="77777777" w:rsidR="00855616" w:rsidRPr="00DA09EA" w:rsidRDefault="00855616" w:rsidP="00357BF2">
            <w:pPr>
              <w:rPr>
                <w:rFonts w:ascii="Arial" w:hAnsi="Arial" w:cs="Arial"/>
                <w:sz w:val="21"/>
                <w:szCs w:val="21"/>
              </w:rPr>
            </w:pPr>
          </w:p>
          <w:p w14:paraId="11AF123D" w14:textId="77777777" w:rsidR="00855616" w:rsidRPr="00DA09EA" w:rsidRDefault="00855616" w:rsidP="00357BF2">
            <w:pPr>
              <w:rPr>
                <w:rFonts w:ascii="Arial" w:hAnsi="Arial" w:cs="Arial"/>
                <w:sz w:val="21"/>
                <w:szCs w:val="21"/>
              </w:rPr>
            </w:pPr>
          </w:p>
          <w:p w14:paraId="045B6F47" w14:textId="77777777" w:rsidR="00855616" w:rsidRPr="00DA09EA" w:rsidRDefault="00855616" w:rsidP="00357BF2">
            <w:pPr>
              <w:rPr>
                <w:rFonts w:ascii="Arial" w:hAnsi="Arial" w:cs="Arial"/>
                <w:sz w:val="21"/>
                <w:szCs w:val="21"/>
              </w:rPr>
            </w:pPr>
          </w:p>
          <w:p w14:paraId="42C8A459" w14:textId="77777777" w:rsidR="00855616" w:rsidRPr="00DA09EA" w:rsidRDefault="00855616" w:rsidP="00357BF2">
            <w:pPr>
              <w:rPr>
                <w:rFonts w:ascii="Arial" w:hAnsi="Arial" w:cs="Arial"/>
                <w:sz w:val="21"/>
                <w:szCs w:val="21"/>
              </w:rPr>
            </w:pPr>
          </w:p>
          <w:p w14:paraId="2655D4F5" w14:textId="77777777" w:rsidR="00855616" w:rsidRPr="00DA09EA" w:rsidRDefault="00855616" w:rsidP="00357BF2">
            <w:pPr>
              <w:rPr>
                <w:rFonts w:ascii="Arial" w:hAnsi="Arial" w:cs="Arial"/>
                <w:sz w:val="21"/>
                <w:szCs w:val="21"/>
              </w:rPr>
            </w:pPr>
          </w:p>
          <w:p w14:paraId="45D780B0" w14:textId="77777777" w:rsidR="00855616" w:rsidRPr="00DA09EA" w:rsidRDefault="00855616" w:rsidP="00357BF2">
            <w:pPr>
              <w:rPr>
                <w:rFonts w:ascii="Arial" w:hAnsi="Arial" w:cs="Arial"/>
                <w:sz w:val="21"/>
                <w:szCs w:val="21"/>
              </w:rPr>
            </w:pPr>
          </w:p>
          <w:p w14:paraId="7770B6ED" w14:textId="77777777" w:rsidR="00855616" w:rsidRPr="00DA09EA" w:rsidRDefault="00855616" w:rsidP="00357BF2">
            <w:pPr>
              <w:rPr>
                <w:rFonts w:ascii="Arial" w:hAnsi="Arial" w:cs="Arial"/>
                <w:sz w:val="21"/>
                <w:szCs w:val="21"/>
              </w:rPr>
            </w:pPr>
          </w:p>
          <w:p w14:paraId="3A269DE1" w14:textId="77777777" w:rsidR="00855616" w:rsidRPr="00DA09EA" w:rsidRDefault="00855616" w:rsidP="00357BF2">
            <w:pPr>
              <w:rPr>
                <w:rFonts w:ascii="Arial" w:hAnsi="Arial" w:cs="Arial"/>
                <w:sz w:val="21"/>
                <w:szCs w:val="21"/>
              </w:rPr>
            </w:pPr>
          </w:p>
          <w:p w14:paraId="76839D46" w14:textId="77777777" w:rsidR="00855616" w:rsidRPr="00DA09EA" w:rsidRDefault="00855616" w:rsidP="00357BF2">
            <w:pPr>
              <w:rPr>
                <w:rFonts w:ascii="Arial" w:hAnsi="Arial" w:cs="Arial"/>
                <w:sz w:val="21"/>
                <w:szCs w:val="21"/>
              </w:rPr>
            </w:pPr>
          </w:p>
          <w:p w14:paraId="32356CC8" w14:textId="77777777" w:rsidR="00855616" w:rsidRPr="00DA09EA" w:rsidRDefault="00855616" w:rsidP="00357BF2">
            <w:pPr>
              <w:rPr>
                <w:rFonts w:ascii="Arial" w:hAnsi="Arial" w:cs="Arial"/>
                <w:sz w:val="21"/>
                <w:szCs w:val="21"/>
              </w:rPr>
            </w:pPr>
          </w:p>
          <w:p w14:paraId="469B134A" w14:textId="77777777" w:rsidR="00855616" w:rsidRPr="00DA09EA" w:rsidRDefault="00855616" w:rsidP="00357BF2">
            <w:pPr>
              <w:rPr>
                <w:rFonts w:ascii="Arial" w:hAnsi="Arial" w:cs="Arial"/>
                <w:sz w:val="21"/>
                <w:szCs w:val="21"/>
              </w:rPr>
            </w:pPr>
          </w:p>
          <w:p w14:paraId="463FE788" w14:textId="77777777" w:rsidR="00855616" w:rsidRPr="00DA09EA" w:rsidRDefault="00855616" w:rsidP="00357BF2">
            <w:pPr>
              <w:rPr>
                <w:rFonts w:ascii="Arial" w:hAnsi="Arial" w:cs="Arial"/>
                <w:sz w:val="21"/>
                <w:szCs w:val="21"/>
              </w:rPr>
            </w:pPr>
          </w:p>
          <w:p w14:paraId="1CA22A98" w14:textId="77777777" w:rsidR="00855616" w:rsidRPr="00DA09EA" w:rsidRDefault="00855616" w:rsidP="00357BF2">
            <w:pPr>
              <w:rPr>
                <w:rFonts w:ascii="Arial" w:hAnsi="Arial" w:cs="Arial"/>
                <w:sz w:val="21"/>
                <w:szCs w:val="21"/>
              </w:rPr>
            </w:pPr>
          </w:p>
          <w:p w14:paraId="1448C910" w14:textId="77777777" w:rsidR="00855616" w:rsidRPr="00DA09EA" w:rsidRDefault="00855616" w:rsidP="00357BF2">
            <w:pPr>
              <w:rPr>
                <w:rFonts w:ascii="Arial" w:hAnsi="Arial" w:cs="Arial"/>
                <w:sz w:val="21"/>
                <w:szCs w:val="21"/>
              </w:rPr>
            </w:pPr>
          </w:p>
          <w:p w14:paraId="475614FF" w14:textId="77777777" w:rsidR="00855616" w:rsidRPr="00DA09EA" w:rsidRDefault="00855616" w:rsidP="00357BF2">
            <w:pPr>
              <w:rPr>
                <w:rFonts w:ascii="Arial" w:hAnsi="Arial" w:cs="Arial"/>
                <w:sz w:val="21"/>
                <w:szCs w:val="21"/>
              </w:rPr>
            </w:pPr>
          </w:p>
          <w:p w14:paraId="4C705E97" w14:textId="77777777" w:rsidR="00855616" w:rsidRPr="00DA09EA" w:rsidRDefault="00855616" w:rsidP="00357BF2">
            <w:pPr>
              <w:rPr>
                <w:rFonts w:ascii="Arial" w:hAnsi="Arial" w:cs="Arial"/>
                <w:sz w:val="21"/>
                <w:szCs w:val="21"/>
              </w:rPr>
            </w:pPr>
          </w:p>
          <w:p w14:paraId="0DE9AC89" w14:textId="77777777" w:rsidR="00855616" w:rsidRPr="00DA09EA" w:rsidRDefault="00855616" w:rsidP="00357BF2">
            <w:pPr>
              <w:rPr>
                <w:rFonts w:ascii="Arial" w:hAnsi="Arial" w:cs="Arial"/>
                <w:sz w:val="21"/>
                <w:szCs w:val="21"/>
              </w:rPr>
            </w:pPr>
          </w:p>
          <w:p w14:paraId="588CC9E7" w14:textId="77777777" w:rsidR="00855616" w:rsidRPr="00DA09EA" w:rsidRDefault="00855616" w:rsidP="00357BF2">
            <w:pPr>
              <w:rPr>
                <w:rFonts w:ascii="Arial" w:hAnsi="Arial" w:cs="Arial"/>
                <w:sz w:val="21"/>
                <w:szCs w:val="21"/>
              </w:rPr>
            </w:pPr>
          </w:p>
          <w:p w14:paraId="2C2A7D5C" w14:textId="77777777" w:rsidR="00855616" w:rsidRPr="00DA09EA" w:rsidRDefault="00855616" w:rsidP="00357BF2">
            <w:pPr>
              <w:rPr>
                <w:rFonts w:ascii="Arial" w:hAnsi="Arial" w:cs="Arial"/>
                <w:sz w:val="21"/>
                <w:szCs w:val="21"/>
              </w:rPr>
            </w:pPr>
          </w:p>
          <w:p w14:paraId="7517EF1C" w14:textId="77777777" w:rsidR="00855616" w:rsidRPr="00DA09EA" w:rsidRDefault="00855616" w:rsidP="00357BF2">
            <w:pPr>
              <w:rPr>
                <w:rFonts w:ascii="Arial" w:hAnsi="Arial" w:cs="Arial"/>
                <w:sz w:val="21"/>
                <w:szCs w:val="21"/>
              </w:rPr>
            </w:pPr>
          </w:p>
          <w:p w14:paraId="323D0A52" w14:textId="77777777" w:rsidR="00855616" w:rsidRPr="00DA09EA" w:rsidRDefault="00855616" w:rsidP="00357BF2">
            <w:pPr>
              <w:rPr>
                <w:rFonts w:ascii="Arial" w:hAnsi="Arial" w:cs="Arial"/>
                <w:sz w:val="21"/>
                <w:szCs w:val="21"/>
              </w:rPr>
            </w:pPr>
          </w:p>
          <w:p w14:paraId="6AC1BD15" w14:textId="77777777" w:rsidR="00855616" w:rsidRPr="00DA09EA" w:rsidRDefault="00855616" w:rsidP="00357BF2">
            <w:pPr>
              <w:rPr>
                <w:rFonts w:ascii="Arial" w:hAnsi="Arial" w:cs="Arial"/>
                <w:sz w:val="21"/>
                <w:szCs w:val="21"/>
              </w:rPr>
            </w:pPr>
          </w:p>
          <w:p w14:paraId="257FD1E8" w14:textId="77777777" w:rsidR="00855616" w:rsidRPr="00DA09EA" w:rsidRDefault="00855616" w:rsidP="00357BF2">
            <w:pPr>
              <w:rPr>
                <w:rFonts w:ascii="Arial" w:hAnsi="Arial" w:cs="Arial"/>
                <w:sz w:val="21"/>
                <w:szCs w:val="21"/>
              </w:rPr>
            </w:pPr>
          </w:p>
          <w:p w14:paraId="33A46DC0" w14:textId="77777777" w:rsidR="00855616" w:rsidRPr="00DA09EA" w:rsidRDefault="00855616" w:rsidP="00357BF2">
            <w:pPr>
              <w:rPr>
                <w:rFonts w:ascii="Arial" w:hAnsi="Arial" w:cs="Arial"/>
                <w:sz w:val="21"/>
                <w:szCs w:val="21"/>
              </w:rPr>
            </w:pPr>
          </w:p>
          <w:p w14:paraId="461328A1" w14:textId="77777777" w:rsidR="00855616" w:rsidRPr="00DA09EA" w:rsidRDefault="00855616" w:rsidP="00357BF2">
            <w:pPr>
              <w:rPr>
                <w:rFonts w:ascii="Arial" w:hAnsi="Arial" w:cs="Arial"/>
                <w:sz w:val="21"/>
                <w:szCs w:val="21"/>
              </w:rPr>
            </w:pPr>
          </w:p>
          <w:p w14:paraId="680A8612" w14:textId="77777777" w:rsidR="00855616" w:rsidRPr="00DA09EA" w:rsidRDefault="00855616" w:rsidP="00357BF2">
            <w:pPr>
              <w:rPr>
                <w:rFonts w:ascii="Arial" w:hAnsi="Arial" w:cs="Arial"/>
                <w:sz w:val="21"/>
                <w:szCs w:val="21"/>
              </w:rPr>
            </w:pPr>
          </w:p>
          <w:p w14:paraId="76C65BB8" w14:textId="77777777" w:rsidR="00855616" w:rsidRPr="00DA09EA" w:rsidRDefault="00855616" w:rsidP="00357BF2">
            <w:pPr>
              <w:rPr>
                <w:rFonts w:ascii="Arial" w:hAnsi="Arial" w:cs="Arial"/>
                <w:sz w:val="21"/>
                <w:szCs w:val="21"/>
              </w:rPr>
            </w:pPr>
          </w:p>
          <w:p w14:paraId="32B9935C" w14:textId="77777777" w:rsidR="00855616" w:rsidRPr="00DA09EA" w:rsidRDefault="00855616" w:rsidP="00357BF2">
            <w:pPr>
              <w:rPr>
                <w:rFonts w:ascii="Arial" w:hAnsi="Arial" w:cs="Arial"/>
                <w:sz w:val="21"/>
                <w:szCs w:val="21"/>
              </w:rPr>
            </w:pPr>
          </w:p>
          <w:p w14:paraId="14571175" w14:textId="77777777" w:rsidR="00855616" w:rsidRPr="00DA09EA" w:rsidRDefault="00855616" w:rsidP="00357BF2">
            <w:pPr>
              <w:rPr>
                <w:rFonts w:ascii="Arial" w:hAnsi="Arial" w:cs="Arial"/>
                <w:sz w:val="21"/>
                <w:szCs w:val="21"/>
              </w:rPr>
            </w:pPr>
          </w:p>
          <w:p w14:paraId="6B457198" w14:textId="77777777" w:rsidR="00855616" w:rsidRPr="00DA09EA" w:rsidRDefault="00855616" w:rsidP="00357BF2">
            <w:pPr>
              <w:rPr>
                <w:rFonts w:ascii="Arial" w:hAnsi="Arial" w:cs="Arial"/>
                <w:sz w:val="21"/>
                <w:szCs w:val="21"/>
              </w:rPr>
            </w:pPr>
          </w:p>
          <w:p w14:paraId="6223C7FB" w14:textId="77777777" w:rsidR="00855616" w:rsidRPr="00DA09EA" w:rsidRDefault="00855616" w:rsidP="00357BF2">
            <w:pPr>
              <w:rPr>
                <w:rFonts w:ascii="Arial" w:hAnsi="Arial" w:cs="Arial"/>
                <w:sz w:val="21"/>
                <w:szCs w:val="21"/>
              </w:rPr>
            </w:pPr>
          </w:p>
          <w:p w14:paraId="11BBDA74" w14:textId="77777777" w:rsidR="00855616" w:rsidRPr="00DA09EA" w:rsidRDefault="00855616" w:rsidP="00357BF2">
            <w:pPr>
              <w:rPr>
                <w:rFonts w:ascii="Arial" w:hAnsi="Arial" w:cs="Arial"/>
                <w:sz w:val="21"/>
                <w:szCs w:val="21"/>
              </w:rPr>
            </w:pPr>
          </w:p>
          <w:p w14:paraId="6EB847B0" w14:textId="77777777" w:rsidR="00855616" w:rsidRPr="00DA09EA" w:rsidRDefault="00855616" w:rsidP="00357BF2">
            <w:pPr>
              <w:rPr>
                <w:rFonts w:ascii="Arial" w:hAnsi="Arial" w:cs="Arial"/>
                <w:sz w:val="21"/>
                <w:szCs w:val="21"/>
              </w:rPr>
            </w:pPr>
          </w:p>
          <w:p w14:paraId="2EA329F1" w14:textId="77777777" w:rsidR="00855616" w:rsidRPr="00DA09EA" w:rsidRDefault="00855616" w:rsidP="00357BF2">
            <w:pPr>
              <w:rPr>
                <w:rFonts w:ascii="Arial" w:hAnsi="Arial" w:cs="Arial"/>
                <w:sz w:val="21"/>
                <w:szCs w:val="21"/>
              </w:rPr>
            </w:pPr>
          </w:p>
          <w:p w14:paraId="448CD7E5" w14:textId="77777777" w:rsidR="00855616" w:rsidRPr="00DA09EA" w:rsidRDefault="00855616" w:rsidP="00357BF2">
            <w:pPr>
              <w:rPr>
                <w:rFonts w:ascii="Arial" w:hAnsi="Arial" w:cs="Arial"/>
                <w:sz w:val="21"/>
                <w:szCs w:val="21"/>
              </w:rPr>
            </w:pPr>
          </w:p>
          <w:p w14:paraId="6A4341C2" w14:textId="77777777" w:rsidR="00855616" w:rsidRPr="00DA09EA" w:rsidRDefault="00855616" w:rsidP="00357BF2">
            <w:pPr>
              <w:rPr>
                <w:rFonts w:ascii="Arial" w:hAnsi="Arial" w:cs="Arial"/>
                <w:sz w:val="21"/>
                <w:szCs w:val="21"/>
              </w:rPr>
            </w:pPr>
          </w:p>
          <w:p w14:paraId="313E99F3" w14:textId="77777777" w:rsidR="00855616" w:rsidRPr="00DA09EA" w:rsidRDefault="00855616" w:rsidP="00357BF2">
            <w:pPr>
              <w:rPr>
                <w:rFonts w:ascii="Arial" w:hAnsi="Arial" w:cs="Arial"/>
                <w:sz w:val="21"/>
                <w:szCs w:val="21"/>
              </w:rPr>
            </w:pPr>
          </w:p>
          <w:p w14:paraId="49A4DD63" w14:textId="77777777" w:rsidR="00855616" w:rsidRPr="00DA09EA" w:rsidRDefault="00855616" w:rsidP="00357BF2">
            <w:pPr>
              <w:rPr>
                <w:rFonts w:ascii="Arial" w:hAnsi="Arial" w:cs="Arial"/>
                <w:sz w:val="21"/>
                <w:szCs w:val="21"/>
              </w:rPr>
            </w:pPr>
          </w:p>
          <w:p w14:paraId="54CDFE33" w14:textId="77777777" w:rsidR="00855616" w:rsidRPr="00DA09EA" w:rsidRDefault="00855616" w:rsidP="00357BF2">
            <w:pPr>
              <w:rPr>
                <w:rFonts w:ascii="Arial" w:hAnsi="Arial" w:cs="Arial"/>
                <w:sz w:val="21"/>
                <w:szCs w:val="21"/>
              </w:rPr>
            </w:pPr>
          </w:p>
          <w:p w14:paraId="7D9DBF31" w14:textId="77777777" w:rsidR="00855616" w:rsidRPr="00DA09EA" w:rsidRDefault="00855616" w:rsidP="00357BF2">
            <w:pPr>
              <w:rPr>
                <w:rFonts w:ascii="Arial" w:hAnsi="Arial" w:cs="Arial"/>
                <w:sz w:val="21"/>
                <w:szCs w:val="21"/>
              </w:rPr>
            </w:pPr>
          </w:p>
          <w:p w14:paraId="27BCC4BF" w14:textId="77777777" w:rsidR="00855616" w:rsidRPr="00DA09EA" w:rsidRDefault="00855616" w:rsidP="00357BF2">
            <w:pPr>
              <w:rPr>
                <w:rFonts w:ascii="Arial" w:hAnsi="Arial" w:cs="Arial"/>
                <w:sz w:val="21"/>
                <w:szCs w:val="21"/>
              </w:rPr>
            </w:pPr>
          </w:p>
          <w:p w14:paraId="0FD4964D" w14:textId="77777777" w:rsidR="00855616" w:rsidRPr="00DA09EA" w:rsidRDefault="00855616" w:rsidP="00357BF2">
            <w:pPr>
              <w:rPr>
                <w:rFonts w:ascii="Arial" w:hAnsi="Arial" w:cs="Arial"/>
                <w:sz w:val="21"/>
                <w:szCs w:val="21"/>
              </w:rPr>
            </w:pPr>
          </w:p>
          <w:p w14:paraId="6996C350" w14:textId="77777777" w:rsidR="00855616" w:rsidRPr="00DA09EA" w:rsidRDefault="00855616" w:rsidP="00357BF2">
            <w:pPr>
              <w:rPr>
                <w:rFonts w:ascii="Arial" w:hAnsi="Arial" w:cs="Arial"/>
                <w:sz w:val="21"/>
                <w:szCs w:val="21"/>
              </w:rPr>
            </w:pPr>
          </w:p>
          <w:p w14:paraId="57CFCEDE" w14:textId="77777777" w:rsidR="00855616" w:rsidRPr="00DA09EA" w:rsidRDefault="00855616" w:rsidP="00357BF2">
            <w:pPr>
              <w:rPr>
                <w:rFonts w:ascii="Arial" w:hAnsi="Arial" w:cs="Arial"/>
                <w:sz w:val="21"/>
                <w:szCs w:val="21"/>
              </w:rPr>
            </w:pPr>
          </w:p>
          <w:p w14:paraId="5A400FAF" w14:textId="77777777" w:rsidR="00855616" w:rsidRPr="00DA09EA" w:rsidRDefault="00855616" w:rsidP="00357BF2">
            <w:pPr>
              <w:rPr>
                <w:rFonts w:ascii="Arial" w:hAnsi="Arial" w:cs="Arial"/>
                <w:sz w:val="21"/>
                <w:szCs w:val="21"/>
              </w:rPr>
            </w:pPr>
          </w:p>
          <w:p w14:paraId="66A6A222" w14:textId="77777777" w:rsidR="00855616" w:rsidRPr="00DA09EA" w:rsidRDefault="00855616" w:rsidP="00357BF2">
            <w:pPr>
              <w:rPr>
                <w:rFonts w:ascii="Arial" w:hAnsi="Arial" w:cs="Arial"/>
                <w:sz w:val="21"/>
                <w:szCs w:val="21"/>
              </w:rPr>
            </w:pPr>
          </w:p>
          <w:p w14:paraId="21A6F255" w14:textId="77777777" w:rsidR="00855616" w:rsidRPr="00DA09EA" w:rsidRDefault="00855616" w:rsidP="00357BF2">
            <w:pPr>
              <w:rPr>
                <w:rFonts w:ascii="Arial" w:hAnsi="Arial" w:cs="Arial"/>
                <w:sz w:val="21"/>
                <w:szCs w:val="21"/>
              </w:rPr>
            </w:pPr>
          </w:p>
          <w:p w14:paraId="1CAB63A6" w14:textId="77777777" w:rsidR="00855616" w:rsidRDefault="00855616" w:rsidP="00357BF2">
            <w:pPr>
              <w:rPr>
                <w:rFonts w:ascii="Arial" w:hAnsi="Arial" w:cs="Arial"/>
                <w:sz w:val="21"/>
                <w:szCs w:val="21"/>
              </w:rPr>
            </w:pPr>
          </w:p>
          <w:p w14:paraId="761A96B1" w14:textId="77777777" w:rsidR="00855616" w:rsidRDefault="00855616" w:rsidP="00357BF2">
            <w:pPr>
              <w:rPr>
                <w:rFonts w:ascii="Arial" w:hAnsi="Arial" w:cs="Arial"/>
                <w:sz w:val="21"/>
                <w:szCs w:val="21"/>
              </w:rPr>
            </w:pPr>
          </w:p>
          <w:p w14:paraId="7513F7C3" w14:textId="77777777" w:rsidR="00855616" w:rsidRDefault="00855616" w:rsidP="00357BF2">
            <w:pPr>
              <w:rPr>
                <w:rFonts w:ascii="Arial" w:hAnsi="Arial" w:cs="Arial"/>
                <w:sz w:val="21"/>
                <w:szCs w:val="21"/>
              </w:rPr>
            </w:pPr>
          </w:p>
          <w:p w14:paraId="1A14F099" w14:textId="77777777" w:rsidR="00855616" w:rsidRDefault="00855616" w:rsidP="00357BF2">
            <w:pPr>
              <w:rPr>
                <w:rFonts w:ascii="Arial" w:hAnsi="Arial" w:cs="Arial"/>
                <w:sz w:val="21"/>
                <w:szCs w:val="21"/>
              </w:rPr>
            </w:pPr>
          </w:p>
          <w:p w14:paraId="305EE1B1" w14:textId="77777777" w:rsidR="00855616" w:rsidRPr="00DA09EA" w:rsidRDefault="00855616" w:rsidP="00357BF2">
            <w:pPr>
              <w:rPr>
                <w:rFonts w:ascii="Arial" w:hAnsi="Arial" w:cs="Arial"/>
                <w:sz w:val="21"/>
                <w:szCs w:val="21"/>
              </w:rPr>
            </w:pPr>
          </w:p>
          <w:p w14:paraId="43052169" w14:textId="77777777" w:rsidR="00855616" w:rsidRDefault="00855616" w:rsidP="00357BF2">
            <w:pPr>
              <w:rPr>
                <w:rFonts w:ascii="Arial" w:hAnsi="Arial" w:cs="Arial"/>
                <w:sz w:val="21"/>
                <w:szCs w:val="21"/>
              </w:rPr>
            </w:pPr>
          </w:p>
          <w:p w14:paraId="36DF9861" w14:textId="77777777" w:rsidR="00855616" w:rsidRPr="00DA09EA" w:rsidRDefault="00855616" w:rsidP="00357BF2">
            <w:pPr>
              <w:rPr>
                <w:rFonts w:ascii="Arial" w:hAnsi="Arial" w:cs="Arial"/>
                <w:sz w:val="21"/>
                <w:szCs w:val="21"/>
              </w:rPr>
            </w:pPr>
          </w:p>
          <w:p w14:paraId="3AE595E8" w14:textId="77777777" w:rsidR="00855616" w:rsidRDefault="00855616" w:rsidP="00357BF2">
            <w:pPr>
              <w:ind w:leftChars="-1" w:left="293" w:hanging="295"/>
              <w:rPr>
                <w:rFonts w:ascii="Arial" w:hAnsi="Arial" w:cs="Arial"/>
                <w:sz w:val="21"/>
                <w:szCs w:val="21"/>
              </w:rPr>
            </w:pPr>
          </w:p>
          <w:p w14:paraId="14B4C8DD" w14:textId="77777777" w:rsidR="00855616" w:rsidRPr="00E912D2" w:rsidRDefault="00855616" w:rsidP="00E912D2">
            <w:pPr>
              <w:ind w:left="576" w:hanging="576"/>
              <w:rPr>
                <w:rFonts w:ascii="Arial" w:hAnsi="Arial" w:cs="Arial"/>
                <w:color w:val="FF0000"/>
                <w:sz w:val="21"/>
                <w:szCs w:val="21"/>
              </w:rPr>
            </w:pPr>
            <w:r w:rsidRPr="00E912D2">
              <w:rPr>
                <w:rFonts w:ascii="Arial" w:hAnsi="Arial" w:cs="Arial" w:hint="eastAsia"/>
                <w:color w:val="FF0000"/>
                <w:sz w:val="21"/>
                <w:szCs w:val="21"/>
              </w:rPr>
              <w:t>3.15</w:t>
            </w:r>
            <w:r w:rsidRPr="00E912D2">
              <w:rPr>
                <w:rFonts w:ascii="Arial" w:hAnsi="Arial" w:cs="Arial"/>
                <w:color w:val="FF0000"/>
                <w:sz w:val="21"/>
                <w:szCs w:val="21"/>
              </w:rPr>
              <w:tab/>
            </w:r>
            <w:r w:rsidRPr="00E912D2">
              <w:rPr>
                <w:rFonts w:ascii="Arial" w:hAnsi="Arial" w:cs="Arial" w:hint="eastAsia"/>
                <w:color w:val="FF0000"/>
                <w:sz w:val="18"/>
                <w:szCs w:val="21"/>
              </w:rPr>
              <w:t>Handing over to post-development processes</w:t>
            </w:r>
          </w:p>
          <w:p w14:paraId="768A891E" w14:textId="77777777" w:rsidR="00855616" w:rsidRDefault="00855616" w:rsidP="00357BF2">
            <w:pPr>
              <w:ind w:leftChars="-1" w:left="293" w:hanging="295"/>
              <w:rPr>
                <w:rFonts w:ascii="Arial" w:hAnsi="Arial" w:cs="Arial"/>
                <w:sz w:val="21"/>
                <w:szCs w:val="21"/>
              </w:rPr>
            </w:pPr>
          </w:p>
          <w:p w14:paraId="3BBB4500" w14:textId="77777777" w:rsidR="00855616" w:rsidRPr="00265174" w:rsidRDefault="00855616" w:rsidP="00357BF2">
            <w:pPr>
              <w:ind w:leftChars="-1" w:left="293" w:hanging="295"/>
              <w:rPr>
                <w:rFonts w:ascii="Arial" w:hAnsi="Arial" w:cs="Arial"/>
                <w:sz w:val="32"/>
                <w:szCs w:val="21"/>
              </w:rPr>
            </w:pPr>
          </w:p>
          <w:p w14:paraId="1A52E9A5" w14:textId="77777777" w:rsidR="00855616" w:rsidRPr="00265174" w:rsidRDefault="00855616" w:rsidP="00265174">
            <w:pPr>
              <w:ind w:leftChars="5" w:left="578" w:hanging="567"/>
              <w:rPr>
                <w:rFonts w:ascii="Arial" w:hAnsi="Arial" w:cs="Arial"/>
                <w:color w:val="FF0000"/>
                <w:sz w:val="21"/>
                <w:szCs w:val="21"/>
              </w:rPr>
            </w:pPr>
            <w:r w:rsidRPr="00265174">
              <w:rPr>
                <w:rFonts w:ascii="Arial" w:hAnsi="Arial" w:cs="Arial" w:hint="eastAsia"/>
                <w:color w:val="FF0000"/>
                <w:sz w:val="21"/>
                <w:szCs w:val="21"/>
              </w:rPr>
              <w:t>3.16</w:t>
            </w:r>
            <w:r w:rsidRPr="00265174">
              <w:rPr>
                <w:rFonts w:ascii="Arial" w:hAnsi="Arial" w:cs="Arial"/>
                <w:color w:val="FF0000"/>
                <w:sz w:val="21"/>
                <w:szCs w:val="21"/>
              </w:rPr>
              <w:tab/>
            </w:r>
            <w:r>
              <w:rPr>
                <w:rFonts w:ascii="Arial" w:hAnsi="Arial" w:cs="Arial" w:hint="eastAsia"/>
                <w:color w:val="FF0000"/>
                <w:sz w:val="21"/>
                <w:szCs w:val="21"/>
              </w:rPr>
              <w:t xml:space="preserve">Management of </w:t>
            </w:r>
            <w:r>
              <w:rPr>
                <w:rFonts w:ascii="Arial" w:hAnsi="Arial" w:cs="Arial"/>
                <w:color w:val="FF0000"/>
                <w:sz w:val="21"/>
                <w:szCs w:val="21"/>
              </w:rPr>
              <w:t>outsourc</w:t>
            </w:r>
            <w:r>
              <w:rPr>
                <w:rFonts w:ascii="Arial" w:hAnsi="Arial" w:cs="Arial" w:hint="eastAsia"/>
                <w:color w:val="FF0000"/>
                <w:sz w:val="21"/>
                <w:szCs w:val="21"/>
              </w:rPr>
              <w:t>ed external organizations</w:t>
            </w:r>
          </w:p>
          <w:p w14:paraId="79DA0DD8" w14:textId="77777777" w:rsidR="00855616" w:rsidRDefault="00855616" w:rsidP="008D26AA">
            <w:pPr>
              <w:ind w:leftChars="-1" w:left="435" w:hanging="437"/>
              <w:rPr>
                <w:rFonts w:ascii="Arial" w:hAnsi="Arial" w:cs="Arial"/>
                <w:color w:val="00B0F0"/>
                <w:sz w:val="21"/>
                <w:szCs w:val="21"/>
              </w:rPr>
            </w:pPr>
          </w:p>
          <w:p w14:paraId="3D520C6F" w14:textId="77777777" w:rsidR="00855616" w:rsidRDefault="00855616" w:rsidP="008D26AA">
            <w:pPr>
              <w:ind w:leftChars="-1" w:left="435" w:hanging="437"/>
              <w:rPr>
                <w:rFonts w:ascii="Arial" w:hAnsi="Arial" w:cs="Arial"/>
                <w:color w:val="00B0F0"/>
                <w:sz w:val="21"/>
                <w:szCs w:val="21"/>
              </w:rPr>
            </w:pPr>
          </w:p>
          <w:p w14:paraId="0FB3C6A2" w14:textId="77777777" w:rsidR="00855616" w:rsidRDefault="00855616" w:rsidP="008D26AA">
            <w:pPr>
              <w:ind w:leftChars="-1" w:left="435" w:hanging="437"/>
              <w:rPr>
                <w:rFonts w:ascii="Arial" w:hAnsi="Arial" w:cs="Arial"/>
                <w:color w:val="00B0F0"/>
                <w:sz w:val="21"/>
                <w:szCs w:val="21"/>
              </w:rPr>
            </w:pPr>
          </w:p>
          <w:p w14:paraId="7ED7F330" w14:textId="77777777" w:rsidR="00855616" w:rsidRDefault="00855616" w:rsidP="008D26AA">
            <w:pPr>
              <w:ind w:leftChars="-1" w:left="435" w:hanging="437"/>
              <w:rPr>
                <w:rFonts w:ascii="Arial" w:hAnsi="Arial" w:cs="Arial"/>
                <w:color w:val="00B0F0"/>
                <w:sz w:val="21"/>
                <w:szCs w:val="21"/>
              </w:rPr>
            </w:pPr>
          </w:p>
          <w:p w14:paraId="3D997D70" w14:textId="77777777" w:rsidR="00855616" w:rsidRPr="008D26AA" w:rsidRDefault="00855616" w:rsidP="008D26AA">
            <w:pPr>
              <w:ind w:leftChars="-1" w:left="435" w:hanging="437"/>
              <w:rPr>
                <w:rFonts w:ascii="Arial" w:hAnsi="Arial" w:cs="Arial"/>
                <w:color w:val="FF0000"/>
                <w:sz w:val="21"/>
                <w:szCs w:val="21"/>
              </w:rPr>
            </w:pPr>
            <w:r w:rsidRPr="003A7172">
              <w:rPr>
                <w:rFonts w:ascii="Arial" w:hAnsi="Arial" w:cs="Arial" w:hint="eastAsia"/>
                <w:color w:val="FF0000"/>
                <w:sz w:val="21"/>
                <w:szCs w:val="21"/>
              </w:rPr>
              <w:t>3.17</w:t>
            </w:r>
            <w:r w:rsidRPr="008D26AA">
              <w:rPr>
                <w:rFonts w:ascii="Arial" w:hAnsi="Arial" w:cs="Arial"/>
                <w:color w:val="FF0000"/>
                <w:sz w:val="21"/>
                <w:szCs w:val="21"/>
              </w:rPr>
              <w:tab/>
              <w:t>Continuous improvement</w:t>
            </w:r>
            <w:bookmarkStart w:id="8" w:name="OLE_LINK18"/>
            <w:bookmarkStart w:id="9" w:name="OLE_LINK19"/>
            <w:bookmarkStart w:id="10" w:name="OLE_LINK97"/>
            <w:bookmarkEnd w:id="6"/>
            <w:bookmarkEnd w:id="7"/>
          </w:p>
          <w:p w14:paraId="446DF50C" w14:textId="77777777" w:rsidR="00855616" w:rsidRDefault="00855616" w:rsidP="00357BF2">
            <w:pPr>
              <w:ind w:left="292" w:hangingChars="139" w:hanging="292"/>
              <w:rPr>
                <w:rFonts w:ascii="Arial" w:hAnsi="Arial" w:cs="Arial"/>
                <w:sz w:val="21"/>
                <w:szCs w:val="21"/>
              </w:rPr>
            </w:pPr>
          </w:p>
          <w:p w14:paraId="495EB283" w14:textId="77777777" w:rsidR="00855616" w:rsidRDefault="00855616" w:rsidP="00357BF2">
            <w:pPr>
              <w:ind w:left="292" w:hangingChars="139" w:hanging="292"/>
              <w:rPr>
                <w:rFonts w:ascii="Arial" w:hAnsi="Arial" w:cs="Arial"/>
                <w:sz w:val="21"/>
                <w:szCs w:val="21"/>
              </w:rPr>
            </w:pPr>
          </w:p>
          <w:p w14:paraId="50F32DAC" w14:textId="77777777" w:rsidR="00855616" w:rsidRPr="003A7172" w:rsidRDefault="00855616" w:rsidP="003A7172">
            <w:pPr>
              <w:ind w:left="292" w:hangingChars="139" w:hanging="292"/>
              <w:jc w:val="left"/>
              <w:rPr>
                <w:rFonts w:ascii="Arial" w:hAnsi="Arial" w:cs="Arial"/>
                <w:color w:val="FF0000"/>
                <w:sz w:val="21"/>
                <w:szCs w:val="21"/>
              </w:rPr>
            </w:pPr>
            <w:r w:rsidRPr="003A7172">
              <w:rPr>
                <w:rFonts w:ascii="Arial" w:hAnsi="Arial" w:cs="Arial" w:hint="eastAsia"/>
                <w:color w:val="FF0000"/>
                <w:sz w:val="21"/>
                <w:szCs w:val="21"/>
              </w:rPr>
              <w:t>4.</w:t>
            </w:r>
            <w:r w:rsidRPr="003A7172">
              <w:rPr>
                <w:rFonts w:ascii="Arial" w:hAnsi="Arial" w:cs="Arial"/>
                <w:color w:val="FF0000"/>
                <w:sz w:val="21"/>
                <w:szCs w:val="21"/>
              </w:rPr>
              <w:tab/>
            </w:r>
            <w:r w:rsidRPr="003A7172">
              <w:rPr>
                <w:rFonts w:ascii="Arial" w:hAnsi="Arial" w:cs="Arial" w:hint="eastAsia"/>
                <w:color w:val="FF0000"/>
                <w:sz w:val="21"/>
                <w:szCs w:val="21"/>
              </w:rPr>
              <w:t>Action against product security incidents</w:t>
            </w:r>
          </w:p>
          <w:p w14:paraId="1C2BF069" w14:textId="77777777" w:rsidR="00855616" w:rsidRDefault="00855616" w:rsidP="00357BF2">
            <w:pPr>
              <w:ind w:left="292" w:hangingChars="139" w:hanging="292"/>
              <w:rPr>
                <w:rFonts w:ascii="Arial" w:hAnsi="Arial" w:cs="Arial"/>
                <w:sz w:val="21"/>
                <w:szCs w:val="21"/>
              </w:rPr>
            </w:pPr>
          </w:p>
          <w:p w14:paraId="5CB2A636" w14:textId="77777777" w:rsidR="00855616" w:rsidRDefault="00855616" w:rsidP="00357BF2">
            <w:pPr>
              <w:ind w:left="292" w:hangingChars="139" w:hanging="292"/>
              <w:rPr>
                <w:rFonts w:ascii="Arial" w:hAnsi="Arial" w:cs="Arial"/>
                <w:sz w:val="21"/>
                <w:szCs w:val="21"/>
              </w:rPr>
            </w:pPr>
          </w:p>
          <w:p w14:paraId="4C9F5D0D" w14:textId="77777777" w:rsidR="00855616" w:rsidRDefault="00855616" w:rsidP="00357BF2">
            <w:pPr>
              <w:ind w:left="292" w:hangingChars="139" w:hanging="292"/>
              <w:rPr>
                <w:rFonts w:ascii="Arial" w:hAnsi="Arial" w:cs="Arial"/>
                <w:sz w:val="21"/>
                <w:szCs w:val="21"/>
              </w:rPr>
            </w:pPr>
          </w:p>
          <w:p w14:paraId="18C1AA18" w14:textId="77777777" w:rsidR="00855616" w:rsidRPr="00D22A35" w:rsidRDefault="00855616" w:rsidP="00357BF2">
            <w:pPr>
              <w:ind w:left="292" w:hangingChars="139" w:hanging="292"/>
              <w:rPr>
                <w:rFonts w:ascii="Arial" w:hAnsi="Arial" w:cs="Arial"/>
                <w:color w:val="FF0000"/>
                <w:sz w:val="21"/>
                <w:szCs w:val="21"/>
              </w:rPr>
            </w:pPr>
            <w:r w:rsidRPr="00D22A35">
              <w:rPr>
                <w:rFonts w:ascii="Arial" w:hAnsi="Arial" w:cs="Arial" w:hint="eastAsia"/>
                <w:color w:val="FF0000"/>
                <w:sz w:val="21"/>
                <w:szCs w:val="21"/>
              </w:rPr>
              <w:t>5.</w:t>
            </w:r>
            <w:r w:rsidRPr="00D22A35">
              <w:rPr>
                <w:rFonts w:ascii="Arial" w:hAnsi="Arial" w:cs="Arial"/>
                <w:color w:val="FF0000"/>
                <w:sz w:val="21"/>
                <w:szCs w:val="21"/>
              </w:rPr>
              <w:tab/>
            </w:r>
            <w:r w:rsidRPr="00D22A35">
              <w:rPr>
                <w:rFonts w:ascii="Arial" w:hAnsi="Arial" w:cs="Arial" w:hint="eastAsia"/>
                <w:color w:val="FF0000"/>
                <w:sz w:val="21"/>
                <w:szCs w:val="21"/>
              </w:rPr>
              <w:t xml:space="preserve">Inspection and </w:t>
            </w:r>
            <w:r w:rsidRPr="00D22A35">
              <w:rPr>
                <w:rFonts w:ascii="Arial" w:hAnsi="Arial" w:cs="Arial" w:hint="eastAsia"/>
                <w:color w:val="FF0000"/>
                <w:sz w:val="21"/>
                <w:szCs w:val="21"/>
              </w:rPr>
              <w:lastRenderedPageBreak/>
              <w:t>improvement of operations</w:t>
            </w:r>
          </w:p>
          <w:p w14:paraId="58A7238C" w14:textId="77777777" w:rsidR="00855616" w:rsidRDefault="00855616" w:rsidP="00357BF2">
            <w:pPr>
              <w:ind w:left="292" w:hangingChars="139" w:hanging="292"/>
              <w:rPr>
                <w:rFonts w:ascii="Arial" w:hAnsi="Arial" w:cs="Arial"/>
                <w:sz w:val="21"/>
                <w:szCs w:val="21"/>
              </w:rPr>
            </w:pPr>
          </w:p>
          <w:p w14:paraId="1F0BA0FB" w14:textId="77777777" w:rsidR="00855616" w:rsidRDefault="00855616" w:rsidP="007B7B40">
            <w:pPr>
              <w:ind w:left="292" w:hangingChars="139" w:hanging="292"/>
              <w:rPr>
                <w:rFonts w:ascii="Arial" w:hAnsi="Arial" w:cs="Arial"/>
                <w:sz w:val="21"/>
                <w:szCs w:val="21"/>
              </w:rPr>
            </w:pPr>
            <w:r w:rsidRPr="003A7172">
              <w:rPr>
                <w:rFonts w:ascii="Arial" w:hAnsi="Arial" w:cs="Arial" w:hint="eastAsia"/>
                <w:color w:val="FF0000"/>
                <w:sz w:val="21"/>
                <w:szCs w:val="21"/>
              </w:rPr>
              <w:t>6</w:t>
            </w:r>
            <w:r w:rsidRPr="003A7172">
              <w:rPr>
                <w:rFonts w:ascii="Arial" w:hAnsi="Arial" w:cs="Arial"/>
                <w:color w:val="FF0000"/>
                <w:sz w:val="21"/>
                <w:szCs w:val="21"/>
              </w:rPr>
              <w:t>.</w:t>
            </w:r>
            <w:r w:rsidRPr="00DA09EA">
              <w:rPr>
                <w:rFonts w:ascii="Arial" w:hAnsi="Arial" w:cs="Arial"/>
                <w:sz w:val="21"/>
                <w:szCs w:val="21"/>
              </w:rPr>
              <w:tab/>
              <w:t>Control of documents/records</w:t>
            </w:r>
            <w:bookmarkEnd w:id="8"/>
            <w:bookmarkEnd w:id="9"/>
            <w:bookmarkEnd w:id="10"/>
          </w:p>
          <w:p w14:paraId="1C2B7EF9" w14:textId="77777777" w:rsidR="00855616" w:rsidRDefault="00855616" w:rsidP="007B7B40">
            <w:pPr>
              <w:ind w:left="292" w:hangingChars="139" w:hanging="292"/>
              <w:rPr>
                <w:rFonts w:ascii="Arial" w:hAnsi="Arial" w:cs="Arial"/>
                <w:sz w:val="21"/>
                <w:szCs w:val="21"/>
              </w:rPr>
            </w:pPr>
          </w:p>
          <w:p w14:paraId="4BB2DC5D" w14:textId="77777777" w:rsidR="00855616" w:rsidRDefault="00855616" w:rsidP="007B7B40">
            <w:pPr>
              <w:ind w:left="292" w:hangingChars="139" w:hanging="292"/>
              <w:rPr>
                <w:rFonts w:ascii="Arial" w:hAnsi="Arial" w:cs="Arial"/>
                <w:sz w:val="21"/>
                <w:szCs w:val="21"/>
              </w:rPr>
            </w:pPr>
          </w:p>
          <w:p w14:paraId="27BCC7AF" w14:textId="77777777" w:rsidR="00855616" w:rsidRPr="00D22A35" w:rsidRDefault="00855616" w:rsidP="00D22A35">
            <w:pPr>
              <w:ind w:left="8" w:hangingChars="4" w:hanging="8"/>
              <w:rPr>
                <w:rFonts w:ascii="Arial" w:hAnsi="Arial" w:cs="Arial"/>
                <w:color w:val="FF0000"/>
                <w:sz w:val="21"/>
                <w:szCs w:val="21"/>
              </w:rPr>
            </w:pPr>
            <w:r w:rsidRPr="00D22A35">
              <w:rPr>
                <w:rFonts w:ascii="Arial" w:hAnsi="Arial" w:cs="Arial" w:hint="eastAsia"/>
                <w:color w:val="FF0000"/>
                <w:sz w:val="21"/>
                <w:szCs w:val="21"/>
              </w:rPr>
              <w:t>Supplementary provisions</w:t>
            </w:r>
          </w:p>
        </w:tc>
        <w:tc>
          <w:tcPr>
            <w:tcW w:w="7545" w:type="dxa"/>
            <w:tcBorders>
              <w:top w:val="single" w:sz="12" w:space="0" w:color="auto"/>
              <w:left w:val="single" w:sz="8" w:space="0" w:color="auto"/>
              <w:bottom w:val="single" w:sz="12" w:space="0" w:color="auto"/>
              <w:right w:val="single" w:sz="12" w:space="0" w:color="auto"/>
            </w:tcBorders>
            <w:shd w:val="clear" w:color="auto" w:fill="auto"/>
            <w:vAlign w:val="center"/>
          </w:tcPr>
          <w:p w14:paraId="10454DA2" w14:textId="77777777" w:rsidR="00855616" w:rsidRDefault="00855616" w:rsidP="00357BF2">
            <w:pPr>
              <w:ind w:hanging="1"/>
              <w:rPr>
                <w:rFonts w:ascii="Arial" w:hAnsi="Arial" w:cs="Arial"/>
                <w:sz w:val="21"/>
                <w:szCs w:val="21"/>
              </w:rPr>
            </w:pPr>
            <w:bookmarkStart w:id="11" w:name="OLE_LINK24"/>
            <w:bookmarkStart w:id="12" w:name="OLE_LINK25"/>
          </w:p>
          <w:p w14:paraId="4DBFF726" w14:textId="77777777" w:rsidR="00855616" w:rsidRPr="00DA09EA" w:rsidRDefault="00855616" w:rsidP="00357BF2">
            <w:pPr>
              <w:ind w:firstLineChars="50" w:firstLine="105"/>
              <w:rPr>
                <w:rFonts w:ascii="Arial" w:hAnsi="Arial" w:cs="Arial"/>
                <w:sz w:val="21"/>
                <w:szCs w:val="21"/>
              </w:rPr>
            </w:pPr>
            <w:r w:rsidRPr="00DA09EA">
              <w:rPr>
                <w:rFonts w:ascii="Arial" w:hAnsi="Arial" w:cs="Arial"/>
                <w:sz w:val="21"/>
                <w:szCs w:val="21"/>
              </w:rPr>
              <w:t xml:space="preserve">The purpose of these Standards is to supply safe and reliable products by ensuring the security of products in accordance with the </w:t>
            </w:r>
            <w:r w:rsidRPr="00357BF2">
              <w:rPr>
                <w:rFonts w:ascii="Arial" w:hAnsi="Arial" w:cs="Arial"/>
                <w:color w:val="FF0000"/>
                <w:sz w:val="21"/>
                <w:szCs w:val="21"/>
              </w:rPr>
              <w:t>“</w:t>
            </w:r>
            <w:r w:rsidRPr="00357BF2">
              <w:rPr>
                <w:rFonts w:ascii="Arial" w:hAnsi="Arial" w:cs="Arial" w:hint="eastAsia"/>
                <w:color w:val="FF0000"/>
                <w:sz w:val="21"/>
                <w:szCs w:val="21"/>
              </w:rPr>
              <w:t>Product Security Operation Rules</w:t>
            </w:r>
            <w:r w:rsidRPr="00357BF2">
              <w:rPr>
                <w:rFonts w:ascii="Arial" w:hAnsi="Arial" w:cs="Arial"/>
                <w:color w:val="FF0000"/>
                <w:sz w:val="21"/>
                <w:szCs w:val="21"/>
              </w:rPr>
              <w:t>” (APQ-A</w:t>
            </w:r>
            <w:r>
              <w:rPr>
                <w:rFonts w:ascii="Arial" w:hAnsi="Arial" w:cs="Arial" w:hint="eastAsia"/>
                <w:color w:val="FF0000"/>
                <w:sz w:val="21"/>
                <w:szCs w:val="21"/>
              </w:rPr>
              <w:t>Y</w:t>
            </w:r>
            <w:r w:rsidRPr="00357BF2">
              <w:rPr>
                <w:rFonts w:ascii="Arial" w:hAnsi="Arial" w:cs="Arial"/>
                <w:color w:val="FF0000"/>
                <w:sz w:val="21"/>
                <w:szCs w:val="21"/>
              </w:rPr>
              <w:t xml:space="preserve">-001) of </w:t>
            </w:r>
            <w:r>
              <w:rPr>
                <w:rFonts w:ascii="Arial" w:hAnsi="Arial" w:cs="Arial" w:hint="eastAsia"/>
                <w:color w:val="FF0000"/>
                <w:sz w:val="21"/>
                <w:szCs w:val="21"/>
              </w:rPr>
              <w:t xml:space="preserve">the Living Appliances and Solutions </w:t>
            </w:r>
            <w:r w:rsidRPr="00357BF2">
              <w:rPr>
                <w:rFonts w:ascii="Arial" w:hAnsi="Arial" w:cs="Arial"/>
                <w:color w:val="FF0000"/>
                <w:sz w:val="21"/>
                <w:szCs w:val="21"/>
              </w:rPr>
              <w:t>Company</w:t>
            </w:r>
            <w:r w:rsidRPr="00DA09EA">
              <w:rPr>
                <w:rFonts w:ascii="Arial" w:hAnsi="Arial" w:cs="Arial"/>
                <w:sz w:val="21"/>
                <w:szCs w:val="21"/>
              </w:rPr>
              <w:t xml:space="preserve"> of Panasonic Corporation (hereinafter referred to as “</w:t>
            </w:r>
            <w:r w:rsidRPr="00357BF2">
              <w:rPr>
                <w:rFonts w:ascii="Arial" w:hAnsi="Arial" w:cs="Arial" w:hint="eastAsia"/>
                <w:color w:val="FF0000"/>
                <w:sz w:val="21"/>
                <w:szCs w:val="21"/>
              </w:rPr>
              <w:t>LAS</w:t>
            </w:r>
            <w:r w:rsidRPr="00DA09EA">
              <w:rPr>
                <w:rFonts w:ascii="Arial" w:hAnsi="Arial" w:cs="Arial"/>
                <w:sz w:val="21"/>
                <w:szCs w:val="21"/>
              </w:rPr>
              <w:t>”).</w:t>
            </w:r>
          </w:p>
          <w:bookmarkEnd w:id="11"/>
          <w:bookmarkEnd w:id="12"/>
          <w:p w14:paraId="58794897" w14:textId="77777777" w:rsidR="00855616" w:rsidRPr="00DA09EA" w:rsidRDefault="00855616" w:rsidP="00357BF2">
            <w:pPr>
              <w:ind w:hanging="1"/>
              <w:rPr>
                <w:rFonts w:ascii="Arial" w:hAnsi="Arial" w:cs="Arial"/>
                <w:sz w:val="21"/>
                <w:szCs w:val="21"/>
              </w:rPr>
            </w:pPr>
          </w:p>
          <w:p w14:paraId="3FE2B640" w14:textId="77777777" w:rsidR="00855616" w:rsidRPr="003A7172" w:rsidRDefault="00855616" w:rsidP="00357BF2">
            <w:pPr>
              <w:ind w:firstLineChars="50" w:firstLine="105"/>
              <w:rPr>
                <w:rFonts w:ascii="Arial" w:hAnsi="Arial" w:cs="Arial"/>
                <w:color w:val="FF0000"/>
                <w:sz w:val="21"/>
                <w:szCs w:val="21"/>
              </w:rPr>
            </w:pPr>
            <w:bookmarkStart w:id="13" w:name="OLE_LINK26"/>
            <w:bookmarkStart w:id="14" w:name="OLE_LINK27"/>
            <w:r w:rsidRPr="00DA09EA">
              <w:rPr>
                <w:rFonts w:ascii="Arial" w:hAnsi="Arial" w:cs="Arial"/>
                <w:sz w:val="21"/>
                <w:szCs w:val="21"/>
              </w:rPr>
              <w:t>These Standards apply to products and systems</w:t>
            </w:r>
            <w:r>
              <w:rPr>
                <w:rFonts w:ascii="Arial" w:hAnsi="Arial" w:cs="Arial"/>
                <w:sz w:val="21"/>
                <w:szCs w:val="21"/>
              </w:rPr>
              <w:t xml:space="preserve"> that are </w:t>
            </w:r>
            <w:r w:rsidRPr="00357BF2">
              <w:rPr>
                <w:rFonts w:ascii="Arial" w:hAnsi="Arial" w:cs="Arial"/>
                <w:color w:val="FF0000"/>
                <w:sz w:val="21"/>
                <w:szCs w:val="21"/>
              </w:rPr>
              <w:t>designed, produced,</w:t>
            </w:r>
            <w:r w:rsidRPr="00DA09EA">
              <w:rPr>
                <w:rFonts w:ascii="Arial" w:hAnsi="Arial" w:cs="Arial"/>
                <w:sz w:val="21"/>
                <w:szCs w:val="21"/>
              </w:rPr>
              <w:t xml:space="preserve"> distributed, or serviced by </w:t>
            </w:r>
            <w:r>
              <w:rPr>
                <w:rFonts w:ascii="Arial" w:hAnsi="Arial" w:cs="Arial" w:hint="eastAsia"/>
                <w:color w:val="FF0000"/>
                <w:sz w:val="21"/>
                <w:szCs w:val="21"/>
              </w:rPr>
              <w:t xml:space="preserve">LAS and </w:t>
            </w:r>
            <w:r w:rsidRPr="00357BF2">
              <w:rPr>
                <w:rFonts w:ascii="Arial" w:cs="Arial" w:hint="eastAsia"/>
                <w:color w:val="FF0000"/>
                <w:sz w:val="21"/>
                <w:szCs w:val="21"/>
              </w:rPr>
              <w:t>divisions (including overseas companies) to whom LAS's quality standards are applied</w:t>
            </w:r>
            <w:r w:rsidRPr="00DA09EA">
              <w:rPr>
                <w:rFonts w:ascii="Arial" w:hAnsi="Arial" w:cs="Arial"/>
                <w:sz w:val="21"/>
                <w:szCs w:val="21"/>
              </w:rPr>
              <w:t xml:space="preserve"> </w:t>
            </w:r>
            <w:r>
              <w:rPr>
                <w:rFonts w:ascii="Arial" w:hAnsi="Arial" w:cs="Arial" w:hint="eastAsia"/>
                <w:sz w:val="21"/>
                <w:szCs w:val="21"/>
              </w:rPr>
              <w:t>(incl</w:t>
            </w:r>
            <w:r w:rsidRPr="00DA09EA">
              <w:rPr>
                <w:rFonts w:ascii="Arial" w:hAnsi="Arial" w:cs="Arial"/>
                <w:sz w:val="21"/>
                <w:szCs w:val="21"/>
              </w:rPr>
              <w:t xml:space="preserve">uding services, support tools, libraries, etc. by way of </w:t>
            </w:r>
            <w:r w:rsidRPr="003A7172">
              <w:rPr>
                <w:rFonts w:ascii="Arial" w:hAnsi="Arial" w:cs="Arial" w:hint="eastAsia"/>
                <w:color w:val="FF0000"/>
                <w:sz w:val="21"/>
                <w:szCs w:val="21"/>
              </w:rPr>
              <w:t>computer</w:t>
            </w:r>
            <w:r w:rsidRPr="00DA09EA">
              <w:rPr>
                <w:rFonts w:ascii="Arial" w:hAnsi="Arial" w:cs="Arial"/>
                <w:sz w:val="21"/>
                <w:szCs w:val="21"/>
              </w:rPr>
              <w:t xml:space="preserve"> applications, smartphone applications, or web applications; with or without fees).</w:t>
            </w:r>
            <w:r>
              <w:rPr>
                <w:rFonts w:ascii="Arial" w:hAnsi="Arial" w:cs="Arial" w:hint="eastAsia"/>
                <w:sz w:val="21"/>
                <w:szCs w:val="21"/>
              </w:rPr>
              <w:t xml:space="preserve"> </w:t>
            </w:r>
            <w:r w:rsidRPr="003A7172">
              <w:rPr>
                <w:rFonts w:ascii="Arial" w:hAnsi="Arial" w:cs="Arial" w:hint="eastAsia"/>
                <w:color w:val="FF0000"/>
                <w:sz w:val="21"/>
                <w:szCs w:val="21"/>
              </w:rPr>
              <w:t>The Standards also apply to d</w:t>
            </w:r>
            <w:r w:rsidRPr="003A7172">
              <w:rPr>
                <w:rFonts w:ascii="Arial" w:hAnsi="Arial" w:cs="Arial"/>
                <w:color w:val="FF0000"/>
                <w:sz w:val="21"/>
                <w:szCs w:val="21"/>
              </w:rPr>
              <w:t>evelopment for post-shipment changes [version upgrades]</w:t>
            </w:r>
            <w:r w:rsidRPr="003A7172">
              <w:rPr>
                <w:rFonts w:ascii="Arial" w:hAnsi="Arial" w:cs="Arial" w:hint="eastAsia"/>
                <w:color w:val="FF0000"/>
                <w:sz w:val="21"/>
                <w:szCs w:val="21"/>
              </w:rPr>
              <w:t>.</w:t>
            </w:r>
          </w:p>
          <w:p w14:paraId="77769694" w14:textId="77777777" w:rsidR="00855616" w:rsidRPr="00DA09EA" w:rsidRDefault="00855616" w:rsidP="00357BF2">
            <w:pPr>
              <w:rPr>
                <w:rFonts w:ascii="Arial" w:hAnsi="Arial" w:cs="Arial"/>
                <w:sz w:val="21"/>
                <w:szCs w:val="21"/>
              </w:rPr>
            </w:pPr>
          </w:p>
          <w:p w14:paraId="1B7BAA19" w14:textId="77777777" w:rsidR="00855616" w:rsidRDefault="00855616" w:rsidP="00562B46">
            <w:pPr>
              <w:ind w:firstLineChars="50" w:firstLine="105"/>
              <w:rPr>
                <w:rFonts w:ascii="Arial" w:hAnsi="Arial" w:cs="Arial"/>
                <w:color w:val="FF0000"/>
                <w:sz w:val="21"/>
                <w:szCs w:val="21"/>
              </w:rPr>
            </w:pPr>
            <w:bookmarkStart w:id="15" w:name="OLE_LINK28"/>
            <w:bookmarkStart w:id="16" w:name="OLE_LINK29"/>
            <w:bookmarkEnd w:id="13"/>
            <w:bookmarkEnd w:id="14"/>
            <w:r w:rsidRPr="00DA09EA">
              <w:rPr>
                <w:rFonts w:ascii="Arial" w:hAnsi="Arial" w:cs="Arial"/>
                <w:sz w:val="21"/>
                <w:szCs w:val="21"/>
              </w:rPr>
              <w:t xml:space="preserve">These Standards shall be established, revised, and repealed by the Director of the </w:t>
            </w:r>
            <w:r>
              <w:rPr>
                <w:rFonts w:ascii="Arial" w:hAnsi="Arial" w:cs="Arial" w:hint="eastAsia"/>
                <w:color w:val="FF0000"/>
                <w:sz w:val="21"/>
                <w:szCs w:val="21"/>
              </w:rPr>
              <w:t>LA</w:t>
            </w:r>
            <w:r w:rsidRPr="00562B46">
              <w:rPr>
                <w:rFonts w:ascii="Arial" w:hAnsi="Arial" w:cs="Arial" w:hint="eastAsia"/>
                <w:color w:val="FF0000"/>
                <w:sz w:val="21"/>
                <w:szCs w:val="21"/>
              </w:rPr>
              <w:t>S</w:t>
            </w:r>
            <w:r w:rsidRPr="00562B46">
              <w:rPr>
                <w:rFonts w:ascii="Arial" w:hAnsi="Arial" w:cs="Arial"/>
                <w:color w:val="FF0000"/>
                <w:sz w:val="21"/>
                <w:szCs w:val="21"/>
              </w:rPr>
              <w:t xml:space="preserve"> Quality</w:t>
            </w:r>
            <w:r w:rsidRPr="00DA09EA">
              <w:rPr>
                <w:rFonts w:ascii="Arial" w:hAnsi="Arial" w:cs="Arial"/>
                <w:sz w:val="21"/>
                <w:szCs w:val="21"/>
              </w:rPr>
              <w:t xml:space="preserve"> Innovation </w:t>
            </w:r>
            <w:r w:rsidRPr="00562B46">
              <w:rPr>
                <w:rFonts w:ascii="Arial" w:hAnsi="Arial" w:cs="Arial" w:hint="eastAsia"/>
                <w:color w:val="FF0000"/>
                <w:sz w:val="21"/>
                <w:szCs w:val="21"/>
              </w:rPr>
              <w:t>Center</w:t>
            </w:r>
            <w:r w:rsidRPr="00DA09EA">
              <w:rPr>
                <w:rFonts w:ascii="Arial" w:hAnsi="Arial" w:cs="Arial"/>
                <w:sz w:val="21"/>
                <w:szCs w:val="21"/>
              </w:rPr>
              <w:t xml:space="preserve">, and issued by the General Manager </w:t>
            </w:r>
            <w:r>
              <w:rPr>
                <w:rFonts w:ascii="Arial" w:hAnsi="Arial" w:cs="Arial" w:hint="eastAsia"/>
                <w:color w:val="FF0000"/>
                <w:sz w:val="21"/>
                <w:szCs w:val="21"/>
              </w:rPr>
              <w:t>in charge of s</w:t>
            </w:r>
            <w:r w:rsidRPr="00DA09EA">
              <w:rPr>
                <w:rFonts w:ascii="Arial" w:hAnsi="Arial" w:cs="Arial"/>
                <w:sz w:val="21"/>
                <w:szCs w:val="21"/>
              </w:rPr>
              <w:t xml:space="preserve">oftware </w:t>
            </w:r>
            <w:r w:rsidRPr="00562B46">
              <w:rPr>
                <w:rFonts w:ascii="Arial" w:hAnsi="Arial" w:cs="Arial" w:hint="eastAsia"/>
                <w:color w:val="FF0000"/>
                <w:sz w:val="21"/>
                <w:szCs w:val="21"/>
              </w:rPr>
              <w:t>q</w:t>
            </w:r>
            <w:r w:rsidRPr="00562B46">
              <w:rPr>
                <w:rFonts w:ascii="Arial" w:hAnsi="Arial" w:cs="Arial"/>
                <w:color w:val="FF0000"/>
                <w:sz w:val="21"/>
                <w:szCs w:val="21"/>
              </w:rPr>
              <w:t>ualit</w:t>
            </w:r>
            <w:r w:rsidRPr="00562B46">
              <w:rPr>
                <w:rFonts w:ascii="Arial" w:hAnsi="Arial" w:cs="Arial" w:hint="eastAsia"/>
                <w:color w:val="FF0000"/>
                <w:sz w:val="21"/>
                <w:szCs w:val="21"/>
              </w:rPr>
              <w:t>y</w:t>
            </w:r>
            <w:r w:rsidRPr="00562B46">
              <w:rPr>
                <w:rFonts w:ascii="Arial" w:hAnsi="Arial" w:cs="Arial"/>
                <w:color w:val="FF0000"/>
                <w:sz w:val="21"/>
                <w:szCs w:val="21"/>
              </w:rPr>
              <w:t>.</w:t>
            </w:r>
            <w:bookmarkEnd w:id="15"/>
            <w:bookmarkEnd w:id="16"/>
          </w:p>
          <w:p w14:paraId="72393E25" w14:textId="77777777" w:rsidR="00855616" w:rsidRDefault="00855616" w:rsidP="00562B46">
            <w:pPr>
              <w:ind w:hanging="1"/>
              <w:rPr>
                <w:rFonts w:ascii="Arial" w:hAnsi="Arial" w:cs="Arial"/>
                <w:color w:val="FF0000"/>
                <w:sz w:val="21"/>
                <w:szCs w:val="21"/>
              </w:rPr>
            </w:pPr>
          </w:p>
          <w:p w14:paraId="19121312" w14:textId="77777777" w:rsidR="00855616" w:rsidRPr="00BB22B9" w:rsidRDefault="00855616" w:rsidP="00562B46">
            <w:pPr>
              <w:ind w:firstLineChars="50" w:firstLine="105"/>
              <w:rPr>
                <w:rFonts w:ascii="Arial" w:hAnsi="Arial" w:cs="Arial"/>
                <w:color w:val="FF0000"/>
                <w:sz w:val="21"/>
                <w:szCs w:val="21"/>
              </w:rPr>
            </w:pPr>
            <w:r w:rsidRPr="00BB22B9">
              <w:rPr>
                <w:rFonts w:ascii="Arial" w:cs="Arial" w:hint="eastAsia"/>
                <w:color w:val="FF0000"/>
                <w:sz w:val="21"/>
                <w:szCs w:val="21"/>
              </w:rPr>
              <w:t xml:space="preserve">For the purpose of these </w:t>
            </w:r>
            <w:r>
              <w:rPr>
                <w:rFonts w:ascii="Arial" w:cs="Arial" w:hint="eastAsia"/>
                <w:color w:val="FF0000"/>
                <w:sz w:val="21"/>
                <w:szCs w:val="21"/>
              </w:rPr>
              <w:t>Standards</w:t>
            </w:r>
            <w:r w:rsidRPr="00BB22B9">
              <w:rPr>
                <w:rFonts w:ascii="Arial" w:cs="Arial" w:hint="eastAsia"/>
                <w:color w:val="FF0000"/>
                <w:sz w:val="21"/>
                <w:szCs w:val="21"/>
              </w:rPr>
              <w:t xml:space="preserve">, the following terms shall have the meanings </w:t>
            </w:r>
            <w:r>
              <w:rPr>
                <w:rFonts w:ascii="Arial" w:cs="Arial" w:hint="eastAsia"/>
                <w:color w:val="FF0000"/>
                <w:sz w:val="21"/>
                <w:szCs w:val="21"/>
              </w:rPr>
              <w:t>defined in the respective items, except definitions of other terms used in these Standards shall be in accordance with the Operational Rules for Product Security.</w:t>
            </w:r>
          </w:p>
          <w:p w14:paraId="6572564E" w14:textId="77777777" w:rsidR="00855616" w:rsidRPr="00DA09EA" w:rsidRDefault="00855616" w:rsidP="00766E15">
            <w:pPr>
              <w:ind w:leftChars="64" w:left="565" w:hangingChars="202" w:hanging="424"/>
              <w:rPr>
                <w:rFonts w:ascii="Arial" w:hAnsi="Arial" w:cs="Arial"/>
                <w:sz w:val="21"/>
                <w:szCs w:val="21"/>
              </w:rPr>
            </w:pPr>
            <w:bookmarkStart w:id="17" w:name="OLE_LINK30"/>
            <w:bookmarkStart w:id="18" w:name="OLE_LINK31"/>
            <w:r w:rsidRPr="00DA09EA">
              <w:rPr>
                <w:rFonts w:ascii="Arial" w:hAnsi="Arial" w:cs="Arial"/>
                <w:sz w:val="21"/>
                <w:szCs w:val="21"/>
              </w:rPr>
              <w:t>(1)</w:t>
            </w:r>
            <w:r w:rsidRPr="00DA09EA">
              <w:rPr>
                <w:rFonts w:ascii="Arial" w:hAnsi="Arial" w:cs="Arial"/>
                <w:sz w:val="21"/>
                <w:szCs w:val="21"/>
              </w:rPr>
              <w:tab/>
              <w:t>Operations related to product security: All operations related to ensuring product security throughout the entire life cycle of products, including planning, design, development, maintenance, etc. that are required for supplying safe and reliable products using information technology (IT)</w:t>
            </w:r>
          </w:p>
          <w:p w14:paraId="6E65D416" w14:textId="77777777" w:rsidR="00855616" w:rsidRPr="003A7172" w:rsidRDefault="00855616" w:rsidP="00766E15">
            <w:pPr>
              <w:ind w:leftChars="64" w:left="565" w:hangingChars="202" w:hanging="424"/>
              <w:rPr>
                <w:rFonts w:ascii="Arial" w:hAnsi="Arial" w:cs="Arial"/>
                <w:sz w:val="21"/>
                <w:szCs w:val="21"/>
              </w:rPr>
            </w:pPr>
            <w:bookmarkStart w:id="19" w:name="OLE_LINK32"/>
            <w:bookmarkStart w:id="20" w:name="OLE_LINK33"/>
            <w:bookmarkEnd w:id="17"/>
            <w:bookmarkEnd w:id="18"/>
            <w:r w:rsidRPr="00DA09EA">
              <w:rPr>
                <w:rFonts w:ascii="Arial" w:hAnsi="Arial" w:cs="Arial"/>
                <w:sz w:val="21"/>
                <w:szCs w:val="21"/>
              </w:rPr>
              <w:t>(2)</w:t>
            </w:r>
            <w:r w:rsidRPr="00DA09EA">
              <w:rPr>
                <w:rFonts w:ascii="Arial" w:hAnsi="Arial" w:cs="Arial"/>
                <w:sz w:val="21"/>
                <w:szCs w:val="21"/>
              </w:rPr>
              <w:tab/>
              <w:t xml:space="preserve">Products using IT (hereinafter referred to as the “IT Products”): Equipment using networks and other IT, and all service businesses accompanying the </w:t>
            </w:r>
            <w:r w:rsidRPr="003A7172">
              <w:rPr>
                <w:rFonts w:ascii="Arial" w:hAnsi="Arial" w:cs="Arial"/>
                <w:sz w:val="21"/>
                <w:szCs w:val="21"/>
              </w:rPr>
              <w:t>equipment</w:t>
            </w:r>
            <w:r w:rsidRPr="003A7172">
              <w:rPr>
                <w:rFonts w:ascii="Arial" w:hAnsi="Arial" w:cs="Arial" w:hint="eastAsia"/>
                <w:sz w:val="21"/>
                <w:szCs w:val="21"/>
              </w:rPr>
              <w:t>.</w:t>
            </w:r>
          </w:p>
          <w:p w14:paraId="53864375" w14:textId="77777777" w:rsidR="00855616" w:rsidRPr="00DA09EA" w:rsidRDefault="00855616" w:rsidP="00766E15">
            <w:pPr>
              <w:ind w:leftChars="64" w:left="565" w:hangingChars="202" w:hanging="424"/>
              <w:rPr>
                <w:rFonts w:ascii="Arial" w:hAnsi="Arial" w:cs="Arial"/>
                <w:sz w:val="21"/>
                <w:szCs w:val="21"/>
              </w:rPr>
            </w:pPr>
            <w:r w:rsidRPr="00DA09EA">
              <w:rPr>
                <w:rFonts w:ascii="Arial" w:hAnsi="Arial" w:cs="Arial"/>
                <w:sz w:val="21"/>
                <w:szCs w:val="21"/>
              </w:rPr>
              <w:t>(3)</w:t>
            </w:r>
            <w:r w:rsidRPr="00DA09EA">
              <w:rPr>
                <w:rFonts w:ascii="Arial" w:hAnsi="Arial" w:cs="Arial"/>
                <w:sz w:val="21"/>
                <w:szCs w:val="21"/>
              </w:rPr>
              <w:tab/>
              <w:t>Vulnerability: Problems in the specifications of IT Products that can be exploited by a third party for an act posing a threat (taking control of a system, leakage of confidential information, etc.)</w:t>
            </w:r>
          </w:p>
          <w:p w14:paraId="60D6B5E5" w14:textId="77777777" w:rsidR="00855616" w:rsidRDefault="00855616" w:rsidP="00766E15">
            <w:pPr>
              <w:ind w:leftChars="64" w:left="565" w:hangingChars="202" w:hanging="424"/>
              <w:rPr>
                <w:rFonts w:ascii="Arial" w:hAnsi="Arial" w:cs="Arial"/>
                <w:color w:val="FF0000"/>
                <w:sz w:val="21"/>
                <w:szCs w:val="21"/>
              </w:rPr>
            </w:pPr>
            <w:r w:rsidRPr="00766E15">
              <w:rPr>
                <w:rFonts w:ascii="Arial" w:hAnsi="Arial" w:cs="Arial" w:hint="eastAsia"/>
                <w:color w:val="FF0000"/>
                <w:sz w:val="21"/>
                <w:szCs w:val="21"/>
              </w:rPr>
              <w:t>(4)</w:t>
            </w:r>
            <w:r w:rsidRPr="00766E15">
              <w:rPr>
                <w:rFonts w:ascii="Arial" w:hAnsi="Arial" w:cs="Arial"/>
                <w:color w:val="FF0000"/>
                <w:sz w:val="21"/>
                <w:szCs w:val="21"/>
              </w:rPr>
              <w:tab/>
            </w:r>
            <w:r w:rsidRPr="00766E15">
              <w:rPr>
                <w:rFonts w:ascii="Arial" w:hAnsi="Arial" w:cs="Arial" w:hint="eastAsia"/>
                <w:color w:val="FF0000"/>
                <w:sz w:val="21"/>
                <w:szCs w:val="21"/>
              </w:rPr>
              <w:t xml:space="preserve">Known vulnerability: </w:t>
            </w:r>
            <w:r>
              <w:rPr>
                <w:rFonts w:ascii="Arial" w:hAnsi="Arial" w:cs="Arial" w:hint="eastAsia"/>
                <w:color w:val="FF0000"/>
                <w:sz w:val="21"/>
                <w:szCs w:val="21"/>
              </w:rPr>
              <w:t>Vulnerability whose existence has been recognized and whose information has been provided</w:t>
            </w:r>
          </w:p>
          <w:p w14:paraId="280CFC97" w14:textId="77777777" w:rsidR="00855616" w:rsidRPr="00766E15"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(5)</w:t>
            </w:r>
            <w:r>
              <w:rPr>
                <w:rFonts w:ascii="Arial" w:hAnsi="Arial" w:cs="Arial"/>
                <w:color w:val="FF0000"/>
                <w:sz w:val="21"/>
                <w:szCs w:val="21"/>
              </w:rPr>
              <w:tab/>
            </w:r>
            <w:r>
              <w:rPr>
                <w:rFonts w:ascii="Arial" w:hAnsi="Arial" w:cs="Arial" w:hint="eastAsia"/>
                <w:color w:val="FF0000"/>
                <w:sz w:val="21"/>
                <w:szCs w:val="21"/>
              </w:rPr>
              <w:t>Vulnerability research: To check whether or not vulnerability exists in software and other component parts by gathering public information and information from supplier(s) of component parts</w:t>
            </w:r>
          </w:p>
          <w:p w14:paraId="15430400" w14:textId="77777777" w:rsidR="00855616" w:rsidRPr="00DA09EA" w:rsidRDefault="00855616" w:rsidP="00766E15">
            <w:pPr>
              <w:ind w:leftChars="64" w:left="565" w:hangingChars="202" w:hanging="424"/>
              <w:rPr>
                <w:rFonts w:ascii="Arial" w:hAnsi="Arial" w:cs="Arial"/>
                <w:sz w:val="21"/>
                <w:szCs w:val="21"/>
              </w:rPr>
            </w:pPr>
            <w:r>
              <w:rPr>
                <w:rFonts w:ascii="Arial" w:hAnsi="Arial" w:cs="Arial"/>
                <w:sz w:val="21"/>
                <w:szCs w:val="21"/>
              </w:rPr>
              <w:t>(</w:t>
            </w:r>
            <w:r w:rsidRPr="00855616">
              <w:rPr>
                <w:rFonts w:ascii="Arial" w:hAnsi="Arial" w:cs="Arial" w:hint="eastAsia"/>
                <w:color w:val="FF0000"/>
                <w:sz w:val="21"/>
                <w:szCs w:val="21"/>
              </w:rPr>
              <w:t>6</w:t>
            </w:r>
            <w:r w:rsidRPr="00DA09EA">
              <w:rPr>
                <w:rFonts w:ascii="Arial" w:hAnsi="Arial" w:cs="Arial"/>
                <w:sz w:val="21"/>
                <w:szCs w:val="21"/>
              </w:rPr>
              <w:t>)</w:t>
            </w:r>
            <w:r w:rsidRPr="00DA09EA">
              <w:rPr>
                <w:rFonts w:ascii="Arial" w:hAnsi="Arial" w:cs="Arial"/>
                <w:sz w:val="21"/>
                <w:szCs w:val="21"/>
              </w:rPr>
              <w:tab/>
              <w:t xml:space="preserve">Product security incidents: Both vulnerability that can result in the execution of a malicious attack </w:t>
            </w:r>
            <w:r>
              <w:rPr>
                <w:rFonts w:ascii="Arial" w:hAnsi="Arial" w:cs="Arial" w:hint="eastAsia"/>
                <w:sz w:val="21"/>
                <w:szCs w:val="21"/>
              </w:rPr>
              <w:t xml:space="preserve">notified to the company </w:t>
            </w:r>
            <w:r w:rsidRPr="00DA09EA">
              <w:rPr>
                <w:rFonts w:ascii="Arial" w:hAnsi="Arial" w:cs="Arial"/>
                <w:sz w:val="21"/>
                <w:szCs w:val="21"/>
              </w:rPr>
              <w:t>(both disclosed and undisclosed) and actual occurrence of a malicious attack</w:t>
            </w:r>
          </w:p>
          <w:p w14:paraId="46FD30FE" w14:textId="77777777" w:rsidR="00855616"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(7)</w:t>
            </w:r>
            <w:r>
              <w:rPr>
                <w:rFonts w:ascii="Arial" w:hAnsi="Arial" w:cs="Arial"/>
                <w:color w:val="FF0000"/>
                <w:sz w:val="21"/>
                <w:szCs w:val="21"/>
              </w:rPr>
              <w:tab/>
            </w:r>
            <w:r>
              <w:rPr>
                <w:rFonts w:ascii="Arial" w:hAnsi="Arial" w:cs="Arial" w:hint="eastAsia"/>
                <w:color w:val="FF0000"/>
                <w:sz w:val="21"/>
                <w:szCs w:val="21"/>
              </w:rPr>
              <w:t>Risks: Impact of uncertainty on a purpose. For the purpose of these Standards, "risks" means those associated with product security.</w:t>
            </w:r>
          </w:p>
          <w:p w14:paraId="7A4D5491" w14:textId="77777777" w:rsidR="00855616"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(8)</w:t>
            </w:r>
            <w:r>
              <w:rPr>
                <w:rFonts w:ascii="Arial" w:hAnsi="Arial" w:cs="Arial"/>
                <w:color w:val="FF0000"/>
                <w:sz w:val="21"/>
                <w:szCs w:val="21"/>
              </w:rPr>
              <w:tab/>
            </w:r>
            <w:r>
              <w:rPr>
                <w:rFonts w:ascii="Arial" w:hAnsi="Arial" w:cs="Arial" w:hint="eastAsia"/>
                <w:color w:val="FF0000"/>
                <w:sz w:val="21"/>
                <w:szCs w:val="21"/>
              </w:rPr>
              <w:t>Residual risks: Risks that remain after some actions have been taken against original risks and can still affect customers or our business</w:t>
            </w:r>
          </w:p>
          <w:p w14:paraId="03B225C8" w14:textId="77777777" w:rsidR="00855616"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(9)</w:t>
            </w:r>
            <w:r>
              <w:rPr>
                <w:rFonts w:ascii="Arial" w:hAnsi="Arial" w:cs="Arial"/>
                <w:color w:val="FF0000"/>
                <w:sz w:val="21"/>
                <w:szCs w:val="21"/>
              </w:rPr>
              <w:tab/>
            </w:r>
            <w:r>
              <w:rPr>
                <w:rFonts w:ascii="Arial" w:hAnsi="Arial" w:cs="Arial" w:hint="eastAsia"/>
                <w:color w:val="FF0000"/>
                <w:sz w:val="21"/>
                <w:szCs w:val="21"/>
              </w:rPr>
              <w:t>Security requirements: Requirements that define functions products should have in relation to customer requirements, given characteristics of risks associated with products</w:t>
            </w:r>
          </w:p>
          <w:p w14:paraId="64601ABB" w14:textId="77777777" w:rsidR="00855616" w:rsidRPr="00766E15" w:rsidRDefault="00855616" w:rsidP="00766E15">
            <w:pPr>
              <w:ind w:leftChars="64" w:left="565" w:hangingChars="202" w:hanging="424"/>
              <w:rPr>
                <w:rFonts w:ascii="Arial" w:hAnsi="Arial" w:cs="Arial"/>
                <w:color w:val="FF0000"/>
                <w:sz w:val="21"/>
                <w:szCs w:val="21"/>
              </w:rPr>
            </w:pPr>
            <w:r>
              <w:rPr>
                <w:rFonts w:ascii="Arial" w:hAnsi="Arial" w:cs="Arial" w:hint="eastAsia"/>
                <w:color w:val="FF0000"/>
                <w:sz w:val="21"/>
                <w:szCs w:val="21"/>
              </w:rPr>
              <w:t>(10)</w:t>
            </w:r>
            <w:r>
              <w:rPr>
                <w:rFonts w:ascii="Arial" w:hAnsi="Arial" w:cs="Arial"/>
                <w:color w:val="FF0000"/>
                <w:sz w:val="21"/>
                <w:szCs w:val="21"/>
              </w:rPr>
              <w:tab/>
            </w:r>
            <w:r>
              <w:rPr>
                <w:rFonts w:ascii="Arial" w:hAnsi="Arial" w:cs="Arial" w:hint="eastAsia"/>
                <w:color w:val="FF0000"/>
                <w:sz w:val="21"/>
                <w:szCs w:val="21"/>
              </w:rPr>
              <w:t xml:space="preserve">Procured components: Components manufactured or </w:t>
            </w:r>
            <w:r>
              <w:rPr>
                <w:rFonts w:ascii="Arial" w:hAnsi="Arial" w:cs="Arial"/>
                <w:color w:val="FF0000"/>
                <w:sz w:val="21"/>
                <w:szCs w:val="21"/>
              </w:rPr>
              <w:t>possessed</w:t>
            </w:r>
            <w:r>
              <w:rPr>
                <w:rFonts w:ascii="Arial" w:hAnsi="Arial" w:cs="Arial" w:hint="eastAsia"/>
                <w:color w:val="FF0000"/>
                <w:sz w:val="21"/>
                <w:szCs w:val="21"/>
              </w:rPr>
              <w:t xml:space="preserve"> by other companies ("Components" include both hardware and software.) that have been acquired by way of purchasing or other legal means (Components whose production is outsourced shall be managed as part of the outsourcing process and excluded from procured components defined hereof.)</w:t>
            </w:r>
          </w:p>
          <w:p w14:paraId="55EE7729" w14:textId="77777777" w:rsidR="00855616" w:rsidRPr="00766E15" w:rsidRDefault="00855616" w:rsidP="00766E15">
            <w:pPr>
              <w:ind w:leftChars="64" w:left="565" w:hangingChars="202" w:hanging="424"/>
              <w:rPr>
                <w:rFonts w:ascii="Arial" w:hAnsi="Arial" w:cs="Arial"/>
                <w:color w:val="FF0000"/>
                <w:sz w:val="21"/>
                <w:szCs w:val="21"/>
              </w:rPr>
            </w:pPr>
            <w:r w:rsidRPr="00766E15">
              <w:rPr>
                <w:rFonts w:ascii="Arial" w:hAnsi="Arial" w:cs="Arial" w:hint="eastAsia"/>
                <w:color w:val="FF0000"/>
                <w:sz w:val="21"/>
                <w:szCs w:val="21"/>
              </w:rPr>
              <w:t>(11)</w:t>
            </w:r>
            <w:r w:rsidRPr="00766E15">
              <w:rPr>
                <w:rFonts w:ascii="Arial" w:hAnsi="Arial" w:cs="Arial"/>
                <w:color w:val="FF0000"/>
                <w:sz w:val="21"/>
                <w:szCs w:val="21"/>
              </w:rPr>
              <w:tab/>
              <w:t>Connection</w:t>
            </w:r>
            <w:r w:rsidRPr="00766E15">
              <w:rPr>
                <w:rFonts w:ascii="Arial" w:hAnsi="Arial" w:cs="Arial" w:hint="eastAsia"/>
                <w:color w:val="FF0000"/>
                <w:sz w:val="21"/>
                <w:szCs w:val="21"/>
              </w:rPr>
              <w:t>:</w:t>
            </w:r>
            <w:r w:rsidRPr="00766E15">
              <w:rPr>
                <w:rFonts w:ascii="Arial" w:hAnsi="Arial" w:cs="Arial"/>
                <w:color w:val="FF0000"/>
                <w:sz w:val="21"/>
                <w:szCs w:val="21"/>
              </w:rPr>
              <w:t xml:space="preserve"> </w:t>
            </w:r>
            <w:r w:rsidRPr="00766E15">
              <w:rPr>
                <w:rFonts w:ascii="Arial" w:hAnsi="Arial" w:cs="Arial" w:hint="eastAsia"/>
                <w:color w:val="FF0000"/>
                <w:sz w:val="21"/>
                <w:szCs w:val="21"/>
              </w:rPr>
              <w:t>C</w:t>
            </w:r>
            <w:r w:rsidRPr="00766E15">
              <w:rPr>
                <w:rFonts w:ascii="Arial" w:hAnsi="Arial" w:cs="Arial"/>
                <w:color w:val="FF0000"/>
                <w:sz w:val="21"/>
                <w:szCs w:val="21"/>
              </w:rPr>
              <w:t>onnection between the product and external devices</w:t>
            </w:r>
            <w:bookmarkStart w:id="21" w:name="OLE_LINK34"/>
            <w:bookmarkStart w:id="22" w:name="OLE_LINK35"/>
            <w:bookmarkEnd w:id="19"/>
            <w:bookmarkEnd w:id="20"/>
          </w:p>
          <w:p w14:paraId="385E4A12" w14:textId="77777777" w:rsidR="00855616" w:rsidRPr="00DA09EA" w:rsidRDefault="00855616" w:rsidP="00357BF2">
            <w:pPr>
              <w:ind w:leftChars="-1" w:left="-2"/>
              <w:rPr>
                <w:rFonts w:ascii="Arial" w:hAnsi="Arial" w:cs="Arial"/>
                <w:sz w:val="21"/>
                <w:szCs w:val="21"/>
              </w:rPr>
            </w:pPr>
            <w:bookmarkStart w:id="23" w:name="OLE_LINK36"/>
            <w:bookmarkStart w:id="24" w:name="OLE_LINK37"/>
            <w:bookmarkEnd w:id="21"/>
            <w:bookmarkEnd w:id="22"/>
          </w:p>
          <w:p w14:paraId="144C56C7" w14:textId="77777777" w:rsidR="00855616" w:rsidRPr="00DA09EA" w:rsidRDefault="00855616" w:rsidP="00357BF2">
            <w:pPr>
              <w:ind w:firstLineChars="50" w:firstLine="105"/>
              <w:rPr>
                <w:rFonts w:ascii="Arial" w:hAnsi="Arial" w:cs="Arial"/>
                <w:sz w:val="21"/>
                <w:szCs w:val="21"/>
              </w:rPr>
            </w:pPr>
            <w:bookmarkStart w:id="25" w:name="OLE_LINK38"/>
            <w:bookmarkStart w:id="26" w:name="OLE_LINK39"/>
            <w:bookmarkEnd w:id="23"/>
            <w:bookmarkEnd w:id="24"/>
            <w:r w:rsidRPr="00DA09EA">
              <w:rPr>
                <w:rFonts w:ascii="Arial" w:hAnsi="Arial" w:cs="Arial"/>
                <w:sz w:val="21"/>
                <w:szCs w:val="21"/>
              </w:rPr>
              <w:t xml:space="preserve">In order to ensure the security of IT Products, all processes throughout the entire life cycle of the </w:t>
            </w:r>
            <w:r>
              <w:rPr>
                <w:rFonts w:ascii="Arial" w:hAnsi="Arial" w:cs="Arial" w:hint="eastAsia"/>
                <w:sz w:val="21"/>
                <w:szCs w:val="21"/>
              </w:rPr>
              <w:t>IT P</w:t>
            </w:r>
            <w:r w:rsidRPr="00DA09EA">
              <w:rPr>
                <w:rFonts w:ascii="Arial" w:hAnsi="Arial" w:cs="Arial"/>
                <w:sz w:val="21"/>
                <w:szCs w:val="21"/>
              </w:rPr>
              <w:t>roducts must be clarified, and the correlation between the processes and operations related to product security must be identified and managed.</w:t>
            </w:r>
          </w:p>
          <w:p w14:paraId="4FA9D9A6" w14:textId="77777777" w:rsidR="00855616" w:rsidRPr="00DA09EA" w:rsidRDefault="00855616" w:rsidP="00357BF2">
            <w:pPr>
              <w:ind w:firstLineChars="50" w:firstLine="105"/>
              <w:rPr>
                <w:rFonts w:ascii="Arial" w:hAnsi="Arial" w:cs="Arial"/>
                <w:sz w:val="21"/>
                <w:szCs w:val="21"/>
              </w:rPr>
            </w:pPr>
            <w:bookmarkStart w:id="27" w:name="OLE_LINK40"/>
            <w:bookmarkStart w:id="28" w:name="OLE_LINK41"/>
            <w:bookmarkEnd w:id="25"/>
            <w:bookmarkEnd w:id="26"/>
            <w:r w:rsidRPr="00DA09EA">
              <w:rPr>
                <w:rFonts w:ascii="Arial" w:hAnsi="Arial" w:cs="Arial"/>
                <w:sz w:val="21"/>
                <w:szCs w:val="21"/>
              </w:rPr>
              <w:t xml:space="preserve">Specific operations and procedures must be implemented </w:t>
            </w:r>
            <w:r>
              <w:rPr>
                <w:rFonts w:ascii="Arial" w:hAnsi="Arial" w:cs="Arial" w:hint="eastAsia"/>
                <w:color w:val="FF0000"/>
                <w:sz w:val="21"/>
                <w:szCs w:val="21"/>
              </w:rPr>
              <w:t xml:space="preserve">with reference to </w:t>
            </w:r>
            <w:r w:rsidRPr="00DA09EA">
              <w:rPr>
                <w:rFonts w:ascii="Arial" w:hAnsi="Arial" w:cs="Arial"/>
                <w:sz w:val="21"/>
                <w:szCs w:val="21"/>
              </w:rPr>
              <w:t xml:space="preserve">the “Operational Rules for Product Security” and “Operational Standards for Product Security,” as well as relevant guidelines, including the </w:t>
            </w:r>
            <w:bookmarkStart w:id="29" w:name="OLE_LINK7"/>
            <w:bookmarkStart w:id="30" w:name="OLE_LINK8"/>
            <w:r w:rsidRPr="00DA09EA">
              <w:rPr>
                <w:rFonts w:ascii="Arial" w:hAnsi="Arial" w:cs="Arial"/>
                <w:sz w:val="21"/>
                <w:szCs w:val="21"/>
              </w:rPr>
              <w:t xml:space="preserve">“Product Security - Threat </w:t>
            </w:r>
            <w:r w:rsidRPr="00DA09EA">
              <w:rPr>
                <w:rFonts w:ascii="Arial" w:hAnsi="Arial" w:cs="Arial"/>
                <w:sz w:val="21"/>
                <w:szCs w:val="21"/>
              </w:rPr>
              <w:lastRenderedPageBreak/>
              <w:t xml:space="preserve">Analysis Guidelines,” “Product Security - Design Guidelines,” </w:t>
            </w:r>
            <w:bookmarkStart w:id="31" w:name="OLE_LINK15"/>
            <w:bookmarkStart w:id="32" w:name="OLE_LINK16"/>
            <w:bookmarkEnd w:id="29"/>
            <w:bookmarkEnd w:id="30"/>
            <w:r w:rsidRPr="00333846">
              <w:rPr>
                <w:rFonts w:ascii="Arial" w:hAnsi="Arial" w:cs="Arial"/>
                <w:sz w:val="21"/>
                <w:szCs w:val="21"/>
              </w:rPr>
              <w:t>Panason</w:t>
            </w:r>
            <w:r w:rsidRPr="00457B90">
              <w:rPr>
                <w:rFonts w:ascii="Arial" w:hAnsi="Arial" w:cs="Arial"/>
                <w:sz w:val="21"/>
                <w:szCs w:val="21"/>
              </w:rPr>
              <w:t>ic “Software Development Process Guideline</w:t>
            </w:r>
            <w:r>
              <w:rPr>
                <w:rFonts w:ascii="Arial" w:hAnsi="Arial" w:cs="Arial"/>
                <w:sz w:val="21"/>
                <w:szCs w:val="21"/>
              </w:rPr>
              <w:t>s</w:t>
            </w:r>
            <w:r w:rsidRPr="00457B90">
              <w:rPr>
                <w:rFonts w:ascii="Arial" w:hAnsi="Arial" w:cs="Arial"/>
                <w:sz w:val="21"/>
                <w:szCs w:val="21"/>
              </w:rPr>
              <w:t>,”</w:t>
            </w:r>
            <w:r w:rsidRPr="00DA09EA">
              <w:rPr>
                <w:rFonts w:ascii="Arial" w:hAnsi="Arial" w:cs="Arial"/>
                <w:sz w:val="21"/>
                <w:szCs w:val="21"/>
              </w:rPr>
              <w:t xml:space="preserve"> an</w:t>
            </w:r>
            <w:r w:rsidRPr="00457B90">
              <w:rPr>
                <w:rFonts w:ascii="Arial" w:hAnsi="Arial" w:cs="Arial"/>
                <w:sz w:val="21"/>
                <w:szCs w:val="21"/>
              </w:rPr>
              <w:t xml:space="preserve">d </w:t>
            </w:r>
            <w:r w:rsidRPr="0077713B">
              <w:rPr>
                <w:rFonts w:ascii="Arial" w:hAnsi="Arial" w:cs="Arial" w:hint="eastAsia"/>
                <w:color w:val="FF0000"/>
                <w:sz w:val="21"/>
                <w:szCs w:val="21"/>
              </w:rPr>
              <w:t>LAS</w:t>
            </w:r>
            <w:r w:rsidRPr="00457B90">
              <w:rPr>
                <w:rFonts w:ascii="Arial" w:hAnsi="Arial" w:cs="Arial"/>
                <w:sz w:val="21"/>
                <w:szCs w:val="21"/>
              </w:rPr>
              <w:t xml:space="preserve"> “Product Security Incident Response Guidelines” (</w:t>
            </w:r>
            <w:bookmarkEnd w:id="31"/>
            <w:bookmarkEnd w:id="32"/>
            <w:r w:rsidRPr="00457B90">
              <w:rPr>
                <w:rFonts w:ascii="Arial" w:hAnsi="Arial" w:cs="Arial"/>
                <w:sz w:val="21"/>
                <w:szCs w:val="21"/>
              </w:rPr>
              <w:t>APQ-MQ-003).</w:t>
            </w:r>
          </w:p>
          <w:bookmarkEnd w:id="27"/>
          <w:bookmarkEnd w:id="28"/>
          <w:p w14:paraId="420F887A" w14:textId="77777777" w:rsidR="00855616" w:rsidRPr="00DA09EA" w:rsidRDefault="00855616" w:rsidP="00357BF2">
            <w:pPr>
              <w:ind w:left="1"/>
              <w:rPr>
                <w:rFonts w:ascii="Arial" w:hAnsi="Arial" w:cs="Arial"/>
                <w:sz w:val="21"/>
                <w:szCs w:val="21"/>
              </w:rPr>
            </w:pPr>
          </w:p>
          <w:p w14:paraId="68F37B9F" w14:textId="77777777" w:rsidR="00855616" w:rsidRDefault="00855616" w:rsidP="00357BF2">
            <w:pPr>
              <w:ind w:firstLineChars="50" w:firstLine="105"/>
              <w:rPr>
                <w:rFonts w:ascii="Arial" w:hAnsi="Arial" w:cs="Arial"/>
                <w:sz w:val="21"/>
                <w:szCs w:val="21"/>
              </w:rPr>
            </w:pPr>
            <w:bookmarkStart w:id="33" w:name="OLE_LINK83"/>
            <w:bookmarkStart w:id="34" w:name="OLE_LINK84"/>
            <w:r w:rsidRPr="00DA09EA">
              <w:rPr>
                <w:rFonts w:ascii="Arial" w:hAnsi="Arial" w:cs="Arial"/>
                <w:sz w:val="21"/>
                <w:szCs w:val="21"/>
              </w:rPr>
              <w:t>Described below are main operations to be conducted to ensure product security.</w:t>
            </w:r>
          </w:p>
          <w:p w14:paraId="5FDA71A7" w14:textId="77777777" w:rsidR="00855616" w:rsidRDefault="00855616" w:rsidP="007913B9">
            <w:pPr>
              <w:ind w:hanging="1"/>
              <w:rPr>
                <w:rFonts w:ascii="Arial" w:hAnsi="Arial" w:cs="Arial"/>
                <w:sz w:val="21"/>
                <w:szCs w:val="21"/>
              </w:rPr>
            </w:pPr>
          </w:p>
          <w:p w14:paraId="5A470D46" w14:textId="77777777" w:rsidR="00855616" w:rsidRPr="003A7172" w:rsidRDefault="00855616" w:rsidP="00F650CF">
            <w:pPr>
              <w:ind w:firstLineChars="50" w:firstLine="105"/>
              <w:rPr>
                <w:rFonts w:ascii="Arial" w:hAnsi="Arial" w:cs="Arial"/>
                <w:color w:val="FF0000"/>
                <w:sz w:val="21"/>
                <w:szCs w:val="21"/>
              </w:rPr>
            </w:pPr>
            <w:r w:rsidRPr="003A7172">
              <w:rPr>
                <w:rFonts w:ascii="Arial" w:hAnsi="Arial" w:cs="Arial" w:hint="eastAsia"/>
                <w:color w:val="FF0000"/>
                <w:sz w:val="21"/>
                <w:szCs w:val="21"/>
              </w:rPr>
              <w:t>Divisions shall stipulate product security in-house operational rules in accordance with LAS's rules and standards and promote the operations accordingly.</w:t>
            </w:r>
          </w:p>
          <w:p w14:paraId="72D52F10" w14:textId="77777777" w:rsidR="00855616" w:rsidRPr="003A7172" w:rsidRDefault="00855616" w:rsidP="00F650CF">
            <w:pPr>
              <w:ind w:hanging="1"/>
              <w:rPr>
                <w:rFonts w:ascii="Arial" w:hAnsi="Arial" w:cs="Arial"/>
                <w:color w:val="FF0000"/>
                <w:sz w:val="21"/>
                <w:szCs w:val="21"/>
              </w:rPr>
            </w:pPr>
          </w:p>
          <w:p w14:paraId="777B6395" w14:textId="77777777" w:rsidR="00855616" w:rsidRPr="003A7172" w:rsidRDefault="00855616" w:rsidP="00F650CF">
            <w:pPr>
              <w:ind w:hanging="1"/>
              <w:rPr>
                <w:rFonts w:ascii="Arial" w:hAnsi="Arial" w:cs="Arial"/>
                <w:color w:val="FF0000"/>
                <w:sz w:val="21"/>
                <w:szCs w:val="21"/>
              </w:rPr>
            </w:pPr>
          </w:p>
          <w:p w14:paraId="53A84530" w14:textId="77777777" w:rsidR="00855616" w:rsidRPr="00F650CF" w:rsidRDefault="00855616" w:rsidP="00F650CF">
            <w:pPr>
              <w:ind w:firstLineChars="50" w:firstLine="105"/>
              <w:rPr>
                <w:rFonts w:ascii="Arial" w:hAnsi="Arial" w:cs="Arial"/>
                <w:color w:val="FF0000"/>
                <w:sz w:val="21"/>
                <w:szCs w:val="21"/>
              </w:rPr>
            </w:pPr>
            <w:r w:rsidRPr="00DA09EA">
              <w:rPr>
                <w:rFonts w:ascii="Arial" w:hAnsi="Arial" w:cs="Arial"/>
                <w:sz w:val="21"/>
                <w:szCs w:val="21"/>
              </w:rPr>
              <w:t>The Design/Development Department shall take th</w:t>
            </w:r>
            <w:r>
              <w:rPr>
                <w:rFonts w:ascii="Arial" w:hAnsi="Arial" w:cs="Arial"/>
                <w:sz w:val="21"/>
                <w:szCs w:val="21"/>
              </w:rPr>
              <w:t>e lead in determining whether an IT P</w:t>
            </w:r>
            <w:r w:rsidRPr="00DA09EA">
              <w:rPr>
                <w:rFonts w:ascii="Arial" w:hAnsi="Arial" w:cs="Arial"/>
                <w:sz w:val="21"/>
                <w:szCs w:val="21"/>
              </w:rPr>
              <w:t xml:space="preserve">roduct needs security measures at the software requirement analysis* (as named in </w:t>
            </w:r>
            <w:r w:rsidRPr="00457B90">
              <w:rPr>
                <w:rFonts w:ascii="Arial" w:hAnsi="Arial" w:cs="Arial"/>
                <w:sz w:val="21"/>
                <w:szCs w:val="21"/>
              </w:rPr>
              <w:t>Panasonic “Software Development Process Guidelines”) stage and describe the resul</w:t>
            </w:r>
            <w:r w:rsidRPr="00DA09EA">
              <w:rPr>
                <w:rFonts w:ascii="Arial" w:hAnsi="Arial" w:cs="Arial"/>
                <w:sz w:val="21"/>
                <w:szCs w:val="21"/>
              </w:rPr>
              <w:t xml:space="preserve">ts in a Planning Policy Sheet (Attachment 1, “Product Planning Operation Standards” [APQ-BD-001]). </w:t>
            </w:r>
            <w:r>
              <w:rPr>
                <w:rFonts w:ascii="Arial" w:hAnsi="Arial" w:cs="Arial" w:hint="eastAsia"/>
                <w:sz w:val="21"/>
                <w:szCs w:val="21"/>
              </w:rPr>
              <w:t>S</w:t>
            </w:r>
            <w:r w:rsidRPr="00DA09EA">
              <w:rPr>
                <w:rFonts w:ascii="Arial" w:hAnsi="Arial" w:cs="Arial"/>
                <w:sz w:val="21"/>
                <w:szCs w:val="21"/>
              </w:rPr>
              <w:t xml:space="preserve">ecurity measures shall be taken for </w:t>
            </w:r>
            <w:r>
              <w:rPr>
                <w:rFonts w:ascii="Arial" w:hAnsi="Arial" w:cs="Arial" w:hint="eastAsia"/>
                <w:sz w:val="21"/>
                <w:szCs w:val="21"/>
              </w:rPr>
              <w:t>IT P</w:t>
            </w:r>
            <w:r w:rsidRPr="00DA09EA">
              <w:rPr>
                <w:rFonts w:ascii="Arial" w:hAnsi="Arial" w:cs="Arial"/>
                <w:sz w:val="21"/>
                <w:szCs w:val="21"/>
              </w:rPr>
              <w:t>roducts that fall under any of the following criteria.</w:t>
            </w:r>
            <w:r>
              <w:rPr>
                <w:rFonts w:ascii="Arial" w:hAnsi="Arial" w:cs="Arial" w:hint="eastAsia"/>
                <w:color w:val="FF0000"/>
                <w:sz w:val="21"/>
                <w:szCs w:val="21"/>
              </w:rPr>
              <w:t xml:space="preserve"> IT Products for which security measures are required by laws/regulations and </w:t>
            </w:r>
            <w:r>
              <w:rPr>
                <w:rFonts w:ascii="Arial" w:hAnsi="Arial" w:cs="Arial"/>
                <w:color w:val="FF0000"/>
                <w:sz w:val="21"/>
                <w:szCs w:val="21"/>
              </w:rPr>
              <w:t>industrial</w:t>
            </w:r>
            <w:r>
              <w:rPr>
                <w:rFonts w:ascii="Arial" w:hAnsi="Arial" w:cs="Arial" w:hint="eastAsia"/>
                <w:color w:val="FF0000"/>
                <w:sz w:val="21"/>
                <w:szCs w:val="21"/>
              </w:rPr>
              <w:t xml:space="preserve"> rules and standards shall also be treated as products needing security measures.</w:t>
            </w:r>
          </w:p>
          <w:p w14:paraId="7973183A" w14:textId="77777777" w:rsidR="00855616" w:rsidRPr="00DA09EA" w:rsidRDefault="00855616" w:rsidP="00357BF2">
            <w:pPr>
              <w:ind w:hanging="1"/>
              <w:rPr>
                <w:rFonts w:ascii="Arial" w:hAnsi="Arial" w:cs="Arial"/>
                <w:sz w:val="21"/>
                <w:szCs w:val="21"/>
              </w:rPr>
            </w:pPr>
          </w:p>
          <w:p w14:paraId="4F756873" w14:textId="77777777" w:rsidR="00855616" w:rsidRPr="00DA09EA" w:rsidRDefault="00855616" w:rsidP="00357BF2">
            <w:pPr>
              <w:ind w:firstLineChars="100" w:firstLine="210"/>
              <w:rPr>
                <w:rFonts w:ascii="Arial" w:hAnsi="Arial" w:cs="Arial"/>
                <w:sz w:val="21"/>
                <w:szCs w:val="21"/>
              </w:rPr>
            </w:pPr>
            <w:r w:rsidRPr="00DA09EA">
              <w:rPr>
                <w:rFonts w:ascii="Arial" w:hAnsi="Arial" w:cs="Arial"/>
                <w:sz w:val="21"/>
                <w:szCs w:val="21"/>
              </w:rPr>
              <w:t>[Criteria]</w:t>
            </w:r>
          </w:p>
          <w:tbl>
            <w:tblPr>
              <w:tblW w:w="6379" w:type="dxa"/>
              <w:tblInd w:w="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9"/>
            </w:tblGrid>
            <w:tr w:rsidR="00855616" w:rsidRPr="00DA09EA" w14:paraId="13F0560A" w14:textId="77777777" w:rsidTr="0025777A">
              <w:tc>
                <w:tcPr>
                  <w:tcW w:w="6379" w:type="dxa"/>
                  <w:shd w:val="clear" w:color="auto" w:fill="auto"/>
                </w:tcPr>
                <w:p w14:paraId="6634D586"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①</w:t>
                  </w:r>
                  <w:r w:rsidRPr="00DA09EA">
                    <w:rPr>
                      <w:rFonts w:ascii="Arial" w:hAnsi="Arial" w:cs="Arial"/>
                      <w:sz w:val="21"/>
                      <w:szCs w:val="21"/>
                    </w:rPr>
                    <w:tab/>
                    <w:t>Equipped with encryption, authentication, or PKI (Public Key Infrastructure) functions</w:t>
                  </w:r>
                </w:p>
              </w:tc>
            </w:tr>
            <w:tr w:rsidR="00855616" w:rsidRPr="00DA09EA" w14:paraId="4F6129C9" w14:textId="77777777" w:rsidTr="0025777A">
              <w:tc>
                <w:tcPr>
                  <w:tcW w:w="6379" w:type="dxa"/>
                  <w:shd w:val="clear" w:color="auto" w:fill="auto"/>
                </w:tcPr>
                <w:p w14:paraId="062187BE"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②</w:t>
                  </w:r>
                  <w:r w:rsidRPr="00DA09EA">
                    <w:rPr>
                      <w:rFonts w:ascii="Arial" w:hAnsi="Arial" w:cs="Arial"/>
                      <w:sz w:val="21"/>
                      <w:szCs w:val="21"/>
                    </w:rPr>
                    <w:tab/>
                    <w:t>Equipped with functions for storing/using users’ personal information</w:t>
                  </w:r>
                </w:p>
              </w:tc>
            </w:tr>
            <w:tr w:rsidR="00855616" w:rsidRPr="00DA09EA" w14:paraId="034CEE63" w14:textId="77777777" w:rsidTr="0025777A">
              <w:tc>
                <w:tcPr>
                  <w:tcW w:w="6379" w:type="dxa"/>
                  <w:shd w:val="clear" w:color="auto" w:fill="auto"/>
                </w:tcPr>
                <w:p w14:paraId="5D8CF2D6"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③</w:t>
                  </w:r>
                  <w:r w:rsidRPr="00DA09EA">
                    <w:rPr>
                      <w:rFonts w:ascii="Arial" w:hAnsi="Arial" w:cs="Arial"/>
                      <w:sz w:val="21"/>
                      <w:szCs w:val="21"/>
                    </w:rPr>
                    <w:tab/>
                    <w:t>Equipped with functions that use biometrics information</w:t>
                  </w:r>
                </w:p>
              </w:tc>
            </w:tr>
            <w:tr w:rsidR="00855616" w:rsidRPr="00DA09EA" w14:paraId="7F0D29AC" w14:textId="77777777" w:rsidTr="004E229B">
              <w:trPr>
                <w:trHeight w:val="531"/>
              </w:trPr>
              <w:tc>
                <w:tcPr>
                  <w:tcW w:w="6379" w:type="dxa"/>
                  <w:tcBorders>
                    <w:bottom w:val="single" w:sz="4" w:space="0" w:color="auto"/>
                  </w:tcBorders>
                  <w:shd w:val="clear" w:color="auto" w:fill="auto"/>
                </w:tcPr>
                <w:p w14:paraId="3961FBFF"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④</w:t>
                  </w:r>
                  <w:r w:rsidRPr="00DA09EA">
                    <w:rPr>
                      <w:rFonts w:ascii="Arial" w:hAnsi="Arial" w:cs="Arial"/>
                      <w:sz w:val="21"/>
                      <w:szCs w:val="21"/>
                    </w:rPr>
                    <w:tab/>
                    <w:t>Equipped with functions for managing/protecting users’ assets (pre-paid information, electronic money, credit information, keys, etc.)</w:t>
                  </w:r>
                </w:p>
              </w:tc>
            </w:tr>
            <w:tr w:rsidR="00855616" w:rsidRPr="00DA09EA" w14:paraId="46868FED" w14:textId="77777777" w:rsidTr="0025777A">
              <w:tc>
                <w:tcPr>
                  <w:tcW w:w="6379" w:type="dxa"/>
                  <w:shd w:val="clear" w:color="auto" w:fill="auto"/>
                </w:tcPr>
                <w:p w14:paraId="370499A1"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⑤</w:t>
                  </w:r>
                  <w:r w:rsidRPr="00DA09EA">
                    <w:rPr>
                      <w:rFonts w:ascii="Arial" w:hAnsi="Arial" w:cs="Arial"/>
                      <w:sz w:val="21"/>
                      <w:szCs w:val="21"/>
                    </w:rPr>
                    <w:tab/>
                    <w:t>Equipped with functions for protecting copyrights</w:t>
                  </w:r>
                </w:p>
              </w:tc>
            </w:tr>
            <w:tr w:rsidR="00855616" w:rsidRPr="00DA09EA" w14:paraId="036629DE" w14:textId="77777777" w:rsidTr="0025777A">
              <w:trPr>
                <w:trHeight w:val="574"/>
              </w:trPr>
              <w:tc>
                <w:tcPr>
                  <w:tcW w:w="6379" w:type="dxa"/>
                  <w:tcBorders>
                    <w:bottom w:val="single" w:sz="4" w:space="0" w:color="auto"/>
                  </w:tcBorders>
                  <w:shd w:val="clear" w:color="auto" w:fill="auto"/>
                </w:tcPr>
                <w:p w14:paraId="334C5A27"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⑥</w:t>
                  </w:r>
                  <w:r w:rsidRPr="00DA09EA">
                    <w:rPr>
                      <w:rFonts w:ascii="Arial" w:hAnsi="Arial" w:cs="Arial"/>
                      <w:sz w:val="21"/>
                      <w:szCs w:val="21"/>
                    </w:rPr>
                    <w:tab/>
                    <w:t>Equipped with an interface for connecting with IT Products*</w:t>
                  </w:r>
                </w:p>
                <w:p w14:paraId="132B68F5" w14:textId="77777777" w:rsidR="00855616" w:rsidRPr="00DA09EA" w:rsidRDefault="00855616" w:rsidP="003A7172">
                  <w:pPr>
                    <w:framePr w:hSpace="142" w:wrap="around" w:vAnchor="text" w:hAnchor="text" w:y="1"/>
                    <w:ind w:left="328" w:hangingChars="156" w:hanging="328"/>
                    <w:suppressOverlap/>
                    <w:rPr>
                      <w:rFonts w:ascii="Arial" w:hAnsi="Arial" w:cs="Arial"/>
                      <w:sz w:val="20"/>
                      <w:szCs w:val="20"/>
                    </w:rPr>
                  </w:pPr>
                  <w:r w:rsidRPr="00DA09EA">
                    <w:rPr>
                      <w:rFonts w:ascii="Arial" w:hAnsi="Arial" w:cs="Arial"/>
                      <w:sz w:val="21"/>
                      <w:szCs w:val="21"/>
                    </w:rPr>
                    <w:tab/>
                    <w:t>(HDMI, USB, wired/wireless LAN, Wi-Fi, BT, NFC, SD, etc. IT Products that use wired/wireless LAN as an interface are deemed to have network connection functions such as the Internet and Intranet.)</w:t>
                  </w:r>
                </w:p>
              </w:tc>
            </w:tr>
            <w:tr w:rsidR="00855616" w:rsidRPr="00DA09EA" w14:paraId="7B7A6D05" w14:textId="77777777" w:rsidTr="0025777A">
              <w:trPr>
                <w:trHeight w:val="489"/>
              </w:trPr>
              <w:tc>
                <w:tcPr>
                  <w:tcW w:w="6379" w:type="dxa"/>
                  <w:shd w:val="clear" w:color="auto" w:fill="auto"/>
                </w:tcPr>
                <w:p w14:paraId="0160D93B" w14:textId="77777777" w:rsidR="00855616" w:rsidRPr="00DA09EA" w:rsidRDefault="00855616" w:rsidP="003A7172">
                  <w:pPr>
                    <w:framePr w:hSpace="142" w:wrap="around" w:vAnchor="text" w:hAnchor="text" w:y="1"/>
                    <w:ind w:left="328" w:hangingChars="156" w:hanging="328"/>
                    <w:suppressOverlap/>
                    <w:rPr>
                      <w:rFonts w:ascii="Arial" w:hAnsi="Arial" w:cs="Arial"/>
                      <w:sz w:val="21"/>
                      <w:szCs w:val="21"/>
                    </w:rPr>
                  </w:pPr>
                  <w:r w:rsidRPr="00DA09EA">
                    <w:rPr>
                      <w:rFonts w:ascii="Arial" w:cs="Arial"/>
                      <w:sz w:val="21"/>
                      <w:szCs w:val="21"/>
                    </w:rPr>
                    <w:t>⑦</w:t>
                  </w:r>
                  <w:r w:rsidRPr="00DA09EA">
                    <w:rPr>
                      <w:rFonts w:ascii="Arial" w:hAnsi="Arial" w:cs="Arial"/>
                      <w:sz w:val="21"/>
                      <w:szCs w:val="21"/>
                    </w:rPr>
                    <w:tab/>
                    <w:t>Equipped with functions that allow users to change programs or functions that allow them to do so by using downloaded programs</w:t>
                  </w:r>
                </w:p>
              </w:tc>
            </w:tr>
          </w:tbl>
          <w:p w14:paraId="22B548B0" w14:textId="77777777" w:rsidR="00855616" w:rsidRPr="00DA09EA" w:rsidRDefault="00855616" w:rsidP="00357BF2">
            <w:pPr>
              <w:ind w:firstLineChars="100" w:firstLine="210"/>
              <w:rPr>
                <w:rFonts w:ascii="Arial" w:hAnsi="Arial" w:cs="Arial"/>
                <w:sz w:val="21"/>
                <w:szCs w:val="21"/>
              </w:rPr>
            </w:pPr>
            <w:r w:rsidRPr="00DA09EA">
              <w:rPr>
                <w:rFonts w:ascii="Arial" w:hAnsi="Arial" w:cs="Arial"/>
                <w:sz w:val="21"/>
                <w:szCs w:val="21"/>
              </w:rPr>
              <w:t>* If an externally undisclosed protocol unique to an IT Product is used for communication among parts of a single IT Product, product security measures are not necessary for such products, as protection is provided within the IT Product.</w:t>
            </w:r>
          </w:p>
          <w:p w14:paraId="1FB24E4C" w14:textId="77777777" w:rsidR="00855616" w:rsidRDefault="00855616" w:rsidP="00357BF2">
            <w:pPr>
              <w:ind w:hanging="1"/>
              <w:rPr>
                <w:rFonts w:ascii="Arial" w:hAnsi="Arial" w:cs="Arial"/>
                <w:sz w:val="21"/>
                <w:szCs w:val="21"/>
              </w:rPr>
            </w:pPr>
          </w:p>
          <w:p w14:paraId="16728298"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 xml:space="preserve">Divisions shall continuously gather information on products that they are responsible for and, when deemed necessary, manage relevant risks by analyzing and evaluating them. Types of information on risks that need to be continuously gathered include information on laws/regulations and industrial rules and standards, and information contingent to changes in the usage </w:t>
            </w:r>
            <w:r>
              <w:rPr>
                <w:rFonts w:ascii="Arial" w:hAnsi="Arial" w:cs="Arial"/>
                <w:color w:val="FF0000"/>
                <w:sz w:val="21"/>
                <w:szCs w:val="21"/>
              </w:rPr>
              <w:t>environment</w:t>
            </w:r>
            <w:r>
              <w:rPr>
                <w:rFonts w:ascii="Arial" w:hAnsi="Arial" w:cs="Arial" w:hint="eastAsia"/>
                <w:color w:val="FF0000"/>
                <w:sz w:val="21"/>
                <w:szCs w:val="21"/>
              </w:rPr>
              <w:t>, as well as information on new threats and vulnerability.</w:t>
            </w:r>
          </w:p>
          <w:p w14:paraId="4208B18C"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Should it be difficult to take actions against risks immediately or any risk remain after due actions have been taken, relevant divisions shall manage such risks as residual risks after consultation with the person responsible for implementation of product security operations.</w:t>
            </w:r>
          </w:p>
          <w:p w14:paraId="629027C4" w14:textId="77777777" w:rsidR="00855616" w:rsidRDefault="00855616" w:rsidP="0041494C">
            <w:pPr>
              <w:ind w:hanging="1"/>
              <w:rPr>
                <w:rFonts w:ascii="Arial" w:hAnsi="Arial" w:cs="Arial"/>
                <w:color w:val="FF0000"/>
                <w:sz w:val="21"/>
                <w:szCs w:val="21"/>
              </w:rPr>
            </w:pPr>
          </w:p>
          <w:p w14:paraId="4F527739"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Divisions shall prepare operational standards for product security for their development, maintenance, and other processes. Deliverables from each process shall be prepared and checked in accordance with relevant standards.</w:t>
            </w:r>
          </w:p>
          <w:p w14:paraId="29B4AA90" w14:textId="77777777" w:rsidR="00855616" w:rsidRDefault="00855616" w:rsidP="0041494C">
            <w:pPr>
              <w:ind w:hanging="1"/>
              <w:rPr>
                <w:rFonts w:ascii="Arial" w:hAnsi="Arial" w:cs="Arial"/>
                <w:color w:val="FF0000"/>
                <w:sz w:val="21"/>
                <w:szCs w:val="21"/>
              </w:rPr>
            </w:pPr>
          </w:p>
          <w:p w14:paraId="13001C86" w14:textId="77777777" w:rsidR="00855616" w:rsidRDefault="00855616" w:rsidP="0041494C">
            <w:pPr>
              <w:ind w:hanging="1"/>
              <w:rPr>
                <w:rFonts w:ascii="Arial" w:hAnsi="Arial" w:cs="Arial"/>
                <w:color w:val="FF0000"/>
                <w:sz w:val="21"/>
                <w:szCs w:val="21"/>
              </w:rPr>
            </w:pPr>
          </w:p>
          <w:p w14:paraId="0652FBBA" w14:textId="77777777" w:rsidR="00855616" w:rsidRDefault="00855616" w:rsidP="0041494C">
            <w:pPr>
              <w:ind w:hanging="1"/>
              <w:rPr>
                <w:rFonts w:ascii="Arial" w:hAnsi="Arial" w:cs="Arial"/>
                <w:color w:val="FF0000"/>
                <w:sz w:val="21"/>
                <w:szCs w:val="21"/>
              </w:rPr>
            </w:pPr>
          </w:p>
          <w:p w14:paraId="388FC724" w14:textId="77777777" w:rsidR="00855616" w:rsidRDefault="00855616" w:rsidP="0041494C">
            <w:pPr>
              <w:ind w:hanging="1"/>
              <w:rPr>
                <w:rFonts w:ascii="Arial" w:hAnsi="Arial" w:cs="Arial"/>
                <w:color w:val="FF0000"/>
                <w:sz w:val="21"/>
                <w:szCs w:val="21"/>
              </w:rPr>
            </w:pPr>
          </w:p>
          <w:p w14:paraId="7ED78F3C"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 xml:space="preserve">Divisions shall maintain information security for the development environment in accordance with rules stipulated by their </w:t>
            </w:r>
            <w:r>
              <w:rPr>
                <w:rFonts w:ascii="Arial" w:hAnsi="Arial" w:cs="Arial"/>
                <w:color w:val="FF0000"/>
                <w:sz w:val="21"/>
                <w:szCs w:val="21"/>
              </w:rPr>
              <w:t>information</w:t>
            </w:r>
            <w:r>
              <w:rPr>
                <w:rFonts w:ascii="Arial" w:hAnsi="Arial" w:cs="Arial" w:hint="eastAsia"/>
                <w:color w:val="FF0000"/>
                <w:sz w:val="21"/>
                <w:szCs w:val="21"/>
              </w:rPr>
              <w:t xml:space="preserve"> system department.</w:t>
            </w:r>
          </w:p>
          <w:p w14:paraId="2E9EE4DD" w14:textId="77777777" w:rsidR="00855616" w:rsidRDefault="00855616" w:rsidP="00C92891">
            <w:pPr>
              <w:ind w:hanging="1"/>
              <w:rPr>
                <w:rFonts w:ascii="Arial" w:hAnsi="Arial" w:cs="Arial"/>
                <w:color w:val="FF0000"/>
                <w:sz w:val="21"/>
                <w:szCs w:val="21"/>
              </w:rPr>
            </w:pPr>
          </w:p>
          <w:p w14:paraId="20BEB3B3" w14:textId="77777777" w:rsidR="00855616" w:rsidRDefault="00855616" w:rsidP="00C92891">
            <w:pPr>
              <w:ind w:hanging="1"/>
              <w:rPr>
                <w:rFonts w:ascii="Arial" w:hAnsi="Arial" w:cs="Arial"/>
                <w:color w:val="FF0000"/>
                <w:sz w:val="21"/>
                <w:szCs w:val="21"/>
              </w:rPr>
            </w:pPr>
          </w:p>
          <w:p w14:paraId="4F00A375" w14:textId="77777777" w:rsidR="00855616" w:rsidRDefault="00855616" w:rsidP="00C92891">
            <w:pPr>
              <w:ind w:hanging="1"/>
              <w:rPr>
                <w:rFonts w:ascii="Arial" w:hAnsi="Arial" w:cs="Arial"/>
                <w:color w:val="FF0000"/>
                <w:sz w:val="21"/>
                <w:szCs w:val="21"/>
              </w:rPr>
            </w:pPr>
          </w:p>
          <w:p w14:paraId="668B99A4" w14:textId="77777777" w:rsidR="00855616" w:rsidRDefault="00855616" w:rsidP="00C92891">
            <w:pPr>
              <w:ind w:hanging="1"/>
              <w:rPr>
                <w:rFonts w:ascii="Arial" w:hAnsi="Arial" w:cs="Arial"/>
                <w:color w:val="FF0000"/>
                <w:sz w:val="21"/>
                <w:szCs w:val="21"/>
              </w:rPr>
            </w:pPr>
          </w:p>
          <w:p w14:paraId="14921620"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Divisions shall, as part of their configuration control of deliverables from each process, control deliverables related to product security, in order to maintain consistency and integrity of the deliverables of products needing security measures and implement correct design details into products (Example control case: Properly controlling deliverables by keeping versions and baselines of deliverables updated).</w:t>
            </w:r>
          </w:p>
          <w:p w14:paraId="43679288" w14:textId="77777777" w:rsidR="00855616" w:rsidRDefault="00855616" w:rsidP="00C92891">
            <w:pPr>
              <w:ind w:hanging="1"/>
              <w:rPr>
                <w:rFonts w:ascii="Arial" w:hAnsi="Arial" w:cs="Arial"/>
                <w:color w:val="FF0000"/>
                <w:sz w:val="21"/>
                <w:szCs w:val="21"/>
              </w:rPr>
            </w:pPr>
          </w:p>
          <w:p w14:paraId="776D3B20"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 xml:space="preserve">Divisions shall control known vulnerability of procured components over the entire product life cycle in order to prevent problems from occurring due to vulnerability of procured components that constitute products. Procured components that are used shall be registered with a system for vulnerability control by AQ2, so as to continuously manage information on vulnerability that may be reported after shipment and take appropriate actions when necessary (Example control case: Conducting research into known vulnerability at the time of accepting procured components, taking actions based on findings from vulnerability </w:t>
            </w:r>
            <w:r>
              <w:rPr>
                <w:rFonts w:ascii="Arial" w:hAnsi="Arial" w:cs="Arial"/>
                <w:color w:val="FF0000"/>
                <w:sz w:val="21"/>
                <w:szCs w:val="21"/>
              </w:rPr>
              <w:t>information</w:t>
            </w:r>
            <w:r>
              <w:rPr>
                <w:rFonts w:ascii="Arial" w:hAnsi="Arial" w:cs="Arial" w:hint="eastAsia"/>
                <w:color w:val="FF0000"/>
                <w:sz w:val="21"/>
                <w:szCs w:val="21"/>
              </w:rPr>
              <w:t xml:space="preserve"> gathered after shipment, etc.)</w:t>
            </w:r>
          </w:p>
          <w:p w14:paraId="34824505" w14:textId="77777777" w:rsidR="00855616" w:rsidRDefault="00855616" w:rsidP="009B0A9C">
            <w:pPr>
              <w:rPr>
                <w:rFonts w:ascii="Arial" w:hAnsi="Arial" w:cs="Arial"/>
                <w:color w:val="FF0000"/>
                <w:sz w:val="21"/>
                <w:szCs w:val="21"/>
              </w:rPr>
            </w:pPr>
          </w:p>
          <w:p w14:paraId="049E972E" w14:textId="77777777" w:rsidR="00855616" w:rsidRDefault="00855616" w:rsidP="00EA499F">
            <w:pPr>
              <w:ind w:firstLineChars="50" w:firstLine="105"/>
              <w:rPr>
                <w:rFonts w:ascii="Arial" w:hAnsi="Arial" w:cs="Arial"/>
                <w:color w:val="FF0000"/>
                <w:sz w:val="21"/>
                <w:szCs w:val="21"/>
              </w:rPr>
            </w:pPr>
            <w:r>
              <w:rPr>
                <w:rFonts w:ascii="Arial" w:hAnsi="Arial" w:cs="Arial" w:hint="eastAsia"/>
                <w:color w:val="FF0000"/>
                <w:sz w:val="21"/>
                <w:szCs w:val="21"/>
              </w:rPr>
              <w:t>Divisions shall analyze threats expected of products needing security measures and discuss protection measures that may be necessary for risk assessment, in order to determine product security requirements and manage residual risks.</w:t>
            </w:r>
          </w:p>
          <w:p w14:paraId="531A6254" w14:textId="77777777" w:rsidR="00855616" w:rsidRPr="00DA09EA" w:rsidRDefault="00855616" w:rsidP="00357BF2">
            <w:pPr>
              <w:ind w:firstLineChars="50" w:firstLine="105"/>
              <w:rPr>
                <w:rFonts w:ascii="Arial" w:hAnsi="Arial" w:cs="Arial"/>
                <w:sz w:val="21"/>
                <w:szCs w:val="21"/>
              </w:rPr>
            </w:pPr>
            <w:r>
              <w:rPr>
                <w:rFonts w:ascii="Arial" w:hAnsi="Arial" w:cs="Arial" w:hint="eastAsia"/>
                <w:color w:val="FF0000"/>
                <w:sz w:val="21"/>
                <w:szCs w:val="21"/>
              </w:rPr>
              <w:t xml:space="preserve">When analyzing threats and assessing risks, standard techniques/procedures shall be taken. </w:t>
            </w:r>
            <w:r w:rsidRPr="003A7172">
              <w:rPr>
                <w:rFonts w:ascii="Arial" w:hAnsi="Arial" w:cs="Arial" w:hint="eastAsia"/>
                <w:color w:val="FF0000"/>
                <w:sz w:val="21"/>
                <w:szCs w:val="21"/>
              </w:rPr>
              <w:t>T</w:t>
            </w:r>
            <w:r w:rsidRPr="003A7172">
              <w:rPr>
                <w:rFonts w:ascii="Arial" w:hAnsi="Arial" w:cs="Arial"/>
                <w:color w:val="FF0000"/>
                <w:sz w:val="21"/>
                <w:szCs w:val="21"/>
              </w:rPr>
              <w:t>he</w:t>
            </w:r>
            <w:r w:rsidRPr="00DA09EA">
              <w:rPr>
                <w:rFonts w:ascii="Arial" w:hAnsi="Arial" w:cs="Arial"/>
                <w:sz w:val="21"/>
                <w:szCs w:val="21"/>
              </w:rPr>
              <w:t xml:space="preserve"> Product Security Operation Manager shall request relevant departments to conduct threat analysis. In principle, threat analysis shall be conducted by AQ0 and necessary measures shall be completed as well. Threat analysis shall also be conducted when a design change occurs.</w:t>
            </w:r>
          </w:p>
          <w:p w14:paraId="363B0735" w14:textId="77777777" w:rsidR="00855616" w:rsidRDefault="00855616" w:rsidP="00357BF2">
            <w:pPr>
              <w:ind w:firstLineChars="50" w:firstLine="105"/>
              <w:rPr>
                <w:rFonts w:ascii="Arial" w:hAnsi="Arial" w:cs="Arial"/>
                <w:color w:val="FF0000"/>
                <w:sz w:val="21"/>
                <w:szCs w:val="21"/>
              </w:rPr>
            </w:pPr>
            <w:bookmarkStart w:id="35" w:name="OLE_LINK85"/>
            <w:bookmarkStart w:id="36" w:name="OLE_LINK86"/>
            <w:r w:rsidRPr="00DA09EA">
              <w:rPr>
                <w:rFonts w:ascii="Arial" w:hAnsi="Arial" w:cs="Arial"/>
                <w:sz w:val="21"/>
                <w:szCs w:val="21"/>
              </w:rPr>
              <w:t>If there are no changes in the function to ensure product security from the previous model and the nature of the threat remains unchanged, the analysis results of the previous model may be used for threat analysis of the current model, so long as its reasons are provided.</w:t>
            </w:r>
            <w:r>
              <w:rPr>
                <w:rFonts w:ascii="Arial" w:hAnsi="Arial" w:cs="Arial" w:hint="eastAsia"/>
                <w:sz w:val="21"/>
                <w:szCs w:val="21"/>
              </w:rPr>
              <w:t xml:space="preserve"> </w:t>
            </w:r>
            <w:r>
              <w:rPr>
                <w:rFonts w:ascii="Arial" w:hAnsi="Arial" w:cs="Arial" w:hint="eastAsia"/>
                <w:color w:val="FF0000"/>
                <w:sz w:val="21"/>
                <w:szCs w:val="21"/>
              </w:rPr>
              <w:t xml:space="preserve">However, when the analysis results of the previous model have been used for three years or longer, a review shall be conducted by taking into </w:t>
            </w:r>
            <w:r>
              <w:rPr>
                <w:rFonts w:ascii="Arial" w:hAnsi="Arial" w:cs="Arial"/>
                <w:color w:val="FF0000"/>
                <w:sz w:val="21"/>
                <w:szCs w:val="21"/>
              </w:rPr>
              <w:t>account</w:t>
            </w:r>
            <w:r>
              <w:rPr>
                <w:rFonts w:ascii="Arial" w:hAnsi="Arial" w:cs="Arial" w:hint="eastAsia"/>
                <w:color w:val="FF0000"/>
                <w:sz w:val="21"/>
                <w:szCs w:val="21"/>
              </w:rPr>
              <w:t xml:space="preserve"> changes in the environment and attack techniques. Such changes in the environment include changes in laws/regulations, industrial rules and standards, and the usage environment, as well as information on new threats and vulnerability.</w:t>
            </w:r>
          </w:p>
          <w:p w14:paraId="11905C2A" w14:textId="77777777" w:rsidR="00855616" w:rsidRDefault="00855616" w:rsidP="00FE5900">
            <w:pPr>
              <w:ind w:hanging="1"/>
              <w:rPr>
                <w:rFonts w:ascii="Arial" w:hAnsi="Arial" w:cs="Arial"/>
                <w:color w:val="FF0000"/>
                <w:sz w:val="21"/>
                <w:szCs w:val="21"/>
              </w:rPr>
            </w:pPr>
          </w:p>
          <w:p w14:paraId="6A2C7DEA"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 xml:space="preserve">Divisions shall determine security </w:t>
            </w:r>
            <w:r>
              <w:rPr>
                <w:rFonts w:ascii="Arial" w:hAnsi="Arial" w:cs="Arial"/>
                <w:color w:val="FF0000"/>
                <w:sz w:val="21"/>
                <w:szCs w:val="21"/>
              </w:rPr>
              <w:t>requirements</w:t>
            </w:r>
            <w:r>
              <w:rPr>
                <w:rFonts w:ascii="Arial" w:hAnsi="Arial" w:cs="Arial" w:hint="eastAsia"/>
                <w:color w:val="FF0000"/>
                <w:sz w:val="21"/>
                <w:szCs w:val="21"/>
              </w:rPr>
              <w:t xml:space="preserve"> based on the findings of threat analysis, etc. as stipulated in 3.8 hereof and by taking into account risks associated with product functions and external factors.</w:t>
            </w:r>
          </w:p>
          <w:p w14:paraId="47E75EDC" w14:textId="77777777" w:rsidR="00855616" w:rsidRDefault="00855616" w:rsidP="00135325">
            <w:pPr>
              <w:ind w:hanging="1"/>
              <w:rPr>
                <w:rFonts w:ascii="Arial" w:hAnsi="Arial" w:cs="Arial"/>
                <w:color w:val="FF0000"/>
                <w:sz w:val="21"/>
                <w:szCs w:val="21"/>
              </w:rPr>
            </w:pPr>
          </w:p>
          <w:p w14:paraId="122F0A7F"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Divisions shall conduct design based on the best practices of security design, such as the "Product Security Design Guidelines (TM156)," in order to implement all of the product security requirements determined in 3.9 hereof as intended.</w:t>
            </w:r>
          </w:p>
          <w:p w14:paraId="31B2652E"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When implementing software, rules that consider security shall be established in the form of coding rules, etc., in accordance with which coding shall be conducted.</w:t>
            </w:r>
          </w:p>
          <w:p w14:paraId="23E074A6" w14:textId="77777777" w:rsidR="00855616" w:rsidRDefault="00855616" w:rsidP="00135325">
            <w:pPr>
              <w:ind w:hanging="1"/>
              <w:rPr>
                <w:rFonts w:ascii="Arial" w:hAnsi="Arial" w:cs="Arial"/>
                <w:color w:val="FF0000"/>
                <w:sz w:val="21"/>
                <w:szCs w:val="21"/>
              </w:rPr>
            </w:pPr>
          </w:p>
          <w:p w14:paraId="74E7BD19"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 xml:space="preserve">Divisions shall conduct static analysis, reviews, and implementation confirmatory tests in order to ensure that product security requirements have been properly </w:t>
            </w:r>
            <w:r>
              <w:rPr>
                <w:rFonts w:ascii="Arial" w:hAnsi="Arial" w:cs="Arial"/>
                <w:color w:val="FF0000"/>
                <w:sz w:val="21"/>
                <w:szCs w:val="21"/>
              </w:rPr>
              <w:t>implemented</w:t>
            </w:r>
            <w:r>
              <w:rPr>
                <w:rFonts w:ascii="Arial" w:hAnsi="Arial" w:cs="Arial" w:hint="eastAsia"/>
                <w:color w:val="FF0000"/>
                <w:sz w:val="21"/>
                <w:szCs w:val="21"/>
              </w:rPr>
              <w:t xml:space="preserve"> into the products they have </w:t>
            </w:r>
            <w:r>
              <w:rPr>
                <w:rFonts w:ascii="Arial" w:hAnsi="Arial" w:cs="Arial"/>
                <w:color w:val="FF0000"/>
                <w:sz w:val="21"/>
                <w:szCs w:val="21"/>
              </w:rPr>
              <w:t>developed</w:t>
            </w:r>
            <w:r>
              <w:rPr>
                <w:rFonts w:ascii="Arial" w:hAnsi="Arial" w:cs="Arial" w:hint="eastAsia"/>
                <w:color w:val="FF0000"/>
                <w:sz w:val="21"/>
                <w:szCs w:val="21"/>
              </w:rPr>
              <w:t>.</w:t>
            </w:r>
          </w:p>
          <w:p w14:paraId="794E5C25" w14:textId="77777777" w:rsidR="00855616" w:rsidRDefault="00855616" w:rsidP="00FE5900">
            <w:pPr>
              <w:ind w:hanging="1"/>
              <w:rPr>
                <w:rFonts w:ascii="Arial" w:hAnsi="Arial" w:cs="Arial"/>
                <w:color w:val="FF0000"/>
                <w:sz w:val="21"/>
                <w:szCs w:val="21"/>
              </w:rPr>
            </w:pPr>
          </w:p>
          <w:bookmarkEnd w:id="35"/>
          <w:bookmarkEnd w:id="36"/>
          <w:p w14:paraId="4E31DF37" w14:textId="77777777" w:rsidR="00855616" w:rsidRPr="00DA09EA" w:rsidRDefault="00855616" w:rsidP="00357BF2">
            <w:pPr>
              <w:ind w:hanging="1"/>
              <w:rPr>
                <w:rFonts w:ascii="Arial" w:hAnsi="Arial" w:cs="Arial"/>
                <w:sz w:val="21"/>
                <w:szCs w:val="21"/>
              </w:rPr>
            </w:pPr>
          </w:p>
          <w:p w14:paraId="6A4D30D9" w14:textId="77777777" w:rsidR="00855616" w:rsidRPr="00DA09EA" w:rsidRDefault="00855616" w:rsidP="00357BF2">
            <w:pPr>
              <w:ind w:firstLineChars="50" w:firstLine="105"/>
              <w:rPr>
                <w:rFonts w:ascii="Arial" w:hAnsi="Arial" w:cs="Arial"/>
                <w:sz w:val="21"/>
                <w:szCs w:val="21"/>
              </w:rPr>
            </w:pPr>
            <w:r w:rsidRPr="00DA09EA">
              <w:rPr>
                <w:rFonts w:ascii="Arial" w:hAnsi="Arial" w:cs="Arial"/>
                <w:sz w:val="21"/>
                <w:szCs w:val="21"/>
              </w:rPr>
              <w:t xml:space="preserve">The Design/Development Department shall, during the product lifecycle, plan vulnerability verification and ask the Product Security Center or other verification organs to conduct specialized verification for IT </w:t>
            </w:r>
            <w:r w:rsidRPr="003A7172">
              <w:rPr>
                <w:rFonts w:ascii="Arial" w:hAnsi="Arial" w:cs="Arial"/>
                <w:color w:val="FF0000"/>
                <w:sz w:val="21"/>
                <w:szCs w:val="21"/>
              </w:rPr>
              <w:t>Products</w:t>
            </w:r>
            <w:r w:rsidRPr="003A7172">
              <w:rPr>
                <w:rFonts w:ascii="Arial" w:hAnsi="Arial" w:cs="Arial" w:hint="eastAsia"/>
                <w:color w:val="FF0000"/>
                <w:sz w:val="21"/>
                <w:szCs w:val="21"/>
              </w:rPr>
              <w:t>.</w:t>
            </w:r>
            <w:r w:rsidRPr="003A7172">
              <w:rPr>
                <w:rFonts w:ascii="Arial" w:hAnsi="Arial" w:cs="Arial"/>
                <w:color w:val="FF0000"/>
                <w:sz w:val="21"/>
                <w:szCs w:val="21"/>
              </w:rPr>
              <w:t xml:space="preserve"> Based </w:t>
            </w:r>
            <w:r w:rsidRPr="00DA09EA">
              <w:rPr>
                <w:rFonts w:ascii="Arial" w:hAnsi="Arial" w:cs="Arial"/>
                <w:sz w:val="21"/>
                <w:szCs w:val="21"/>
              </w:rPr>
              <w:t>on the vulnerability verification results, vulnerabilities with a high risk (NG3) shall be eliminated by AQ1. If, for some reasons, such risks cannot be eliminated and remain, separate actions shall be discussed.</w:t>
            </w:r>
          </w:p>
          <w:p w14:paraId="2E57D5F1" w14:textId="77777777" w:rsidR="00855616" w:rsidRPr="00DA09EA" w:rsidRDefault="00855616" w:rsidP="00357BF2">
            <w:pPr>
              <w:ind w:hanging="1"/>
              <w:rPr>
                <w:rFonts w:ascii="Arial" w:hAnsi="Arial" w:cs="Arial"/>
                <w:sz w:val="21"/>
                <w:szCs w:val="21"/>
              </w:rPr>
            </w:pPr>
          </w:p>
          <w:p w14:paraId="7AB7419C" w14:textId="77777777" w:rsidR="00855616" w:rsidRDefault="00855616" w:rsidP="00357BF2">
            <w:pPr>
              <w:rPr>
                <w:rFonts w:ascii="Arial" w:hAnsi="Arial" w:cs="Arial"/>
                <w:sz w:val="21"/>
                <w:szCs w:val="21"/>
              </w:rPr>
            </w:pPr>
            <w:r w:rsidRPr="00DA09EA">
              <w:rPr>
                <w:rFonts w:ascii="Arial" w:hAnsi="Arial" w:cs="Arial"/>
                <w:sz w:val="21"/>
                <w:szCs w:val="21"/>
              </w:rPr>
              <w:t>&lt;Criteria for vulnerability verification (Results of specialized verification by the Product Security Center)&gt;</w:t>
            </w: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5386"/>
            </w:tblGrid>
            <w:tr w:rsidR="00855616" w:rsidRPr="007E2751" w14:paraId="18A297A8" w14:textId="77777777" w:rsidTr="007E2751">
              <w:tc>
                <w:tcPr>
                  <w:tcW w:w="1980" w:type="dxa"/>
                </w:tcPr>
                <w:p w14:paraId="635CED50" w14:textId="77777777" w:rsidR="00855616" w:rsidRPr="007E2751" w:rsidRDefault="00855616" w:rsidP="003A7172">
                  <w:pPr>
                    <w:framePr w:hSpace="142" w:wrap="around" w:vAnchor="text" w:hAnchor="text" w:y="1"/>
                    <w:suppressOverlap/>
                    <w:rPr>
                      <w:rFonts w:ascii="Arial" w:hAnsi="Arial" w:cs="Arial"/>
                      <w:color w:val="FF0000"/>
                      <w:sz w:val="21"/>
                      <w:szCs w:val="21"/>
                    </w:rPr>
                  </w:pPr>
                  <w:r w:rsidRPr="007E2751">
                    <w:rPr>
                      <w:rFonts w:ascii="Arial" w:hAnsi="Arial" w:cs="Arial" w:hint="eastAsia"/>
                      <w:color w:val="FF0000"/>
                      <w:sz w:val="21"/>
                      <w:szCs w:val="21"/>
                    </w:rPr>
                    <w:t>NG3 (high risk)</w:t>
                  </w:r>
                </w:p>
              </w:tc>
              <w:tc>
                <w:tcPr>
                  <w:tcW w:w="5386" w:type="dxa"/>
                </w:tcPr>
                <w:p w14:paraId="7F0908C6" w14:textId="77777777" w:rsidR="00855616" w:rsidRPr="007E2751" w:rsidRDefault="00855616" w:rsidP="003A7172">
                  <w:pPr>
                    <w:framePr w:hSpace="142" w:wrap="around" w:vAnchor="text" w:hAnchor="text" w:y="1"/>
                    <w:ind w:left="174" w:hangingChars="83" w:hanging="174"/>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Can directly result in information leakage</w:t>
                  </w:r>
                  <w:r w:rsidRPr="007E2751">
                    <w:rPr>
                      <w:rFonts w:ascii="Arial" w:hAnsi="Arial" w:cs="Arial" w:hint="eastAsia"/>
                      <w:color w:val="FF0000"/>
                      <w:sz w:val="21"/>
                      <w:szCs w:val="21"/>
                    </w:rPr>
                    <w:t>, falsification,</w:t>
                  </w:r>
                  <w:r w:rsidRPr="007E2751">
                    <w:rPr>
                      <w:rFonts w:ascii="Arial" w:hAnsi="Arial" w:cs="Arial"/>
                      <w:color w:val="FF0000"/>
                      <w:sz w:val="21"/>
                      <w:szCs w:val="21"/>
                    </w:rPr>
                    <w:t xml:space="preserve"> </w:t>
                  </w:r>
                  <w:r w:rsidRPr="007E2751">
                    <w:rPr>
                      <w:rFonts w:ascii="Arial" w:hAnsi="Arial" w:cs="Arial" w:hint="eastAsia"/>
                      <w:color w:val="FF0000"/>
                      <w:sz w:val="21"/>
                      <w:szCs w:val="21"/>
                    </w:rPr>
                    <w:t xml:space="preserve">failure/restart, taking of control, infection with malware, and falsification </w:t>
                  </w:r>
                  <w:r w:rsidRPr="007E2751">
                    <w:rPr>
                      <w:rFonts w:ascii="Arial" w:hAnsi="Arial" w:cs="Arial"/>
                      <w:color w:val="FF0000"/>
                      <w:sz w:val="21"/>
                      <w:szCs w:val="21"/>
                    </w:rPr>
                    <w:t>(confidentiality/integrity/availability)</w:t>
                  </w:r>
                </w:p>
              </w:tc>
            </w:tr>
            <w:tr w:rsidR="00855616" w:rsidRPr="007E2751" w14:paraId="2A091735" w14:textId="77777777" w:rsidTr="007E2751">
              <w:tc>
                <w:tcPr>
                  <w:tcW w:w="1980" w:type="dxa"/>
                </w:tcPr>
                <w:p w14:paraId="30A0C819" w14:textId="77777777" w:rsidR="00855616" w:rsidRPr="007E2751" w:rsidRDefault="00855616" w:rsidP="003A7172">
                  <w:pPr>
                    <w:framePr w:hSpace="142" w:wrap="around" w:vAnchor="text" w:hAnchor="text" w:y="1"/>
                    <w:ind w:rightChars="-55" w:right="-121"/>
                    <w:suppressOverlap/>
                    <w:rPr>
                      <w:rFonts w:ascii="Arial" w:hAnsi="Arial" w:cs="Arial"/>
                      <w:color w:val="FF0000"/>
                      <w:sz w:val="21"/>
                      <w:szCs w:val="21"/>
                    </w:rPr>
                  </w:pPr>
                  <w:r w:rsidRPr="007E2751">
                    <w:rPr>
                      <w:rFonts w:ascii="Arial" w:hAnsi="Arial" w:cs="Arial" w:hint="eastAsia"/>
                      <w:color w:val="FF0000"/>
                      <w:sz w:val="21"/>
                      <w:szCs w:val="21"/>
                    </w:rPr>
                    <w:t>NG2 (medium risk)</w:t>
                  </w:r>
                </w:p>
              </w:tc>
              <w:tc>
                <w:tcPr>
                  <w:tcW w:w="5386" w:type="dxa"/>
                </w:tcPr>
                <w:p w14:paraId="2329262C" w14:textId="77777777" w:rsidR="00855616" w:rsidRPr="007E2751" w:rsidRDefault="00855616" w:rsidP="003A7172">
                  <w:pPr>
                    <w:framePr w:hSpace="142" w:wrap="around" w:vAnchor="text" w:hAnchor="text" w:y="1"/>
                    <w:ind w:left="175" w:hanging="175"/>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Not directly result in information leakage</w:t>
                  </w:r>
                </w:p>
                <w:p w14:paraId="7CAA3D92" w14:textId="77777777" w:rsidR="00855616" w:rsidRPr="007E2751" w:rsidRDefault="00855616" w:rsidP="003A7172">
                  <w:pPr>
                    <w:framePr w:hSpace="142" w:wrap="around" w:vAnchor="text" w:hAnchor="text" w:y="1"/>
                    <w:ind w:left="175" w:hanging="175"/>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For attacks to be made, limited conditions are necessary (access to a trap page, etc.)</w:t>
                  </w:r>
                </w:p>
              </w:tc>
            </w:tr>
            <w:tr w:rsidR="00855616" w:rsidRPr="007E2751" w14:paraId="46462827" w14:textId="77777777" w:rsidTr="007E2751">
              <w:tc>
                <w:tcPr>
                  <w:tcW w:w="1980" w:type="dxa"/>
                </w:tcPr>
                <w:p w14:paraId="39CC07D3" w14:textId="77777777" w:rsidR="00855616" w:rsidRPr="007E2751" w:rsidRDefault="00855616" w:rsidP="003A7172">
                  <w:pPr>
                    <w:framePr w:hSpace="142" w:wrap="around" w:vAnchor="text" w:hAnchor="text" w:y="1"/>
                    <w:suppressOverlap/>
                    <w:rPr>
                      <w:rFonts w:ascii="Arial" w:hAnsi="Arial" w:cs="Arial"/>
                      <w:color w:val="FF0000"/>
                      <w:sz w:val="21"/>
                      <w:szCs w:val="21"/>
                    </w:rPr>
                  </w:pPr>
                  <w:r w:rsidRPr="007E2751">
                    <w:rPr>
                      <w:rFonts w:ascii="Arial" w:hAnsi="Arial" w:cs="Arial" w:hint="eastAsia"/>
                      <w:color w:val="FF0000"/>
                      <w:sz w:val="21"/>
                      <w:szCs w:val="21"/>
                    </w:rPr>
                    <w:t>NG1 (low risk)</w:t>
                  </w:r>
                </w:p>
              </w:tc>
              <w:tc>
                <w:tcPr>
                  <w:tcW w:w="5386" w:type="dxa"/>
                </w:tcPr>
                <w:p w14:paraId="6354ECA3"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Not directly result in information leakage</w:t>
                  </w:r>
                </w:p>
                <w:p w14:paraId="4C0711E4"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rPr>
                  </w:pPr>
                  <w:r w:rsidRPr="007E2751">
                    <w:rPr>
                      <w:rFonts w:ascii="Arial" w:hAnsi="Arial" w:cs="Arial" w:hint="eastAsia"/>
                      <w:color w:val="FF0000"/>
                      <w:sz w:val="21"/>
                      <w:szCs w:val="21"/>
                    </w:rPr>
                    <w:t>-</w:t>
                  </w:r>
                  <w:r w:rsidRPr="007E2751">
                    <w:rPr>
                      <w:rFonts w:ascii="Arial" w:hAnsi="Arial" w:cs="Arial"/>
                      <w:color w:val="FF0000"/>
                      <w:sz w:val="21"/>
                      <w:szCs w:val="21"/>
                    </w:rPr>
                    <w:tab/>
                    <w:t>For attacks to be made, more strict conditions than those in NG2 above are necessary</w:t>
                  </w:r>
                </w:p>
              </w:tc>
            </w:tr>
            <w:tr w:rsidR="00855616" w:rsidRPr="007E2751" w14:paraId="06B3D072" w14:textId="77777777" w:rsidTr="007E2751">
              <w:tc>
                <w:tcPr>
                  <w:tcW w:w="1980" w:type="dxa"/>
                </w:tcPr>
                <w:p w14:paraId="0C7F2F39" w14:textId="77777777" w:rsidR="00855616" w:rsidRPr="007E2751" w:rsidRDefault="00855616" w:rsidP="003A7172">
                  <w:pPr>
                    <w:framePr w:hSpace="142" w:wrap="around" w:vAnchor="text" w:hAnchor="text" w:y="1"/>
                    <w:suppressOverlap/>
                    <w:rPr>
                      <w:rFonts w:ascii="Arial" w:hAnsi="Arial" w:cs="Arial"/>
                      <w:color w:val="FF0000"/>
                      <w:sz w:val="21"/>
                      <w:szCs w:val="21"/>
                    </w:rPr>
                  </w:pPr>
                  <w:r w:rsidRPr="007E2751">
                    <w:rPr>
                      <w:rFonts w:ascii="Arial" w:hAnsi="Arial" w:cs="Arial" w:hint="eastAsia"/>
                      <w:color w:val="FF0000"/>
                      <w:sz w:val="21"/>
                      <w:szCs w:val="21"/>
                    </w:rPr>
                    <w:t>PD (information provision)</w:t>
                  </w:r>
                </w:p>
              </w:tc>
              <w:tc>
                <w:tcPr>
                  <w:tcW w:w="5386" w:type="dxa"/>
                </w:tcPr>
                <w:p w14:paraId="06434306"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bdr w:val="single" w:sz="4" w:space="0" w:color="auto"/>
                    </w:rPr>
                  </w:pPr>
                  <w:r w:rsidRPr="007E2751">
                    <w:rPr>
                      <w:rFonts w:ascii="Arial" w:hAnsi="Arial" w:cs="Arial" w:hint="eastAsia"/>
                      <w:color w:val="FF0000"/>
                      <w:sz w:val="21"/>
                      <w:szCs w:val="21"/>
                    </w:rPr>
                    <w:t>-</w:t>
                  </w:r>
                  <w:r w:rsidRPr="007E2751">
                    <w:rPr>
                      <w:rFonts w:ascii="Arial" w:hAnsi="Arial" w:cs="Arial"/>
                      <w:color w:val="FF0000"/>
                      <w:sz w:val="21"/>
                      <w:szCs w:val="21"/>
                    </w:rPr>
                    <w:tab/>
                    <w:t>Does not cause a risk on its own</w:t>
                  </w:r>
                </w:p>
                <w:p w14:paraId="5D6F0230" w14:textId="77777777" w:rsidR="00855616" w:rsidRPr="007E2751" w:rsidRDefault="00855616" w:rsidP="003A7172">
                  <w:pPr>
                    <w:framePr w:hSpace="142" w:wrap="around" w:vAnchor="text" w:hAnchor="text" w:y="1"/>
                    <w:ind w:left="172" w:hangingChars="82" w:hanging="172"/>
                    <w:suppressOverlap/>
                    <w:rPr>
                      <w:rFonts w:ascii="Arial" w:hAnsi="Arial" w:cs="Arial"/>
                      <w:color w:val="FF0000"/>
                      <w:sz w:val="21"/>
                      <w:szCs w:val="21"/>
                      <w:bdr w:val="single" w:sz="4" w:space="0" w:color="auto"/>
                    </w:rPr>
                  </w:pPr>
                  <w:r w:rsidRPr="007E2751">
                    <w:rPr>
                      <w:rFonts w:ascii="Arial" w:hAnsi="Arial" w:cs="Arial" w:hint="eastAsia"/>
                      <w:color w:val="FF0000"/>
                      <w:sz w:val="21"/>
                      <w:szCs w:val="21"/>
                    </w:rPr>
                    <w:t>-</w:t>
                  </w:r>
                  <w:r w:rsidRPr="007E2751">
                    <w:rPr>
                      <w:rFonts w:ascii="Arial" w:hAnsi="Arial" w:cs="Arial"/>
                      <w:color w:val="FF0000"/>
                      <w:sz w:val="21"/>
                      <w:szCs w:val="21"/>
                    </w:rPr>
                    <w:tab/>
                    <w:t>Can provide a hint for locating other vulnerabilities</w:t>
                  </w:r>
                </w:p>
              </w:tc>
            </w:tr>
          </w:tbl>
          <w:p w14:paraId="3B505332" w14:textId="77777777" w:rsidR="00855616" w:rsidRDefault="00855616" w:rsidP="001E78D2">
            <w:pPr>
              <w:ind w:left="-1"/>
              <w:rPr>
                <w:rFonts w:ascii="Arial" w:hAnsi="Arial" w:cs="Arial"/>
                <w:sz w:val="21"/>
                <w:szCs w:val="21"/>
              </w:rPr>
            </w:pPr>
          </w:p>
          <w:p w14:paraId="13947E55" w14:textId="77777777" w:rsidR="00855616" w:rsidRPr="009318E1" w:rsidRDefault="00855616" w:rsidP="00357BF2">
            <w:pPr>
              <w:ind w:left="-1" w:firstLineChars="67" w:firstLine="141"/>
              <w:rPr>
                <w:rFonts w:ascii="Arial" w:hAnsi="Arial" w:cs="Arial"/>
                <w:color w:val="FF0000"/>
                <w:sz w:val="21"/>
                <w:szCs w:val="21"/>
              </w:rPr>
            </w:pPr>
            <w:r w:rsidRPr="009318E1">
              <w:rPr>
                <w:rFonts w:ascii="Arial" w:hAnsi="Arial" w:cs="Arial" w:hint="eastAsia"/>
                <w:color w:val="FF0000"/>
                <w:sz w:val="21"/>
                <w:szCs w:val="21"/>
              </w:rPr>
              <w:t xml:space="preserve">Divisions shall develop guidelines in order to </w:t>
            </w:r>
            <w:r>
              <w:rPr>
                <w:rFonts w:ascii="Arial" w:hAnsi="Arial" w:cs="Arial" w:hint="eastAsia"/>
                <w:color w:val="FF0000"/>
                <w:sz w:val="21"/>
                <w:szCs w:val="21"/>
              </w:rPr>
              <w:t>ensure that users use products needing product security properly and safely. For the purpose of these Standards, guidelines refer to all measures with which to call for attention to users, including, but not limited to, audio, visual, and video instructions, as well as operating instructions, install guides, and other documents.</w:t>
            </w:r>
          </w:p>
          <w:p w14:paraId="42BF3C33" w14:textId="77777777" w:rsidR="00855616" w:rsidRPr="00DA09EA" w:rsidRDefault="00855616" w:rsidP="00357BF2">
            <w:pPr>
              <w:ind w:left="-1"/>
              <w:rPr>
                <w:rFonts w:ascii="Arial" w:hAnsi="Arial" w:cs="Arial"/>
                <w:sz w:val="21"/>
                <w:szCs w:val="21"/>
              </w:rPr>
            </w:pPr>
          </w:p>
          <w:p w14:paraId="3D7548A5" w14:textId="77777777" w:rsidR="00855616" w:rsidRPr="00DA09EA" w:rsidRDefault="00855616" w:rsidP="00357BF2">
            <w:pPr>
              <w:ind w:left="-1" w:firstLineChars="67" w:firstLine="141"/>
              <w:rPr>
                <w:rFonts w:ascii="Arial" w:hAnsi="Arial" w:cs="Arial"/>
                <w:sz w:val="21"/>
                <w:szCs w:val="21"/>
              </w:rPr>
            </w:pPr>
            <w:r w:rsidRPr="00DA09EA">
              <w:rPr>
                <w:rFonts w:ascii="Arial" w:hAnsi="Arial" w:cs="Arial"/>
                <w:sz w:val="21"/>
                <w:szCs w:val="21"/>
              </w:rPr>
              <w:t>The following five activities shall be conducted to maintain product security quality of new products throughout the development process, thereby ensuring product security quality at the time of shipment and throughout the product lifecycle.</w:t>
            </w:r>
          </w:p>
          <w:p w14:paraId="5770ACCB" w14:textId="77777777" w:rsidR="00855616" w:rsidRPr="00DA09EA" w:rsidRDefault="00855616" w:rsidP="00357BF2">
            <w:pPr>
              <w:ind w:left="-1" w:firstLineChars="67" w:firstLine="141"/>
              <w:rPr>
                <w:rFonts w:ascii="Arial" w:hAnsi="Arial" w:cs="Arial"/>
                <w:sz w:val="21"/>
                <w:szCs w:val="21"/>
              </w:rPr>
            </w:pPr>
            <w:r w:rsidRPr="00DA09EA">
              <w:rPr>
                <w:rFonts w:ascii="Arial" w:hAnsi="Arial" w:cs="Arial"/>
                <w:sz w:val="21"/>
                <w:szCs w:val="21"/>
              </w:rPr>
              <w:t>“Quality maintenance activities” here refers to the “quality maintenance activities” in Attachment 2.</w:t>
            </w:r>
          </w:p>
          <w:p w14:paraId="18A1D332" w14:textId="77777777" w:rsidR="00855616" w:rsidRPr="003A7172" w:rsidRDefault="00855616" w:rsidP="001A77C6">
            <w:pPr>
              <w:numPr>
                <w:ilvl w:val="0"/>
                <w:numId w:val="6"/>
              </w:numPr>
              <w:ind w:left="425" w:hanging="284"/>
              <w:rPr>
                <w:rFonts w:ascii="Arial" w:hAnsi="Arial" w:cs="Arial"/>
                <w:color w:val="FF0000"/>
                <w:sz w:val="21"/>
                <w:szCs w:val="21"/>
              </w:rPr>
            </w:pPr>
            <w:r w:rsidRPr="00D11F49">
              <w:rPr>
                <w:rFonts w:ascii="Arial" w:hAnsi="Arial" w:cs="Arial"/>
                <w:sz w:val="21"/>
                <w:szCs w:val="21"/>
              </w:rPr>
              <w:t>Check of the selection of IT Products needing security measures based on the criteria</w:t>
            </w:r>
            <w:r w:rsidRPr="00D11F49">
              <w:rPr>
                <w:rFonts w:ascii="Arial" w:hAnsi="Arial" w:cs="Arial" w:hint="eastAsia"/>
                <w:sz w:val="21"/>
                <w:szCs w:val="21"/>
              </w:rPr>
              <w:t xml:space="preserve"> </w:t>
            </w:r>
            <w:r w:rsidRPr="003A7172">
              <w:rPr>
                <w:rFonts w:ascii="Arial" w:hAnsi="Arial" w:cs="Arial" w:hint="eastAsia"/>
                <w:color w:val="FF0000"/>
                <w:sz w:val="21"/>
                <w:szCs w:val="21"/>
              </w:rPr>
              <w:t>(by Planning Policy, in principle)</w:t>
            </w:r>
          </w:p>
          <w:p w14:paraId="132FEAC7" w14:textId="77777777" w:rsidR="00855616" w:rsidRPr="003A7172" w:rsidRDefault="00855616" w:rsidP="00D11F49">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C</w:t>
            </w:r>
            <w:r w:rsidRPr="003A7172">
              <w:rPr>
                <w:rFonts w:ascii="Arial" w:hAnsi="Arial" w:cs="Arial"/>
                <w:color w:val="FF0000"/>
                <w:sz w:val="21"/>
                <w:szCs w:val="21"/>
              </w:rPr>
              <w:t>o</w:t>
            </w:r>
            <w:r w:rsidRPr="003A7172">
              <w:rPr>
                <w:rFonts w:ascii="Arial" w:hAnsi="Arial" w:cs="Arial" w:hint="eastAsia"/>
                <w:color w:val="FF0000"/>
                <w:sz w:val="21"/>
                <w:szCs w:val="21"/>
              </w:rPr>
              <w:t>nfirm that the products are selected appropriately in accordance with the criteria</w:t>
            </w:r>
          </w:p>
          <w:p w14:paraId="304E7DF4" w14:textId="77777777" w:rsidR="00855616" w:rsidRPr="003A7172" w:rsidRDefault="00855616" w:rsidP="00357BF2">
            <w:pPr>
              <w:numPr>
                <w:ilvl w:val="0"/>
                <w:numId w:val="6"/>
              </w:numPr>
              <w:ind w:left="425" w:hanging="284"/>
              <w:rPr>
                <w:rFonts w:ascii="Arial" w:hAnsi="Arial" w:cs="Arial"/>
                <w:color w:val="FF0000"/>
                <w:sz w:val="21"/>
                <w:szCs w:val="21"/>
              </w:rPr>
            </w:pPr>
            <w:r w:rsidRPr="00DA09EA">
              <w:rPr>
                <w:rFonts w:ascii="Arial" w:hAnsi="Arial" w:cs="Arial"/>
                <w:sz w:val="21"/>
                <w:szCs w:val="21"/>
              </w:rPr>
              <w:t>Check of the threat analysis results</w:t>
            </w:r>
            <w:r>
              <w:rPr>
                <w:rFonts w:ascii="Arial" w:hAnsi="Arial" w:cs="Arial" w:hint="eastAsia"/>
                <w:color w:val="FF0000"/>
                <w:sz w:val="21"/>
                <w:szCs w:val="21"/>
              </w:rPr>
              <w:t xml:space="preserve"> </w:t>
            </w:r>
            <w:r w:rsidRPr="003A7172">
              <w:rPr>
                <w:rFonts w:ascii="Arial" w:hAnsi="Arial" w:cs="Arial" w:hint="eastAsia"/>
                <w:color w:val="FF0000"/>
                <w:sz w:val="21"/>
                <w:szCs w:val="21"/>
              </w:rPr>
              <w:t>(by AQ0, in principle)</w:t>
            </w:r>
          </w:p>
          <w:p w14:paraId="4E42D32E" w14:textId="77777777" w:rsidR="00855616" w:rsidRPr="003A7172" w:rsidRDefault="00855616" w:rsidP="00D11F49">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 xml:space="preserve">Confirm that threat analysis has been completed, </w:t>
            </w:r>
            <w:r w:rsidRPr="003A7172">
              <w:rPr>
                <w:rFonts w:ascii="Arial" w:hAnsi="Arial" w:cs="Arial"/>
                <w:color w:val="FF0000"/>
                <w:sz w:val="21"/>
                <w:szCs w:val="21"/>
              </w:rPr>
              <w:t>information</w:t>
            </w:r>
            <w:r w:rsidRPr="003A7172">
              <w:rPr>
                <w:rFonts w:ascii="Arial" w:hAnsi="Arial" w:cs="Arial" w:hint="eastAsia"/>
                <w:color w:val="FF0000"/>
                <w:sz w:val="21"/>
                <w:szCs w:val="21"/>
              </w:rPr>
              <w:t xml:space="preserve"> assets have been determined, risks have been assessed based on assets and threats, and the need for taking action against threats (document check)</w:t>
            </w:r>
          </w:p>
          <w:p w14:paraId="74AC67DF" w14:textId="77777777" w:rsidR="00855616" w:rsidRPr="003A7172" w:rsidRDefault="00855616" w:rsidP="00357BF2">
            <w:pPr>
              <w:numPr>
                <w:ilvl w:val="0"/>
                <w:numId w:val="6"/>
              </w:numPr>
              <w:ind w:left="425" w:hanging="284"/>
              <w:rPr>
                <w:rFonts w:ascii="Arial" w:hAnsi="Arial" w:cs="Arial"/>
                <w:color w:val="FF0000"/>
                <w:sz w:val="21"/>
                <w:szCs w:val="21"/>
              </w:rPr>
            </w:pPr>
            <w:r w:rsidRPr="003A7172">
              <w:rPr>
                <w:rFonts w:ascii="Arial" w:hAnsi="Arial" w:cs="Arial"/>
                <w:color w:val="FF0000"/>
                <w:sz w:val="21"/>
                <w:szCs w:val="21"/>
              </w:rPr>
              <w:t xml:space="preserve">Check of </w:t>
            </w:r>
            <w:r w:rsidRPr="003A7172">
              <w:rPr>
                <w:rFonts w:ascii="Arial" w:hAnsi="Arial" w:cs="Arial" w:hint="eastAsia"/>
                <w:color w:val="FF0000"/>
                <w:sz w:val="21"/>
                <w:szCs w:val="21"/>
              </w:rPr>
              <w:t>evidence that design actions have been taken against threats</w:t>
            </w:r>
          </w:p>
          <w:p w14:paraId="1519BFE3" w14:textId="77777777" w:rsidR="00855616" w:rsidRPr="003A7172" w:rsidRDefault="00855616" w:rsidP="00F9353A">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Confirm the check results of the contents of design changes and actions taken subsequently and their impact</w:t>
            </w:r>
          </w:p>
          <w:p w14:paraId="17E33445" w14:textId="77777777" w:rsidR="00855616" w:rsidRPr="003A7172" w:rsidRDefault="00855616" w:rsidP="00357BF2">
            <w:pPr>
              <w:numPr>
                <w:ilvl w:val="0"/>
                <w:numId w:val="6"/>
              </w:numPr>
              <w:ind w:left="425" w:hanging="284"/>
              <w:rPr>
                <w:rFonts w:ascii="Arial" w:hAnsi="Arial" w:cs="Arial"/>
                <w:color w:val="FF0000"/>
                <w:sz w:val="21"/>
                <w:szCs w:val="21"/>
              </w:rPr>
            </w:pPr>
            <w:r w:rsidRPr="003A7172">
              <w:rPr>
                <w:rFonts w:ascii="Arial" w:hAnsi="Arial" w:cs="Arial"/>
                <w:color w:val="FF0000"/>
                <w:sz w:val="21"/>
                <w:szCs w:val="21"/>
              </w:rPr>
              <w:t xml:space="preserve">Check </w:t>
            </w:r>
            <w:r w:rsidRPr="003A7172">
              <w:rPr>
                <w:rFonts w:ascii="Arial" w:hAnsi="Arial" w:cs="Arial" w:hint="eastAsia"/>
                <w:color w:val="FF0000"/>
                <w:sz w:val="21"/>
                <w:szCs w:val="21"/>
              </w:rPr>
              <w:t>of</w:t>
            </w:r>
            <w:r w:rsidRPr="003A7172">
              <w:rPr>
                <w:rFonts w:ascii="Arial" w:hAnsi="Arial" w:cs="Arial"/>
                <w:color w:val="FF0000"/>
                <w:sz w:val="21"/>
                <w:szCs w:val="21"/>
              </w:rPr>
              <w:t xml:space="preserve"> vulnerability</w:t>
            </w:r>
            <w:r w:rsidRPr="00DA09EA">
              <w:rPr>
                <w:rFonts w:ascii="Arial" w:hAnsi="Arial" w:cs="Arial"/>
                <w:sz w:val="21"/>
                <w:szCs w:val="21"/>
              </w:rPr>
              <w:t xml:space="preserve"> verification </w:t>
            </w:r>
            <w:r w:rsidRPr="003A7172">
              <w:rPr>
                <w:rFonts w:ascii="Arial" w:hAnsi="Arial" w:cs="Arial"/>
                <w:color w:val="FF0000"/>
                <w:sz w:val="21"/>
                <w:szCs w:val="21"/>
              </w:rPr>
              <w:t>results (</w:t>
            </w:r>
            <w:r w:rsidRPr="003A7172">
              <w:rPr>
                <w:rFonts w:ascii="Arial" w:hAnsi="Arial" w:cs="Arial" w:hint="eastAsia"/>
                <w:color w:val="FF0000"/>
                <w:sz w:val="21"/>
                <w:szCs w:val="21"/>
              </w:rPr>
              <w:t>by AQ1</w:t>
            </w:r>
            <w:r w:rsidRPr="003A7172">
              <w:rPr>
                <w:rFonts w:ascii="Arial" w:hAnsi="Arial" w:cs="Arial"/>
                <w:color w:val="FF0000"/>
                <w:sz w:val="21"/>
                <w:szCs w:val="21"/>
              </w:rPr>
              <w:t>)</w:t>
            </w:r>
          </w:p>
          <w:p w14:paraId="0258F584" w14:textId="77777777" w:rsidR="00855616" w:rsidRPr="003A7172" w:rsidRDefault="00855616" w:rsidP="00F9353A">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w:t>
            </w:r>
            <w:r w:rsidRPr="003A7172">
              <w:rPr>
                <w:rFonts w:ascii="Arial" w:hAnsi="Arial" w:cs="Arial"/>
                <w:color w:val="FF0000"/>
                <w:sz w:val="21"/>
                <w:szCs w:val="21"/>
              </w:rPr>
              <w:tab/>
            </w:r>
            <w:r w:rsidRPr="003A7172">
              <w:rPr>
                <w:rFonts w:ascii="Arial" w:hAnsi="Arial" w:cs="Arial" w:hint="eastAsia"/>
                <w:color w:val="FF0000"/>
                <w:sz w:val="21"/>
                <w:szCs w:val="21"/>
              </w:rPr>
              <w:t>Confirm that actions have been taken against issues thus identified</w:t>
            </w:r>
          </w:p>
          <w:p w14:paraId="29CF7024" w14:textId="77777777" w:rsidR="00855616" w:rsidRPr="003A7172" w:rsidRDefault="00855616" w:rsidP="00F9353A">
            <w:pPr>
              <w:ind w:leftChars="192" w:left="563" w:hangingChars="67" w:hanging="141"/>
              <w:rPr>
                <w:rFonts w:ascii="Arial" w:hAnsi="Arial" w:cs="Arial"/>
                <w:color w:val="FF0000"/>
                <w:sz w:val="21"/>
                <w:szCs w:val="21"/>
              </w:rPr>
            </w:pPr>
            <w:r w:rsidRPr="003A7172">
              <w:rPr>
                <w:rFonts w:ascii="Arial" w:hAnsi="Arial" w:cs="Arial" w:hint="eastAsia"/>
                <w:color w:val="FF0000"/>
                <w:sz w:val="21"/>
                <w:szCs w:val="21"/>
              </w:rPr>
              <w:t>(Actions against NG3, in particular)</w:t>
            </w:r>
          </w:p>
          <w:p w14:paraId="160DEED9" w14:textId="77777777" w:rsidR="00855616" w:rsidRDefault="00855616" w:rsidP="00357BF2">
            <w:pPr>
              <w:numPr>
                <w:ilvl w:val="0"/>
                <w:numId w:val="6"/>
              </w:numPr>
              <w:ind w:left="425" w:hanging="284"/>
              <w:rPr>
                <w:rFonts w:ascii="Arial" w:hAnsi="Arial" w:cs="Arial"/>
                <w:sz w:val="21"/>
                <w:szCs w:val="21"/>
              </w:rPr>
            </w:pPr>
            <w:r w:rsidRPr="00DA09EA">
              <w:rPr>
                <w:rFonts w:ascii="Arial" w:hAnsi="Arial" w:cs="Arial"/>
                <w:sz w:val="21"/>
                <w:szCs w:val="21"/>
              </w:rPr>
              <w:t>Monitoring of product security events throughout the product lifecycle</w:t>
            </w:r>
          </w:p>
          <w:p w14:paraId="2F90B62D" w14:textId="0A4071E3" w:rsidR="00855616" w:rsidRPr="00F9353A" w:rsidRDefault="00855616" w:rsidP="00773118">
            <w:pPr>
              <w:ind w:leftChars="192" w:left="563" w:hangingChars="67" w:hanging="141"/>
              <w:rPr>
                <w:rFonts w:ascii="Arial" w:hAnsi="Arial" w:cs="Arial"/>
                <w:color w:val="FF0000"/>
                <w:sz w:val="21"/>
                <w:szCs w:val="21"/>
              </w:rPr>
            </w:pPr>
            <w:r w:rsidRPr="00F9353A">
              <w:rPr>
                <w:rFonts w:ascii="Arial" w:hAnsi="Arial" w:cs="Arial" w:hint="eastAsia"/>
                <w:color w:val="FF0000"/>
                <w:sz w:val="21"/>
                <w:szCs w:val="21"/>
              </w:rPr>
              <w:t>-</w:t>
            </w:r>
            <w:r w:rsidRPr="00F9353A">
              <w:rPr>
                <w:rFonts w:ascii="Arial" w:hAnsi="Arial" w:cs="Arial"/>
                <w:color w:val="FF0000"/>
                <w:sz w:val="21"/>
                <w:szCs w:val="21"/>
              </w:rPr>
              <w:tab/>
            </w:r>
            <w:bookmarkStart w:id="37" w:name="OLE_LINK98"/>
            <w:bookmarkStart w:id="38" w:name="OLE_LINK99"/>
            <w:bookmarkEnd w:id="33"/>
            <w:bookmarkEnd w:id="34"/>
            <w:r>
              <w:rPr>
                <w:rFonts w:ascii="Arial" w:hAnsi="Arial" w:cs="Arial" w:hint="eastAsia"/>
                <w:color w:val="FF0000"/>
                <w:sz w:val="21"/>
                <w:szCs w:val="21"/>
              </w:rPr>
              <w:t>Security information on products after shipment shall be gathered by each relevant department. Should vulnerability be reported, necessary actions and improvement efforts shall be made in accordance with the LAS "</w:t>
            </w:r>
            <w:r w:rsidRPr="003A7172">
              <w:rPr>
                <w:rFonts w:ascii="Arial" w:hAnsi="Arial" w:cs="Arial"/>
                <w:color w:val="FF0000"/>
                <w:sz w:val="21"/>
                <w:szCs w:val="21"/>
              </w:rPr>
              <w:t>Product Security Incident Response Guideline</w:t>
            </w:r>
            <w:r>
              <w:rPr>
                <w:rFonts w:ascii="Arial" w:hAnsi="Arial" w:cs="Arial" w:hint="eastAsia"/>
                <w:color w:val="FF0000"/>
                <w:sz w:val="21"/>
                <w:szCs w:val="21"/>
              </w:rPr>
              <w:t>" (APQ-MQ-003), thus maintaining product security quality.</w:t>
            </w:r>
          </w:p>
          <w:p w14:paraId="5DA9B0CA" w14:textId="77777777" w:rsidR="00855616" w:rsidRDefault="00855616" w:rsidP="00357BF2">
            <w:pPr>
              <w:jc w:val="left"/>
              <w:rPr>
                <w:rFonts w:ascii="Arial" w:hAnsi="Arial" w:cs="Arial"/>
                <w:sz w:val="21"/>
                <w:szCs w:val="21"/>
              </w:rPr>
            </w:pPr>
          </w:p>
          <w:p w14:paraId="51F02A6C" w14:textId="77777777" w:rsidR="00855616" w:rsidRPr="003A7172" w:rsidRDefault="00855616" w:rsidP="00C72D39">
            <w:pPr>
              <w:ind w:left="-1" w:firstLineChars="67" w:firstLine="141"/>
              <w:rPr>
                <w:rFonts w:ascii="Arial" w:hAnsi="Arial" w:cs="Arial"/>
                <w:color w:val="FF0000"/>
                <w:sz w:val="21"/>
                <w:szCs w:val="21"/>
              </w:rPr>
            </w:pPr>
            <w:r w:rsidRPr="003A7172">
              <w:rPr>
                <w:rFonts w:ascii="Arial" w:hAnsi="Arial" w:cs="Arial" w:hint="eastAsia"/>
                <w:color w:val="FF0000"/>
                <w:sz w:val="21"/>
                <w:szCs w:val="21"/>
              </w:rPr>
              <w:t xml:space="preserve">Below are key roles and perspectives of the departments involved in each task, including the quality maintenance activities </w:t>
            </w:r>
            <w:r w:rsidRPr="003A7172">
              <w:rPr>
                <w:rFonts w:hint="eastAsia"/>
                <w:color w:val="FF0000"/>
                <w:sz w:val="21"/>
                <w:szCs w:val="21"/>
              </w:rPr>
              <w:t>①～⑤</w:t>
            </w:r>
            <w:r w:rsidRPr="003A7172">
              <w:rPr>
                <w:rFonts w:ascii="Arial" w:hAnsi="Arial" w:cs="Arial"/>
                <w:color w:val="FF0000"/>
                <w:sz w:val="21"/>
                <w:szCs w:val="21"/>
              </w:rPr>
              <w:t xml:space="preserve"> above. (</w:t>
            </w:r>
            <w:r w:rsidRPr="003A7172">
              <w:rPr>
                <w:rFonts w:ascii="Arial" w:hAnsi="Arial" w:cs="Arial" w:hint="eastAsia"/>
                <w:color w:val="FF0000"/>
                <w:sz w:val="21"/>
                <w:szCs w:val="21"/>
              </w:rPr>
              <w:t>The following "No." indicates corresponding quality maintenance activities above.)</w:t>
            </w:r>
          </w:p>
          <w:p w14:paraId="05984070" w14:textId="77777777" w:rsidR="00855616" w:rsidRDefault="00855616" w:rsidP="00E771F2">
            <w:pPr>
              <w:ind w:left="-1"/>
              <w:rPr>
                <w:rFonts w:ascii="Arial" w:hAnsi="Arial" w:cs="Arial"/>
                <w:sz w:val="21"/>
                <w:szCs w:val="21"/>
              </w:rPr>
            </w:pPr>
          </w:p>
          <w:p w14:paraId="3CECBBF0" w14:textId="77777777" w:rsidR="00855616" w:rsidRDefault="00855616" w:rsidP="00E771F2">
            <w:pPr>
              <w:ind w:left="-1"/>
              <w:rPr>
                <w:rFonts w:ascii="Arial" w:hAnsi="Arial" w:cs="Arial"/>
                <w:sz w:val="21"/>
                <w:szCs w:val="21"/>
              </w:rPr>
            </w:pPr>
          </w:p>
          <w:p w14:paraId="60F2C951" w14:textId="77777777" w:rsidR="00855616" w:rsidRDefault="00855616" w:rsidP="00E771F2">
            <w:pPr>
              <w:ind w:left="-1"/>
              <w:rPr>
                <w:rFonts w:ascii="Arial" w:hAnsi="Arial" w:cs="Arial"/>
                <w:sz w:val="21"/>
                <w:szCs w:val="21"/>
              </w:rPr>
            </w:pPr>
          </w:p>
          <w:p w14:paraId="5D220E2D" w14:textId="77777777" w:rsidR="00855616" w:rsidRDefault="00855616" w:rsidP="00E771F2">
            <w:pPr>
              <w:ind w:left="-1"/>
              <w:rPr>
                <w:rFonts w:ascii="Arial" w:hAnsi="Arial" w:cs="Arial"/>
                <w:sz w:val="21"/>
                <w:szCs w:val="21"/>
              </w:rPr>
            </w:pPr>
          </w:p>
          <w:tbl>
            <w:tblPr>
              <w:tblW w:w="7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567"/>
              <w:gridCol w:w="1556"/>
            </w:tblGrid>
            <w:tr w:rsidR="00855616" w:rsidRPr="00581040" w14:paraId="406747E2" w14:textId="77777777" w:rsidTr="00DE412D">
              <w:tc>
                <w:tcPr>
                  <w:tcW w:w="5098" w:type="dxa"/>
                  <w:shd w:val="clear" w:color="auto" w:fill="auto"/>
                </w:tcPr>
                <w:p w14:paraId="7E86C7CF" w14:textId="77777777" w:rsidR="00855616" w:rsidRPr="00DE412D" w:rsidRDefault="00855616" w:rsidP="003A7172">
                  <w:pPr>
                    <w:framePr w:hSpace="142" w:wrap="around" w:vAnchor="text" w:hAnchor="text" w:y="1"/>
                    <w:ind w:leftChars="13" w:left="29"/>
                    <w:suppressOverlap/>
                    <w:jc w:val="center"/>
                    <w:rPr>
                      <w:rFonts w:ascii="Arial" w:hAnsi="Arial" w:cs="Arial"/>
                      <w:sz w:val="21"/>
                      <w:szCs w:val="21"/>
                    </w:rPr>
                  </w:pPr>
                  <w:r>
                    <w:rPr>
                      <w:rFonts w:ascii="Arial" w:cs="Arial" w:hint="eastAsia"/>
                      <w:sz w:val="21"/>
                      <w:szCs w:val="21"/>
                    </w:rPr>
                    <w:t>Tasks</w:t>
                  </w:r>
                </w:p>
              </w:tc>
              <w:tc>
                <w:tcPr>
                  <w:tcW w:w="567" w:type="dxa"/>
                  <w:shd w:val="clear" w:color="auto" w:fill="auto"/>
                </w:tcPr>
                <w:p w14:paraId="13AC4CE2" w14:textId="77777777" w:rsidR="00855616" w:rsidRPr="00DE412D" w:rsidRDefault="00855616" w:rsidP="003A7172">
                  <w:pPr>
                    <w:framePr w:hSpace="142" w:wrap="around" w:vAnchor="text" w:hAnchor="text" w:y="1"/>
                    <w:snapToGrid w:val="0"/>
                    <w:ind w:leftChars="-48" w:left="-106" w:rightChars="-49" w:right="-108"/>
                    <w:suppressOverlap/>
                    <w:jc w:val="center"/>
                    <w:rPr>
                      <w:rFonts w:ascii="Arial" w:hAnsi="Arial" w:cs="Arial"/>
                      <w:sz w:val="21"/>
                      <w:szCs w:val="21"/>
                    </w:rPr>
                  </w:pPr>
                  <w:r>
                    <w:rPr>
                      <w:rFonts w:ascii="Arial" w:hAnsi="Arial" w:cs="Arial" w:hint="eastAsia"/>
                      <w:sz w:val="21"/>
                      <w:szCs w:val="21"/>
                    </w:rPr>
                    <w:t>No.</w:t>
                  </w:r>
                </w:p>
              </w:tc>
              <w:tc>
                <w:tcPr>
                  <w:tcW w:w="1556" w:type="dxa"/>
                  <w:shd w:val="clear" w:color="auto" w:fill="auto"/>
                </w:tcPr>
                <w:p w14:paraId="540E372B" w14:textId="77777777" w:rsidR="00855616" w:rsidRPr="00DE412D" w:rsidRDefault="00855616" w:rsidP="003A7172">
                  <w:pPr>
                    <w:framePr w:hSpace="142" w:wrap="around" w:vAnchor="text" w:hAnchor="text" w:y="1"/>
                    <w:ind w:leftChars="-48" w:left="-106" w:rightChars="-50" w:right="-110"/>
                    <w:suppressOverlap/>
                    <w:jc w:val="center"/>
                    <w:rPr>
                      <w:rFonts w:ascii="Arial" w:hAnsi="Arial" w:cs="Arial"/>
                      <w:sz w:val="21"/>
                      <w:szCs w:val="21"/>
                    </w:rPr>
                  </w:pPr>
                  <w:r>
                    <w:rPr>
                      <w:rFonts w:ascii="Arial" w:cs="Arial" w:hint="eastAsia"/>
                      <w:sz w:val="21"/>
                      <w:szCs w:val="21"/>
                    </w:rPr>
                    <w:t>Departments</w:t>
                  </w:r>
                </w:p>
              </w:tc>
            </w:tr>
            <w:tr w:rsidR="00855616" w:rsidRPr="00581040" w14:paraId="59AE4B0B" w14:textId="77777777" w:rsidTr="00DE412D">
              <w:tc>
                <w:tcPr>
                  <w:tcW w:w="5098" w:type="dxa"/>
                  <w:shd w:val="clear" w:color="auto" w:fill="auto"/>
                </w:tcPr>
                <w:p w14:paraId="553D8C15"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Selection of IT Products needing security measures</w:t>
                  </w:r>
                </w:p>
              </w:tc>
              <w:tc>
                <w:tcPr>
                  <w:tcW w:w="567" w:type="dxa"/>
                  <w:shd w:val="clear" w:color="auto" w:fill="auto"/>
                </w:tcPr>
                <w:p w14:paraId="3533D972" w14:textId="77777777" w:rsidR="00855616" w:rsidRPr="00DE412D" w:rsidRDefault="00855616" w:rsidP="003A7172">
                  <w:pPr>
                    <w:framePr w:hSpace="142" w:wrap="around" w:vAnchor="text" w:hAnchor="text" w:y="1"/>
                    <w:snapToGrid w:val="0"/>
                    <w:ind w:leftChars="-49" w:left="-108" w:rightChars="-49" w:right="-108"/>
                    <w:suppressOverlap/>
                    <w:jc w:val="center"/>
                    <w:rPr>
                      <w:rFonts w:ascii="Arial" w:hAnsi="Arial" w:cs="Arial"/>
                      <w:color w:val="FF0000"/>
                      <w:sz w:val="21"/>
                      <w:szCs w:val="21"/>
                    </w:rPr>
                  </w:pPr>
                  <w:r w:rsidRPr="00DE412D">
                    <w:rPr>
                      <w:rFonts w:ascii="Arial" w:cs="Arial"/>
                      <w:color w:val="FF0000"/>
                      <w:sz w:val="21"/>
                      <w:szCs w:val="21"/>
                    </w:rPr>
                    <w:t>①</w:t>
                  </w:r>
                </w:p>
              </w:tc>
              <w:tc>
                <w:tcPr>
                  <w:tcW w:w="1556" w:type="dxa"/>
                  <w:shd w:val="clear" w:color="auto" w:fill="auto"/>
                </w:tcPr>
                <w:p w14:paraId="2129BFC2" w14:textId="77777777" w:rsidR="00855616" w:rsidRPr="00DE412D" w:rsidRDefault="00855616" w:rsidP="003A7172">
                  <w:pPr>
                    <w:framePr w:hSpace="142" w:wrap="around" w:vAnchor="text" w:hAnchor="text" w:y="1"/>
                    <w:ind w:leftChars="-50" w:left="-110" w:rightChars="-50" w:right="-110"/>
                    <w:suppressOverlap/>
                    <w:jc w:val="left"/>
                    <w:rPr>
                      <w:rFonts w:ascii="Arial" w:hAnsi="Arial" w:cs="Arial"/>
                      <w:sz w:val="18"/>
                      <w:szCs w:val="18"/>
                    </w:rPr>
                  </w:pPr>
                  <w:r w:rsidRPr="00DE412D">
                    <w:rPr>
                      <w:rFonts w:ascii="Arial" w:hAnsi="Arial" w:cs="Arial"/>
                      <w:sz w:val="18"/>
                      <w:szCs w:val="18"/>
                    </w:rPr>
                    <w:t>Element development, design / development</w:t>
                  </w:r>
                </w:p>
              </w:tc>
            </w:tr>
            <w:tr w:rsidR="00855616" w:rsidRPr="00581040" w14:paraId="2A5CB2CC" w14:textId="77777777" w:rsidTr="00DE412D">
              <w:tc>
                <w:tcPr>
                  <w:tcW w:w="5098" w:type="dxa"/>
                  <w:shd w:val="clear" w:color="auto" w:fill="auto"/>
                </w:tcPr>
                <w:p w14:paraId="0E81CF79"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Pr>
                      <w:rFonts w:ascii="Arial" w:hAnsi="Arial" w:cs="Arial" w:hint="eastAsia"/>
                      <w:sz w:val="21"/>
                      <w:szCs w:val="21"/>
                    </w:rPr>
                    <w:t>T</w:t>
                  </w:r>
                  <w:r w:rsidRPr="00DA09EA">
                    <w:rPr>
                      <w:rFonts w:ascii="Arial" w:hAnsi="Arial" w:cs="Arial"/>
                      <w:sz w:val="21"/>
                      <w:szCs w:val="21"/>
                    </w:rPr>
                    <w:t xml:space="preserve">hreat analysis, product security design, secure coding, </w:t>
                  </w:r>
                  <w:r w:rsidRPr="003A7172">
                    <w:rPr>
                      <w:rFonts w:ascii="Arial" w:hAnsi="Arial" w:cs="Arial" w:hint="eastAsia"/>
                      <w:color w:val="FF0000"/>
                      <w:sz w:val="21"/>
                      <w:szCs w:val="21"/>
                    </w:rPr>
                    <w:t>static analysis / review and implementation confirmatory tests,</w:t>
                  </w:r>
                  <w:r>
                    <w:rPr>
                      <w:rFonts w:ascii="Arial" w:hAnsi="Arial" w:cs="Arial" w:hint="eastAsia"/>
                      <w:sz w:val="21"/>
                      <w:szCs w:val="21"/>
                    </w:rPr>
                    <w:t xml:space="preserve"> </w:t>
                  </w:r>
                  <w:r w:rsidRPr="00DA09EA">
                    <w:rPr>
                      <w:rFonts w:ascii="Arial" w:hAnsi="Arial" w:cs="Arial"/>
                      <w:sz w:val="21"/>
                      <w:szCs w:val="21"/>
                    </w:rPr>
                    <w:t>vulnerability verification, registration of software in use with the vulnerability management system</w:t>
                  </w:r>
                </w:p>
              </w:tc>
              <w:tc>
                <w:tcPr>
                  <w:tcW w:w="567" w:type="dxa"/>
                  <w:shd w:val="clear" w:color="auto" w:fill="auto"/>
                </w:tcPr>
                <w:p w14:paraId="25010CB5"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p>
              </w:tc>
              <w:tc>
                <w:tcPr>
                  <w:tcW w:w="1556" w:type="dxa"/>
                  <w:shd w:val="clear" w:color="auto" w:fill="auto"/>
                </w:tcPr>
                <w:p w14:paraId="345134A0"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hAnsi="Arial" w:cs="Arial"/>
                      <w:sz w:val="18"/>
                      <w:szCs w:val="18"/>
                    </w:rPr>
                    <w:t>Element development, design / development</w:t>
                  </w:r>
                </w:p>
              </w:tc>
            </w:tr>
            <w:tr w:rsidR="00855616" w:rsidRPr="00581040" w14:paraId="699DA020" w14:textId="77777777" w:rsidTr="00DE412D">
              <w:tc>
                <w:tcPr>
                  <w:tcW w:w="5098" w:type="dxa"/>
                  <w:shd w:val="clear" w:color="auto" w:fill="auto"/>
                </w:tcPr>
                <w:p w14:paraId="4143F953" w14:textId="77777777" w:rsidR="00855616" w:rsidRPr="00DA09EA" w:rsidRDefault="00855616" w:rsidP="003A7172">
                  <w:pPr>
                    <w:framePr w:hSpace="142" w:wrap="around" w:vAnchor="text" w:hAnchor="text" w:y="1"/>
                    <w:suppressOverlap/>
                    <w:rPr>
                      <w:rFonts w:ascii="Arial" w:hAnsi="Arial" w:cs="Arial"/>
                      <w:sz w:val="21"/>
                      <w:szCs w:val="21"/>
                    </w:rPr>
                  </w:pPr>
                  <w:r w:rsidRPr="00DA09EA">
                    <w:rPr>
                      <w:rFonts w:ascii="Arial" w:hAnsi="Arial" w:cs="Arial"/>
                      <w:sz w:val="21"/>
                      <w:szCs w:val="21"/>
                    </w:rPr>
                    <w:t>Confirmation that activities to enhance product security quality are conducted in the development process and that recurrence prevention is taken</w:t>
                  </w:r>
                </w:p>
                <w:p w14:paraId="67C0CE59"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Confirmation of security design and the vulnerability verification results</w:t>
                  </w:r>
                </w:p>
              </w:tc>
              <w:tc>
                <w:tcPr>
                  <w:tcW w:w="567" w:type="dxa"/>
                  <w:shd w:val="clear" w:color="auto" w:fill="auto"/>
                </w:tcPr>
                <w:p w14:paraId="6AB92D6E"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p>
              </w:tc>
              <w:tc>
                <w:tcPr>
                  <w:tcW w:w="1556" w:type="dxa"/>
                  <w:shd w:val="clear" w:color="auto" w:fill="auto"/>
                </w:tcPr>
                <w:p w14:paraId="5D10D3E3"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hAnsi="Arial" w:cs="Arial"/>
                      <w:sz w:val="18"/>
                      <w:szCs w:val="18"/>
                    </w:rPr>
                    <w:t>Quality, SQA</w:t>
                  </w:r>
                </w:p>
              </w:tc>
            </w:tr>
            <w:tr w:rsidR="00855616" w:rsidRPr="00581040" w14:paraId="6DAF2350" w14:textId="77777777" w:rsidTr="00DE412D">
              <w:tc>
                <w:tcPr>
                  <w:tcW w:w="5098" w:type="dxa"/>
                  <w:shd w:val="clear" w:color="auto" w:fill="auto"/>
                </w:tcPr>
                <w:p w14:paraId="5F14E4B5" w14:textId="77777777" w:rsidR="00855616" w:rsidRPr="00DA09EA" w:rsidRDefault="00855616" w:rsidP="003A7172">
                  <w:pPr>
                    <w:framePr w:hSpace="142" w:wrap="around" w:vAnchor="text" w:hAnchor="text" w:y="1"/>
                    <w:suppressOverlap/>
                    <w:rPr>
                      <w:rFonts w:ascii="Arial" w:hAnsi="Arial" w:cs="Arial"/>
                      <w:sz w:val="21"/>
                      <w:szCs w:val="21"/>
                    </w:rPr>
                  </w:pPr>
                  <w:r w:rsidRPr="00DA09EA">
                    <w:rPr>
                      <w:rFonts w:ascii="Arial" w:hAnsi="Arial" w:cs="Arial"/>
                      <w:sz w:val="21"/>
                      <w:szCs w:val="21"/>
                    </w:rPr>
                    <w:t xml:space="preserve">Confirmation of </w:t>
                  </w:r>
                  <w:r w:rsidRPr="003A7172">
                    <w:rPr>
                      <w:rFonts w:ascii="Arial" w:hAnsi="Arial" w:cs="Arial" w:hint="eastAsia"/>
                      <w:color w:val="FF0000"/>
                      <w:sz w:val="21"/>
                      <w:szCs w:val="21"/>
                    </w:rPr>
                    <w:t xml:space="preserve">evidence of </w:t>
                  </w:r>
                  <w:r w:rsidRPr="00DA09EA">
                    <w:rPr>
                      <w:rFonts w:ascii="Arial" w:hAnsi="Arial" w:cs="Arial"/>
                      <w:sz w:val="21"/>
                      <w:szCs w:val="21"/>
                    </w:rPr>
                    <w:t>product security quality based on shipment decision documents submitted for mass production prototype study</w:t>
                  </w:r>
                </w:p>
                <w:p w14:paraId="3F96E1F9" w14:textId="77777777" w:rsidR="00855616" w:rsidRPr="00DA09EA" w:rsidRDefault="00855616" w:rsidP="003A7172">
                  <w:pPr>
                    <w:framePr w:hSpace="142" w:wrap="around" w:vAnchor="text" w:hAnchor="text" w:y="1"/>
                    <w:ind w:left="170" w:hangingChars="81" w:hanging="170"/>
                    <w:suppressOverlap/>
                    <w:rPr>
                      <w:rFonts w:ascii="Arial" w:hAnsi="Arial" w:cs="Arial"/>
                      <w:sz w:val="21"/>
                      <w:szCs w:val="21"/>
                    </w:rPr>
                  </w:pPr>
                  <w:r>
                    <w:rPr>
                      <w:rFonts w:ascii="Arial" w:cs="Arial" w:hint="eastAsia"/>
                      <w:sz w:val="21"/>
                      <w:szCs w:val="21"/>
                    </w:rPr>
                    <w:t>-</w:t>
                  </w:r>
                  <w:r>
                    <w:rPr>
                      <w:rFonts w:ascii="Arial" w:cs="Arial"/>
                      <w:sz w:val="21"/>
                      <w:szCs w:val="21"/>
                    </w:rPr>
                    <w:tab/>
                  </w:r>
                  <w:r>
                    <w:rPr>
                      <w:rFonts w:ascii="Arial" w:cs="Arial" w:hint="eastAsia"/>
                      <w:sz w:val="21"/>
                      <w:szCs w:val="21"/>
                    </w:rPr>
                    <w:t>T</w:t>
                  </w:r>
                  <w:r w:rsidRPr="00DA09EA">
                    <w:rPr>
                      <w:rFonts w:ascii="Arial" w:hAnsi="Arial" w:cs="Arial"/>
                      <w:sz w:val="21"/>
                      <w:szCs w:val="21"/>
                    </w:rPr>
                    <w:t>hat threat analysis has been completed and policies for residual risks have been announced and approved</w:t>
                  </w:r>
                </w:p>
                <w:p w14:paraId="1A67EEB7" w14:textId="77777777" w:rsidR="00855616" w:rsidRPr="00DA09EA" w:rsidRDefault="00855616" w:rsidP="003A7172">
                  <w:pPr>
                    <w:framePr w:hSpace="142" w:wrap="around" w:vAnchor="text" w:hAnchor="text" w:y="1"/>
                    <w:ind w:left="170" w:hangingChars="81" w:hanging="170"/>
                    <w:suppressOverlap/>
                    <w:rPr>
                      <w:rFonts w:ascii="Arial" w:hAnsi="Arial" w:cs="Arial"/>
                      <w:sz w:val="21"/>
                      <w:szCs w:val="21"/>
                    </w:rPr>
                  </w:pPr>
                  <w:r>
                    <w:rPr>
                      <w:rFonts w:ascii="Arial" w:hAnsi="Arial" w:cs="Arial" w:hint="eastAsia"/>
                      <w:sz w:val="21"/>
                      <w:szCs w:val="21"/>
                    </w:rPr>
                    <w:t>-</w:t>
                  </w:r>
                  <w:r>
                    <w:rPr>
                      <w:rFonts w:ascii="Arial" w:hAnsi="Arial" w:cs="Arial"/>
                      <w:sz w:val="21"/>
                      <w:szCs w:val="21"/>
                    </w:rPr>
                    <w:tab/>
                  </w:r>
                  <w:r w:rsidRPr="00DA09EA">
                    <w:rPr>
                      <w:rFonts w:ascii="Arial" w:hAnsi="Arial" w:cs="Arial"/>
                      <w:sz w:val="21"/>
                      <w:szCs w:val="21"/>
                    </w:rPr>
                    <w:t>That vulnerability verification has been completed</w:t>
                  </w:r>
                </w:p>
                <w:p w14:paraId="203DB37B" w14:textId="77777777" w:rsidR="00855616" w:rsidRPr="00DE412D" w:rsidRDefault="00855616" w:rsidP="003A7172">
                  <w:pPr>
                    <w:framePr w:hSpace="142" w:wrap="around" w:vAnchor="text" w:hAnchor="text" w:y="1"/>
                    <w:ind w:left="170" w:hangingChars="81" w:hanging="170"/>
                    <w:suppressOverlap/>
                    <w:rPr>
                      <w:rFonts w:ascii="Arial" w:hAnsi="Arial" w:cs="Arial"/>
                      <w:sz w:val="21"/>
                      <w:szCs w:val="21"/>
                    </w:rPr>
                  </w:pPr>
                  <w:r>
                    <w:rPr>
                      <w:rFonts w:ascii="Arial" w:cs="Arial" w:hint="eastAsia"/>
                      <w:sz w:val="21"/>
                      <w:szCs w:val="21"/>
                    </w:rPr>
                    <w:t>-</w:t>
                  </w:r>
                  <w:r>
                    <w:rPr>
                      <w:rFonts w:ascii="Arial" w:cs="Arial"/>
                      <w:sz w:val="21"/>
                      <w:szCs w:val="21"/>
                    </w:rPr>
                    <w:tab/>
                  </w:r>
                  <w:r w:rsidRPr="00DA09EA">
                    <w:rPr>
                      <w:rFonts w:ascii="Arial" w:hAnsi="Arial" w:cs="Arial"/>
                      <w:sz w:val="21"/>
                      <w:szCs w:val="21"/>
                    </w:rPr>
                    <w:t>That high-risk vulnerability (NG3) is absent or has already been dealt with</w:t>
                  </w:r>
                </w:p>
              </w:tc>
              <w:tc>
                <w:tcPr>
                  <w:tcW w:w="567" w:type="dxa"/>
                  <w:shd w:val="clear" w:color="auto" w:fill="auto"/>
                </w:tcPr>
                <w:p w14:paraId="7A1B36B8"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②</w:t>
                  </w:r>
                </w:p>
                <w:p w14:paraId="010F242A"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③</w:t>
                  </w:r>
                </w:p>
                <w:p w14:paraId="3CEB015A"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④</w:t>
                  </w:r>
                </w:p>
              </w:tc>
              <w:tc>
                <w:tcPr>
                  <w:tcW w:w="1556" w:type="dxa"/>
                  <w:shd w:val="clear" w:color="auto" w:fill="auto"/>
                </w:tcPr>
                <w:p w14:paraId="1E9FA5FA"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hAnsi="Arial" w:cs="Arial"/>
                      <w:i/>
                      <w:sz w:val="18"/>
                      <w:szCs w:val="18"/>
                    </w:rPr>
                    <w:t>Shinsa</w:t>
                  </w:r>
                  <w:r w:rsidRPr="00DE412D">
                    <w:rPr>
                      <w:rFonts w:ascii="Arial" w:hAnsi="Arial" w:cs="Arial"/>
                      <w:sz w:val="18"/>
                      <w:szCs w:val="18"/>
                    </w:rPr>
                    <w:t xml:space="preserve"> (evaluation)</w:t>
                  </w:r>
                </w:p>
              </w:tc>
            </w:tr>
            <w:tr w:rsidR="00855616" w:rsidRPr="00581040" w14:paraId="034879FE" w14:textId="77777777" w:rsidTr="00DE412D">
              <w:tc>
                <w:tcPr>
                  <w:tcW w:w="5098" w:type="dxa"/>
                  <w:shd w:val="clear" w:color="auto" w:fill="auto"/>
                </w:tcPr>
                <w:p w14:paraId="72EA9671"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Confirmation of threat analysis results, security design, and vulnerability verification results</w:t>
                  </w:r>
                </w:p>
              </w:tc>
              <w:tc>
                <w:tcPr>
                  <w:tcW w:w="567" w:type="dxa"/>
                  <w:shd w:val="clear" w:color="auto" w:fill="auto"/>
                </w:tcPr>
                <w:p w14:paraId="2C9A59EC"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②③④</w:t>
                  </w:r>
                </w:p>
              </w:tc>
              <w:tc>
                <w:tcPr>
                  <w:tcW w:w="1556" w:type="dxa"/>
                  <w:shd w:val="clear" w:color="auto" w:fill="auto"/>
                </w:tcPr>
                <w:p w14:paraId="387889BA" w14:textId="77777777" w:rsidR="00855616" w:rsidRPr="00DE412D" w:rsidRDefault="00855616" w:rsidP="003A7172">
                  <w:pPr>
                    <w:framePr w:hSpace="142" w:wrap="around" w:vAnchor="text" w:hAnchor="text" w:y="1"/>
                    <w:ind w:leftChars="-49" w:left="-108" w:rightChars="-50" w:right="-110"/>
                    <w:suppressOverlap/>
                    <w:rPr>
                      <w:rFonts w:ascii="Arial" w:hAnsi="Arial" w:cs="Arial"/>
                      <w:color w:val="FF0000"/>
                      <w:sz w:val="18"/>
                      <w:szCs w:val="18"/>
                    </w:rPr>
                  </w:pPr>
                  <w:r w:rsidRPr="00DE412D">
                    <w:rPr>
                      <w:rFonts w:ascii="Arial" w:hAnsi="Arial" w:cs="Arial" w:hint="eastAsia"/>
                      <w:sz w:val="18"/>
                      <w:szCs w:val="18"/>
                    </w:rPr>
                    <w:t>Department in charge of s</w:t>
                  </w:r>
                  <w:r w:rsidRPr="00DE412D">
                    <w:rPr>
                      <w:rFonts w:ascii="Arial" w:hAnsi="Arial" w:cs="Arial"/>
                      <w:sz w:val="18"/>
                      <w:szCs w:val="18"/>
                    </w:rPr>
                    <w:t xml:space="preserve">oftware </w:t>
                  </w:r>
                  <w:r w:rsidRPr="00DE412D">
                    <w:rPr>
                      <w:rFonts w:ascii="Arial" w:hAnsi="Arial" w:cs="Arial" w:hint="eastAsia"/>
                      <w:sz w:val="18"/>
                      <w:szCs w:val="18"/>
                    </w:rPr>
                    <w:t>q</w:t>
                  </w:r>
                  <w:r w:rsidRPr="00DE412D">
                    <w:rPr>
                      <w:rFonts w:ascii="Arial" w:hAnsi="Arial" w:cs="Arial"/>
                      <w:sz w:val="18"/>
                      <w:szCs w:val="18"/>
                    </w:rPr>
                    <w:t>uality</w:t>
                  </w:r>
                  <w:r w:rsidRPr="00DE412D">
                    <w:rPr>
                      <w:rFonts w:ascii="Arial" w:hAnsi="Arial" w:cs="Arial" w:hint="eastAsia"/>
                      <w:sz w:val="18"/>
                      <w:szCs w:val="18"/>
                    </w:rPr>
                    <w:t>, Quality</w:t>
                  </w:r>
                  <w:r w:rsidRPr="00DE412D">
                    <w:rPr>
                      <w:rFonts w:ascii="Arial" w:hAnsi="Arial" w:cs="Arial"/>
                      <w:sz w:val="18"/>
                      <w:szCs w:val="18"/>
                    </w:rPr>
                    <w:t xml:space="preserve"> Innovation </w:t>
                  </w:r>
                  <w:r w:rsidRPr="00DE412D">
                    <w:rPr>
                      <w:rFonts w:ascii="Arial" w:hAnsi="Arial" w:cs="Arial" w:hint="eastAsia"/>
                      <w:sz w:val="18"/>
                      <w:szCs w:val="18"/>
                    </w:rPr>
                    <w:t>Center</w:t>
                  </w:r>
                </w:p>
              </w:tc>
            </w:tr>
            <w:tr w:rsidR="00855616" w:rsidRPr="00581040" w14:paraId="4F6096F2" w14:textId="77777777" w:rsidTr="00DE412D">
              <w:tc>
                <w:tcPr>
                  <w:tcW w:w="5098" w:type="dxa"/>
                  <w:shd w:val="clear" w:color="auto" w:fill="auto"/>
                </w:tcPr>
                <w:p w14:paraId="0E7CBB73" w14:textId="77777777" w:rsidR="00855616" w:rsidRPr="00DE412D" w:rsidRDefault="00855616" w:rsidP="003A7172">
                  <w:pPr>
                    <w:framePr w:hSpace="142" w:wrap="around" w:vAnchor="text" w:hAnchor="text" w:y="1"/>
                    <w:ind w:leftChars="13" w:left="29"/>
                    <w:suppressOverlap/>
                    <w:rPr>
                      <w:rFonts w:ascii="Arial" w:hAnsi="Arial" w:cs="Arial"/>
                      <w:sz w:val="21"/>
                      <w:szCs w:val="21"/>
                    </w:rPr>
                  </w:pPr>
                  <w:r w:rsidRPr="00DA09EA">
                    <w:rPr>
                      <w:rFonts w:ascii="Arial" w:hAnsi="Arial" w:cs="Arial"/>
                      <w:sz w:val="21"/>
                      <w:szCs w:val="21"/>
                    </w:rPr>
                    <w:t xml:space="preserve">Monitoring of vulnerability information after shipment and taking of action </w:t>
                  </w:r>
                  <w:r w:rsidRPr="003A7172">
                    <w:rPr>
                      <w:rFonts w:ascii="Arial" w:hAnsi="Arial" w:cs="Arial" w:hint="eastAsia"/>
                      <w:color w:val="FF0000"/>
                      <w:sz w:val="21"/>
                      <w:szCs w:val="21"/>
                    </w:rPr>
                    <w:t>when an incident occurs</w:t>
                  </w:r>
                </w:p>
              </w:tc>
              <w:tc>
                <w:tcPr>
                  <w:tcW w:w="567" w:type="dxa"/>
                  <w:shd w:val="clear" w:color="auto" w:fill="auto"/>
                </w:tcPr>
                <w:p w14:paraId="622FEAC4" w14:textId="77777777" w:rsidR="00855616" w:rsidRPr="00DE412D" w:rsidRDefault="00855616" w:rsidP="003A7172">
                  <w:pPr>
                    <w:framePr w:hSpace="142" w:wrap="around" w:vAnchor="text" w:hAnchor="text" w:y="1"/>
                    <w:snapToGrid w:val="0"/>
                    <w:suppressOverlap/>
                    <w:jc w:val="center"/>
                    <w:rPr>
                      <w:rFonts w:ascii="Arial" w:hAnsi="Arial" w:cs="Arial"/>
                      <w:color w:val="FF0000"/>
                      <w:sz w:val="21"/>
                      <w:szCs w:val="21"/>
                    </w:rPr>
                  </w:pPr>
                  <w:r w:rsidRPr="00DE412D">
                    <w:rPr>
                      <w:rFonts w:ascii="Arial" w:cs="Arial"/>
                      <w:color w:val="FF0000"/>
                      <w:sz w:val="21"/>
                      <w:szCs w:val="21"/>
                    </w:rPr>
                    <w:t>⑤</w:t>
                  </w:r>
                </w:p>
              </w:tc>
              <w:tc>
                <w:tcPr>
                  <w:tcW w:w="1556" w:type="dxa"/>
                  <w:shd w:val="clear" w:color="auto" w:fill="auto"/>
                </w:tcPr>
                <w:p w14:paraId="634E56B0" w14:textId="77777777" w:rsidR="00855616" w:rsidRPr="00DE412D" w:rsidRDefault="00855616" w:rsidP="003A7172">
                  <w:pPr>
                    <w:framePr w:hSpace="142" w:wrap="around" w:vAnchor="text" w:hAnchor="text" w:y="1"/>
                    <w:ind w:leftChars="-48" w:left="-106" w:rightChars="-50" w:right="-110"/>
                    <w:suppressOverlap/>
                    <w:rPr>
                      <w:rFonts w:ascii="Arial" w:hAnsi="Arial" w:cs="Arial"/>
                      <w:sz w:val="18"/>
                      <w:szCs w:val="18"/>
                    </w:rPr>
                  </w:pPr>
                  <w:r>
                    <w:rPr>
                      <w:rFonts w:ascii="Arial" w:cs="Arial" w:hint="eastAsia"/>
                      <w:sz w:val="18"/>
                      <w:szCs w:val="18"/>
                    </w:rPr>
                    <w:t>Design / development, quality, SQA, Department in charge of software quality, Quality Innovation Center</w:t>
                  </w:r>
                </w:p>
              </w:tc>
            </w:tr>
            <w:tr w:rsidR="00855616" w:rsidRPr="00581040" w14:paraId="080522AB" w14:textId="77777777" w:rsidTr="00DE412D">
              <w:tc>
                <w:tcPr>
                  <w:tcW w:w="5098" w:type="dxa"/>
                  <w:shd w:val="clear" w:color="auto" w:fill="auto"/>
                </w:tcPr>
                <w:p w14:paraId="478BA92A" w14:textId="77777777" w:rsidR="00855616" w:rsidRPr="00DE412D" w:rsidRDefault="00855616" w:rsidP="003A7172">
                  <w:pPr>
                    <w:framePr w:hSpace="142" w:wrap="around" w:vAnchor="text" w:hAnchor="text" w:y="1"/>
                    <w:ind w:leftChars="13" w:left="29" w:right="-108"/>
                    <w:suppressOverlap/>
                    <w:rPr>
                      <w:rFonts w:ascii="Arial" w:hAnsi="Arial" w:cs="Arial"/>
                      <w:sz w:val="21"/>
                      <w:szCs w:val="21"/>
                    </w:rPr>
                  </w:pPr>
                  <w:r w:rsidRPr="00DA09EA">
                    <w:rPr>
                      <w:rFonts w:ascii="Arial" w:hAnsi="Arial" w:cs="Arial"/>
                      <w:sz w:val="21"/>
                      <w:szCs w:val="21"/>
                    </w:rPr>
                    <w:t>Monitoring and correction of product security measures</w:t>
                  </w:r>
                </w:p>
              </w:tc>
              <w:tc>
                <w:tcPr>
                  <w:tcW w:w="567" w:type="dxa"/>
                  <w:shd w:val="clear" w:color="auto" w:fill="auto"/>
                </w:tcPr>
                <w:p w14:paraId="53E595A3" w14:textId="77777777" w:rsidR="00855616" w:rsidRPr="00DE412D" w:rsidRDefault="00855616" w:rsidP="003A7172">
                  <w:pPr>
                    <w:framePr w:hSpace="142" w:wrap="around" w:vAnchor="text" w:hAnchor="text" w:y="1"/>
                    <w:snapToGrid w:val="0"/>
                    <w:suppressOverlap/>
                    <w:jc w:val="left"/>
                    <w:rPr>
                      <w:rFonts w:ascii="Arial" w:hAnsi="Arial" w:cs="Arial"/>
                      <w:sz w:val="21"/>
                      <w:szCs w:val="21"/>
                    </w:rPr>
                  </w:pPr>
                </w:p>
              </w:tc>
              <w:tc>
                <w:tcPr>
                  <w:tcW w:w="1556" w:type="dxa"/>
                  <w:shd w:val="clear" w:color="auto" w:fill="auto"/>
                </w:tcPr>
                <w:p w14:paraId="29AA5ED7" w14:textId="77777777" w:rsidR="00855616" w:rsidRPr="00DE412D" w:rsidRDefault="00855616" w:rsidP="003A7172">
                  <w:pPr>
                    <w:framePr w:hSpace="142" w:wrap="around" w:vAnchor="text" w:hAnchor="text" w:y="1"/>
                    <w:ind w:leftChars="-49" w:left="-108" w:rightChars="-50" w:right="-110"/>
                    <w:suppressOverlap/>
                    <w:rPr>
                      <w:rFonts w:ascii="Arial" w:hAnsi="Arial" w:cs="Arial"/>
                      <w:sz w:val="18"/>
                      <w:szCs w:val="18"/>
                    </w:rPr>
                  </w:pPr>
                  <w:r w:rsidRPr="00DE412D">
                    <w:rPr>
                      <w:rFonts w:ascii="Arial" w:cs="Arial" w:hint="eastAsia"/>
                      <w:sz w:val="18"/>
                      <w:szCs w:val="18"/>
                    </w:rPr>
                    <w:t xml:space="preserve">Quality, </w:t>
                  </w:r>
                  <w:r w:rsidRPr="00DE412D">
                    <w:rPr>
                      <w:rFonts w:ascii="Arial" w:hAnsi="Arial" w:cs="Arial"/>
                      <w:sz w:val="18"/>
                      <w:szCs w:val="18"/>
                    </w:rPr>
                    <w:t>SQA</w:t>
                  </w:r>
                </w:p>
              </w:tc>
            </w:tr>
          </w:tbl>
          <w:p w14:paraId="480FB550" w14:textId="77777777" w:rsidR="00855616" w:rsidRPr="00DA09EA" w:rsidRDefault="00855616" w:rsidP="00357BF2">
            <w:pPr>
              <w:ind w:hanging="1"/>
              <w:rPr>
                <w:rFonts w:ascii="Arial" w:hAnsi="Arial" w:cs="Arial"/>
                <w:sz w:val="21"/>
                <w:szCs w:val="21"/>
              </w:rPr>
            </w:pPr>
          </w:p>
          <w:p w14:paraId="1DABAAF0" w14:textId="77777777" w:rsidR="00855616"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 xml:space="preserve">Divisions shall, in accordance with rules of the information system department, production department, and other relevant departments, appropriately take security measures at the points of production, storage, and </w:t>
            </w:r>
            <w:r>
              <w:rPr>
                <w:rFonts w:ascii="Arial" w:hAnsi="Arial" w:cs="Arial"/>
                <w:color w:val="FF0000"/>
                <w:sz w:val="21"/>
                <w:szCs w:val="21"/>
              </w:rPr>
              <w:t>distribution</w:t>
            </w:r>
            <w:r>
              <w:rPr>
                <w:rFonts w:ascii="Arial" w:hAnsi="Arial" w:cs="Arial" w:hint="eastAsia"/>
                <w:color w:val="FF0000"/>
                <w:sz w:val="21"/>
                <w:szCs w:val="21"/>
              </w:rPr>
              <w:t xml:space="preserve"> after the product has been developed.</w:t>
            </w:r>
          </w:p>
          <w:p w14:paraId="5DC969BD" w14:textId="77777777" w:rsidR="00855616" w:rsidRDefault="00855616" w:rsidP="00265174">
            <w:pPr>
              <w:ind w:hanging="1"/>
              <w:rPr>
                <w:rFonts w:ascii="Arial" w:hAnsi="Arial" w:cs="Arial"/>
                <w:sz w:val="21"/>
                <w:szCs w:val="21"/>
              </w:rPr>
            </w:pPr>
          </w:p>
          <w:p w14:paraId="12EA6C7A" w14:textId="77777777" w:rsidR="00855616" w:rsidRPr="00265174" w:rsidRDefault="00855616" w:rsidP="00357BF2">
            <w:pPr>
              <w:ind w:firstLineChars="50" w:firstLine="105"/>
              <w:rPr>
                <w:rFonts w:ascii="Arial" w:hAnsi="Arial" w:cs="Arial"/>
                <w:color w:val="FF0000"/>
                <w:sz w:val="21"/>
                <w:szCs w:val="21"/>
              </w:rPr>
            </w:pPr>
            <w:r>
              <w:rPr>
                <w:rFonts w:ascii="Arial" w:hAnsi="Arial" w:cs="Arial" w:hint="eastAsia"/>
                <w:color w:val="FF0000"/>
                <w:sz w:val="21"/>
                <w:szCs w:val="21"/>
              </w:rPr>
              <w:t>Divisions shall, when they outsource their development, maintenance, or other operations regarding products needing product security measures, manage relevant outsourced external organizations, in order to perform product security operations in compliance with their divisional rules (Example control items: selection of outsourced external organizations, requirements at the time of signing a contract, tools used, and what to accept from outsourced external organizations).</w:t>
            </w:r>
          </w:p>
          <w:p w14:paraId="46503E9D" w14:textId="77777777" w:rsidR="00855616" w:rsidRDefault="00855616" w:rsidP="00C03A30">
            <w:pPr>
              <w:ind w:hanging="1"/>
              <w:rPr>
                <w:rFonts w:ascii="Arial" w:hAnsi="Arial" w:cs="Arial"/>
                <w:sz w:val="21"/>
                <w:szCs w:val="21"/>
              </w:rPr>
            </w:pPr>
          </w:p>
          <w:p w14:paraId="0F7EF304" w14:textId="77777777" w:rsidR="00855616" w:rsidRDefault="00855616" w:rsidP="00357BF2">
            <w:pPr>
              <w:ind w:firstLineChars="50" w:firstLine="105"/>
              <w:rPr>
                <w:rFonts w:ascii="Arial" w:hAnsi="Arial" w:cs="Arial"/>
                <w:sz w:val="21"/>
                <w:szCs w:val="21"/>
              </w:rPr>
            </w:pPr>
            <w:r>
              <w:rPr>
                <w:rFonts w:ascii="Arial" w:hAnsi="Arial" w:cs="Arial" w:hint="eastAsia"/>
                <w:sz w:val="21"/>
                <w:szCs w:val="21"/>
              </w:rPr>
              <w:t>When vulnerability verification has found an issue that needs to be improved, etc., measures to mitigate potential threats shall be reflected in design so that such risks may be reduced continuously in future products.</w:t>
            </w:r>
          </w:p>
          <w:p w14:paraId="143D9C19" w14:textId="77777777" w:rsidR="00855616" w:rsidRDefault="00855616" w:rsidP="007B7B40">
            <w:pPr>
              <w:ind w:hanging="1"/>
              <w:rPr>
                <w:rFonts w:ascii="Arial" w:hAnsi="Arial" w:cs="Arial"/>
                <w:sz w:val="21"/>
                <w:szCs w:val="21"/>
              </w:rPr>
            </w:pPr>
          </w:p>
          <w:p w14:paraId="1A9A350A" w14:textId="1EEB5A53" w:rsidR="00855616" w:rsidRPr="003A7172" w:rsidRDefault="00855616" w:rsidP="00357BF2">
            <w:pPr>
              <w:ind w:firstLineChars="50" w:firstLine="105"/>
              <w:rPr>
                <w:rFonts w:ascii="Arial" w:hAnsi="Arial" w:cs="Arial"/>
                <w:color w:val="FF0000"/>
                <w:sz w:val="21"/>
                <w:szCs w:val="21"/>
              </w:rPr>
            </w:pPr>
            <w:r w:rsidRPr="003A7172">
              <w:rPr>
                <w:rFonts w:ascii="Arial" w:hAnsi="Arial" w:cs="Arial" w:hint="eastAsia"/>
                <w:color w:val="FF0000"/>
                <w:sz w:val="21"/>
                <w:szCs w:val="21"/>
              </w:rPr>
              <w:t xml:space="preserve">Relevant departments shall, upon receipt of </w:t>
            </w:r>
            <w:r w:rsidRPr="003A7172">
              <w:rPr>
                <w:rFonts w:ascii="Arial" w:hAnsi="Arial" w:cs="Arial"/>
                <w:color w:val="FF0000"/>
                <w:sz w:val="21"/>
                <w:szCs w:val="21"/>
              </w:rPr>
              <w:t>information</w:t>
            </w:r>
            <w:r w:rsidRPr="003A7172">
              <w:rPr>
                <w:rFonts w:ascii="Arial" w:hAnsi="Arial" w:cs="Arial" w:hint="eastAsia"/>
                <w:color w:val="FF0000"/>
                <w:sz w:val="21"/>
                <w:szCs w:val="21"/>
              </w:rPr>
              <w:t xml:space="preserve"> on product security incidents, immediately report such information to the person responsible for the promotion of product </w:t>
            </w:r>
            <w:r w:rsidRPr="003A7172">
              <w:rPr>
                <w:rFonts w:ascii="Arial" w:hAnsi="Arial" w:cs="Arial"/>
                <w:color w:val="FF0000"/>
                <w:sz w:val="21"/>
                <w:szCs w:val="21"/>
              </w:rPr>
              <w:t>security</w:t>
            </w:r>
            <w:r w:rsidRPr="003A7172">
              <w:rPr>
                <w:rFonts w:ascii="Arial" w:hAnsi="Arial" w:cs="Arial" w:hint="eastAsia"/>
                <w:color w:val="FF0000"/>
                <w:sz w:val="21"/>
                <w:szCs w:val="21"/>
              </w:rPr>
              <w:t>, the Product Security General Manager of the relevant product, and the LAS-IRT office in accordance with the LAS "</w:t>
            </w:r>
            <w:r w:rsidRPr="003A7172">
              <w:rPr>
                <w:rFonts w:ascii="Arial" w:hAnsi="Arial" w:cs="Arial"/>
                <w:color w:val="FF0000"/>
                <w:sz w:val="21"/>
                <w:szCs w:val="21"/>
              </w:rPr>
              <w:t>Product Security Incident Response Guideline</w:t>
            </w:r>
            <w:r w:rsidRPr="003A7172">
              <w:rPr>
                <w:rFonts w:ascii="Arial" w:hAnsi="Arial" w:cs="Arial" w:hint="eastAsia"/>
                <w:color w:val="FF0000"/>
                <w:sz w:val="21"/>
                <w:szCs w:val="21"/>
              </w:rPr>
              <w:t>" (APQ-MQ-003)</w:t>
            </w:r>
          </w:p>
          <w:p w14:paraId="28F17ED3" w14:textId="77777777" w:rsidR="00855616" w:rsidRPr="003A7172" w:rsidRDefault="00855616" w:rsidP="00D22A35">
            <w:pPr>
              <w:ind w:hanging="1"/>
              <w:rPr>
                <w:rFonts w:ascii="Arial" w:hAnsi="Arial" w:cs="Arial"/>
                <w:color w:val="FF0000"/>
                <w:sz w:val="21"/>
                <w:szCs w:val="21"/>
              </w:rPr>
            </w:pPr>
          </w:p>
          <w:p w14:paraId="539B3559" w14:textId="77777777" w:rsidR="00855616" w:rsidRPr="003A7172" w:rsidRDefault="00855616" w:rsidP="00357BF2">
            <w:pPr>
              <w:ind w:firstLineChars="50" w:firstLine="105"/>
              <w:rPr>
                <w:rFonts w:ascii="Arial" w:hAnsi="Arial" w:cs="Arial"/>
                <w:color w:val="FF0000"/>
                <w:sz w:val="21"/>
                <w:szCs w:val="21"/>
              </w:rPr>
            </w:pPr>
            <w:r w:rsidRPr="003A7172">
              <w:rPr>
                <w:rFonts w:ascii="Arial" w:hAnsi="Arial" w:cs="Arial" w:hint="eastAsia"/>
                <w:color w:val="FF0000"/>
                <w:sz w:val="21"/>
                <w:szCs w:val="21"/>
              </w:rPr>
              <w:t xml:space="preserve">Divisions shall stipulate auditing and self-check rules for ensuring that product </w:t>
            </w:r>
            <w:r w:rsidRPr="003A7172">
              <w:rPr>
                <w:rFonts w:ascii="Arial" w:hAnsi="Arial" w:cs="Arial" w:hint="eastAsia"/>
                <w:color w:val="FF0000"/>
                <w:sz w:val="21"/>
                <w:szCs w:val="21"/>
              </w:rPr>
              <w:lastRenderedPageBreak/>
              <w:t>security measures are taken appropriate, thus promoting improvement of operations.</w:t>
            </w:r>
          </w:p>
          <w:p w14:paraId="045A893A" w14:textId="77777777" w:rsidR="00855616" w:rsidRDefault="00855616" w:rsidP="00357BF2">
            <w:pPr>
              <w:ind w:hanging="1"/>
              <w:rPr>
                <w:rFonts w:ascii="Arial" w:hAnsi="Arial" w:cs="Arial"/>
                <w:sz w:val="21"/>
                <w:szCs w:val="21"/>
              </w:rPr>
            </w:pPr>
          </w:p>
          <w:p w14:paraId="204F2D25" w14:textId="77777777" w:rsidR="00855616" w:rsidRDefault="00855616" w:rsidP="00357BF2">
            <w:pPr>
              <w:ind w:firstLineChars="50" w:firstLine="105"/>
              <w:rPr>
                <w:rFonts w:ascii="Arial" w:hAnsi="Arial" w:cs="Arial"/>
                <w:sz w:val="21"/>
                <w:szCs w:val="21"/>
              </w:rPr>
            </w:pPr>
            <w:r w:rsidRPr="00DA09EA">
              <w:rPr>
                <w:rFonts w:ascii="Arial" w:hAnsi="Arial" w:cs="Arial"/>
                <w:sz w:val="21"/>
                <w:szCs w:val="21"/>
              </w:rPr>
              <w:t>The records related to these Operation Standards shall be kept in control in accordance with the “Quality Documents and Quality Records Control Standards” (APQ-BG-001)</w:t>
            </w:r>
            <w:bookmarkEnd w:id="37"/>
            <w:bookmarkEnd w:id="38"/>
            <w:r w:rsidRPr="00DA09EA">
              <w:rPr>
                <w:rFonts w:ascii="Arial" w:hAnsi="Arial" w:cs="Arial"/>
                <w:sz w:val="21"/>
                <w:szCs w:val="21"/>
              </w:rPr>
              <w:t>.</w:t>
            </w:r>
          </w:p>
          <w:p w14:paraId="1883AB54" w14:textId="77777777" w:rsidR="00855616" w:rsidRDefault="00855616" w:rsidP="00D22A35">
            <w:pPr>
              <w:ind w:hanging="1"/>
              <w:rPr>
                <w:rFonts w:ascii="Arial" w:hAnsi="Arial" w:cs="Arial"/>
                <w:sz w:val="21"/>
                <w:szCs w:val="21"/>
              </w:rPr>
            </w:pPr>
          </w:p>
          <w:p w14:paraId="0E50628D" w14:textId="77777777" w:rsidR="00855616" w:rsidRPr="00D22A35" w:rsidRDefault="00855616" w:rsidP="00357BF2">
            <w:pPr>
              <w:ind w:firstLineChars="50" w:firstLine="105"/>
              <w:rPr>
                <w:rFonts w:ascii="Arial" w:hAnsi="Arial" w:cs="Arial"/>
                <w:color w:val="FF0000"/>
                <w:sz w:val="21"/>
                <w:szCs w:val="21"/>
              </w:rPr>
            </w:pPr>
            <w:r w:rsidRPr="00D22A35">
              <w:rPr>
                <w:rFonts w:ascii="Arial" w:hAnsi="Arial" w:cs="Arial" w:hint="eastAsia"/>
                <w:color w:val="FF0000"/>
                <w:sz w:val="21"/>
                <w:szCs w:val="21"/>
              </w:rPr>
              <w:t xml:space="preserve">These </w:t>
            </w:r>
            <w:r>
              <w:rPr>
                <w:rFonts w:ascii="Arial" w:hAnsi="Arial" w:cs="Arial" w:hint="eastAsia"/>
                <w:color w:val="FF0000"/>
                <w:sz w:val="21"/>
                <w:szCs w:val="21"/>
              </w:rPr>
              <w:t>Standards shall come into force on April 1, 2022.</w:t>
            </w:r>
          </w:p>
        </w:tc>
        <w:tc>
          <w:tcPr>
            <w:tcW w:w="7545" w:type="dxa"/>
            <w:tcBorders>
              <w:top w:val="nil"/>
              <w:left w:val="single" w:sz="8" w:space="0" w:color="auto"/>
              <w:bottom w:val="nil"/>
              <w:right w:val="nil"/>
            </w:tcBorders>
          </w:tcPr>
          <w:p w14:paraId="3887FC9D" w14:textId="77777777" w:rsidR="00855616" w:rsidRDefault="00855616" w:rsidP="00855616">
            <w:pPr>
              <w:spacing w:line="360" w:lineRule="auto"/>
              <w:rPr>
                <w:rFonts w:ascii="Arial" w:hAnsi="Arial" w:cs="Arial"/>
                <w:color w:val="FF0000"/>
                <w:sz w:val="21"/>
                <w:szCs w:val="21"/>
              </w:rPr>
            </w:pPr>
            <w:r w:rsidRPr="00855616">
              <w:rPr>
                <w:rFonts w:ascii="Arial" w:hAnsi="Arial" w:cs="Arial"/>
                <w:color w:val="FF0000"/>
                <w:sz w:val="21"/>
                <w:szCs w:val="21"/>
              </w:rPr>
              <w:lastRenderedPageBreak/>
              <w:t>2</w:t>
            </w:r>
          </w:p>
          <w:p w14:paraId="260F263C" w14:textId="511A6C74" w:rsidR="00855616" w:rsidRDefault="00855616" w:rsidP="00855616">
            <w:pPr>
              <w:rPr>
                <w:rFonts w:ascii="Arial" w:hAnsi="Arial" w:cs="Arial"/>
                <w:color w:val="FF0000"/>
                <w:sz w:val="21"/>
                <w:szCs w:val="21"/>
              </w:rPr>
            </w:pPr>
            <w:r>
              <w:rPr>
                <w:rFonts w:ascii="Arial" w:hAnsi="Arial" w:cs="Arial"/>
                <w:color w:val="FF0000"/>
                <w:sz w:val="21"/>
                <w:szCs w:val="21"/>
              </w:rPr>
              <w:t>2</w:t>
            </w:r>
          </w:p>
          <w:p w14:paraId="663A69AC" w14:textId="77777777" w:rsidR="00855616" w:rsidRPr="00855616" w:rsidRDefault="00855616" w:rsidP="00357BF2">
            <w:pPr>
              <w:ind w:hanging="1"/>
              <w:rPr>
                <w:rFonts w:ascii="Arial" w:hAnsi="Arial" w:cs="Arial"/>
                <w:color w:val="FF0000"/>
                <w:sz w:val="21"/>
                <w:szCs w:val="21"/>
              </w:rPr>
            </w:pPr>
          </w:p>
          <w:p w14:paraId="6E820FFA" w14:textId="77777777" w:rsidR="00855616" w:rsidRPr="00855616" w:rsidRDefault="00855616" w:rsidP="00357BF2">
            <w:pPr>
              <w:ind w:hanging="1"/>
              <w:rPr>
                <w:rFonts w:ascii="Arial" w:hAnsi="Arial" w:cs="Arial"/>
                <w:color w:val="FF0000"/>
                <w:sz w:val="21"/>
                <w:szCs w:val="21"/>
              </w:rPr>
            </w:pPr>
          </w:p>
          <w:p w14:paraId="7215D2C1" w14:textId="77777777" w:rsidR="00855616" w:rsidRPr="00855616" w:rsidRDefault="00855616" w:rsidP="00357BF2">
            <w:pPr>
              <w:ind w:hanging="1"/>
              <w:rPr>
                <w:rFonts w:ascii="Arial" w:hAnsi="Arial" w:cs="Arial"/>
                <w:color w:val="FF0000"/>
                <w:sz w:val="21"/>
                <w:szCs w:val="21"/>
              </w:rPr>
            </w:pPr>
          </w:p>
          <w:p w14:paraId="0E59C0D4" w14:textId="244750B2" w:rsidR="00855616" w:rsidRDefault="00855616" w:rsidP="00357BF2">
            <w:pPr>
              <w:ind w:hanging="1"/>
              <w:rPr>
                <w:rFonts w:ascii="Arial" w:hAnsi="Arial" w:cs="Arial"/>
                <w:color w:val="FF0000"/>
                <w:sz w:val="21"/>
                <w:szCs w:val="21"/>
              </w:rPr>
            </w:pPr>
          </w:p>
          <w:p w14:paraId="5EEF81AC" w14:textId="50D6F78E"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1E3DBC0" w14:textId="7D72346E" w:rsidR="00855616" w:rsidRDefault="00855616" w:rsidP="00357BF2">
            <w:pPr>
              <w:ind w:hanging="1"/>
              <w:rPr>
                <w:rFonts w:ascii="Arial" w:hAnsi="Arial" w:cs="Arial"/>
                <w:color w:val="FF0000"/>
                <w:sz w:val="21"/>
                <w:szCs w:val="21"/>
              </w:rPr>
            </w:pPr>
          </w:p>
          <w:p w14:paraId="21525E71" w14:textId="6FFDDFE7" w:rsidR="00855616" w:rsidRDefault="00855616" w:rsidP="00357BF2">
            <w:pPr>
              <w:ind w:hanging="1"/>
              <w:rPr>
                <w:rFonts w:ascii="Arial" w:hAnsi="Arial" w:cs="Arial"/>
                <w:color w:val="FF0000"/>
                <w:sz w:val="21"/>
                <w:szCs w:val="21"/>
              </w:rPr>
            </w:pPr>
          </w:p>
          <w:p w14:paraId="79838C5D" w14:textId="46ACB7E8" w:rsidR="00855616" w:rsidRDefault="00855616" w:rsidP="00357BF2">
            <w:pPr>
              <w:ind w:hanging="1"/>
              <w:rPr>
                <w:rFonts w:ascii="Arial" w:hAnsi="Arial" w:cs="Arial"/>
                <w:color w:val="FF0000"/>
                <w:sz w:val="21"/>
                <w:szCs w:val="21"/>
              </w:rPr>
            </w:pPr>
          </w:p>
          <w:p w14:paraId="6B181D50" w14:textId="172984B2" w:rsidR="00855616" w:rsidRDefault="00855616" w:rsidP="00357BF2">
            <w:pPr>
              <w:ind w:hanging="1"/>
              <w:rPr>
                <w:rFonts w:ascii="Arial" w:hAnsi="Arial" w:cs="Arial"/>
                <w:color w:val="FF0000"/>
                <w:sz w:val="21"/>
                <w:szCs w:val="21"/>
              </w:rPr>
            </w:pPr>
          </w:p>
          <w:p w14:paraId="2ED4533E" w14:textId="228A3C4E" w:rsidR="00855616" w:rsidRDefault="00855616" w:rsidP="00357BF2">
            <w:pPr>
              <w:ind w:hanging="1"/>
              <w:rPr>
                <w:rFonts w:ascii="Arial" w:hAnsi="Arial" w:cs="Arial"/>
                <w:color w:val="FF0000"/>
                <w:sz w:val="21"/>
                <w:szCs w:val="21"/>
              </w:rPr>
            </w:pPr>
          </w:p>
          <w:p w14:paraId="2C383A74" w14:textId="04273DE0" w:rsidR="00855616" w:rsidRDefault="00855616" w:rsidP="00357BF2">
            <w:pPr>
              <w:ind w:hanging="1"/>
              <w:rPr>
                <w:rFonts w:ascii="Arial" w:hAnsi="Arial" w:cs="Arial"/>
                <w:color w:val="FF0000"/>
                <w:sz w:val="21"/>
                <w:szCs w:val="21"/>
              </w:rPr>
            </w:pPr>
          </w:p>
          <w:p w14:paraId="707D63A8" w14:textId="64A77E0E"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089BD507" w14:textId="5D481D45" w:rsidR="00855616" w:rsidRDefault="00855616" w:rsidP="00357BF2">
            <w:pPr>
              <w:ind w:hanging="1"/>
              <w:rPr>
                <w:rFonts w:ascii="Arial" w:hAnsi="Arial" w:cs="Arial"/>
                <w:color w:val="FF0000"/>
                <w:sz w:val="21"/>
                <w:szCs w:val="21"/>
              </w:rPr>
            </w:pPr>
          </w:p>
          <w:p w14:paraId="3297D4F5" w14:textId="05D17C45" w:rsidR="00855616" w:rsidRDefault="00855616" w:rsidP="00357BF2">
            <w:pPr>
              <w:ind w:hanging="1"/>
              <w:rPr>
                <w:rFonts w:ascii="Arial" w:hAnsi="Arial" w:cs="Arial"/>
                <w:color w:val="FF0000"/>
                <w:sz w:val="21"/>
                <w:szCs w:val="21"/>
              </w:rPr>
            </w:pPr>
          </w:p>
          <w:p w14:paraId="50991E8F" w14:textId="1D363655" w:rsidR="00855616" w:rsidRDefault="00855616" w:rsidP="00357BF2">
            <w:pPr>
              <w:ind w:hanging="1"/>
              <w:rPr>
                <w:rFonts w:ascii="Arial" w:hAnsi="Arial" w:cs="Arial"/>
                <w:color w:val="FF0000"/>
                <w:sz w:val="21"/>
                <w:szCs w:val="21"/>
              </w:rPr>
            </w:pPr>
          </w:p>
          <w:p w14:paraId="43CF2150" w14:textId="47DBDED4"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97BA7A9" w14:textId="59003C16" w:rsidR="00855616" w:rsidRDefault="00855616" w:rsidP="00357BF2">
            <w:pPr>
              <w:ind w:hanging="1"/>
              <w:rPr>
                <w:rFonts w:ascii="Arial" w:hAnsi="Arial" w:cs="Arial"/>
                <w:color w:val="FF0000"/>
                <w:sz w:val="21"/>
                <w:szCs w:val="21"/>
              </w:rPr>
            </w:pPr>
          </w:p>
          <w:p w14:paraId="790E065C" w14:textId="2A16E69E" w:rsidR="00855616" w:rsidRDefault="00855616" w:rsidP="00357BF2">
            <w:pPr>
              <w:ind w:hanging="1"/>
              <w:rPr>
                <w:rFonts w:ascii="Arial" w:hAnsi="Arial" w:cs="Arial"/>
                <w:color w:val="FF0000"/>
                <w:sz w:val="21"/>
                <w:szCs w:val="21"/>
              </w:rPr>
            </w:pPr>
          </w:p>
          <w:p w14:paraId="4B9A0427" w14:textId="6E9E3451" w:rsidR="00855616" w:rsidRDefault="00855616" w:rsidP="00357BF2">
            <w:pPr>
              <w:ind w:hanging="1"/>
              <w:rPr>
                <w:rFonts w:ascii="Arial" w:hAnsi="Arial" w:cs="Arial"/>
                <w:color w:val="FF0000"/>
                <w:sz w:val="21"/>
                <w:szCs w:val="21"/>
              </w:rPr>
            </w:pPr>
          </w:p>
          <w:p w14:paraId="4649F3B2" w14:textId="1E16DFA3" w:rsidR="00855616" w:rsidRDefault="00855616" w:rsidP="00357BF2">
            <w:pPr>
              <w:ind w:hanging="1"/>
              <w:rPr>
                <w:rFonts w:ascii="Arial" w:hAnsi="Arial" w:cs="Arial"/>
                <w:color w:val="FF0000"/>
                <w:sz w:val="21"/>
                <w:szCs w:val="21"/>
              </w:rPr>
            </w:pPr>
          </w:p>
          <w:p w14:paraId="6E8E403C" w14:textId="62433DB3" w:rsidR="00855616" w:rsidRDefault="00855616" w:rsidP="00357BF2">
            <w:pPr>
              <w:ind w:hanging="1"/>
              <w:rPr>
                <w:rFonts w:ascii="Arial" w:hAnsi="Arial" w:cs="Arial"/>
                <w:color w:val="FF0000"/>
                <w:sz w:val="21"/>
                <w:szCs w:val="21"/>
              </w:rPr>
            </w:pPr>
          </w:p>
          <w:p w14:paraId="48A2D844" w14:textId="2A4F732F" w:rsidR="00855616" w:rsidRDefault="00855616" w:rsidP="00357BF2">
            <w:pPr>
              <w:ind w:hanging="1"/>
              <w:rPr>
                <w:rFonts w:ascii="Arial" w:hAnsi="Arial" w:cs="Arial"/>
                <w:color w:val="FF0000"/>
                <w:sz w:val="21"/>
                <w:szCs w:val="21"/>
              </w:rPr>
            </w:pPr>
          </w:p>
          <w:p w14:paraId="45029AAE" w14:textId="0FF4DF6E" w:rsidR="00855616" w:rsidRDefault="00855616" w:rsidP="00357BF2">
            <w:pPr>
              <w:ind w:hanging="1"/>
              <w:rPr>
                <w:rFonts w:ascii="Arial" w:hAnsi="Arial" w:cs="Arial"/>
                <w:color w:val="FF0000"/>
                <w:sz w:val="21"/>
                <w:szCs w:val="21"/>
              </w:rPr>
            </w:pPr>
          </w:p>
          <w:p w14:paraId="402C26C0" w14:textId="78D75888" w:rsidR="00855616" w:rsidRDefault="00855616" w:rsidP="00357BF2">
            <w:pPr>
              <w:ind w:hanging="1"/>
              <w:rPr>
                <w:rFonts w:ascii="Arial" w:hAnsi="Arial" w:cs="Arial"/>
                <w:color w:val="FF0000"/>
                <w:sz w:val="21"/>
                <w:szCs w:val="21"/>
              </w:rPr>
            </w:pPr>
          </w:p>
          <w:p w14:paraId="786C4FDD" w14:textId="6E40D83A" w:rsidR="00855616" w:rsidRDefault="00855616" w:rsidP="00357BF2">
            <w:pPr>
              <w:ind w:hanging="1"/>
              <w:rPr>
                <w:rFonts w:ascii="Arial" w:hAnsi="Arial" w:cs="Arial"/>
                <w:color w:val="FF0000"/>
                <w:sz w:val="21"/>
                <w:szCs w:val="21"/>
              </w:rPr>
            </w:pPr>
          </w:p>
          <w:p w14:paraId="48B42E84" w14:textId="43696B20" w:rsidR="00855616" w:rsidRDefault="00855616" w:rsidP="00357BF2">
            <w:pPr>
              <w:ind w:hanging="1"/>
              <w:rPr>
                <w:rFonts w:ascii="Arial" w:hAnsi="Arial" w:cs="Arial"/>
                <w:color w:val="FF0000"/>
                <w:sz w:val="21"/>
                <w:szCs w:val="21"/>
              </w:rPr>
            </w:pPr>
          </w:p>
          <w:p w14:paraId="3E3F770D" w14:textId="23C7120E" w:rsidR="00855616" w:rsidRDefault="00855616" w:rsidP="00357BF2">
            <w:pPr>
              <w:ind w:hanging="1"/>
              <w:rPr>
                <w:rFonts w:ascii="Arial" w:hAnsi="Arial" w:cs="Arial"/>
                <w:color w:val="FF0000"/>
                <w:sz w:val="21"/>
                <w:szCs w:val="21"/>
              </w:rPr>
            </w:pPr>
          </w:p>
          <w:p w14:paraId="270C5EE1" w14:textId="20A0B5A2" w:rsidR="00855616" w:rsidRDefault="00855616" w:rsidP="00357BF2">
            <w:pPr>
              <w:ind w:hanging="1"/>
              <w:rPr>
                <w:rFonts w:ascii="Arial" w:hAnsi="Arial" w:cs="Arial"/>
                <w:color w:val="FF0000"/>
                <w:sz w:val="21"/>
                <w:szCs w:val="21"/>
              </w:rPr>
            </w:pPr>
          </w:p>
          <w:p w14:paraId="5064BDCD" w14:textId="43D232EB" w:rsidR="00855616" w:rsidRDefault="00855616" w:rsidP="00357BF2">
            <w:pPr>
              <w:ind w:hanging="1"/>
              <w:rPr>
                <w:rFonts w:ascii="Arial" w:hAnsi="Arial" w:cs="Arial"/>
                <w:color w:val="FF0000"/>
                <w:sz w:val="21"/>
                <w:szCs w:val="21"/>
              </w:rPr>
            </w:pPr>
          </w:p>
          <w:p w14:paraId="71F84C37" w14:textId="5D90DAEE" w:rsidR="00855616" w:rsidRDefault="00855616" w:rsidP="00357BF2">
            <w:pPr>
              <w:ind w:hanging="1"/>
              <w:rPr>
                <w:rFonts w:ascii="Arial" w:hAnsi="Arial" w:cs="Arial"/>
                <w:color w:val="FF0000"/>
                <w:sz w:val="21"/>
                <w:szCs w:val="21"/>
              </w:rPr>
            </w:pPr>
          </w:p>
          <w:p w14:paraId="192BCD88" w14:textId="4078918E" w:rsidR="00855616" w:rsidRDefault="00855616" w:rsidP="00357BF2">
            <w:pPr>
              <w:ind w:hanging="1"/>
              <w:rPr>
                <w:rFonts w:ascii="Arial" w:hAnsi="Arial" w:cs="Arial"/>
                <w:color w:val="FF0000"/>
                <w:sz w:val="21"/>
                <w:szCs w:val="21"/>
              </w:rPr>
            </w:pPr>
          </w:p>
          <w:p w14:paraId="6C74C26F" w14:textId="565411F6" w:rsidR="00855616" w:rsidRDefault="00855616" w:rsidP="00357BF2">
            <w:pPr>
              <w:ind w:hanging="1"/>
              <w:rPr>
                <w:rFonts w:ascii="Arial" w:hAnsi="Arial" w:cs="Arial"/>
                <w:color w:val="FF0000"/>
                <w:sz w:val="21"/>
                <w:szCs w:val="21"/>
              </w:rPr>
            </w:pPr>
          </w:p>
          <w:p w14:paraId="7241EB19" w14:textId="65E50B07" w:rsidR="00855616" w:rsidRDefault="00855616" w:rsidP="00357BF2">
            <w:pPr>
              <w:ind w:hanging="1"/>
              <w:rPr>
                <w:rFonts w:ascii="Arial" w:hAnsi="Arial" w:cs="Arial"/>
                <w:color w:val="FF0000"/>
                <w:sz w:val="21"/>
                <w:szCs w:val="21"/>
              </w:rPr>
            </w:pPr>
          </w:p>
          <w:p w14:paraId="1EE4E995" w14:textId="4EE1AB08" w:rsidR="00855616" w:rsidRDefault="00855616" w:rsidP="00357BF2">
            <w:pPr>
              <w:ind w:hanging="1"/>
              <w:rPr>
                <w:rFonts w:ascii="Arial" w:hAnsi="Arial" w:cs="Arial"/>
                <w:color w:val="FF0000"/>
                <w:sz w:val="21"/>
                <w:szCs w:val="21"/>
              </w:rPr>
            </w:pPr>
          </w:p>
          <w:p w14:paraId="426B2AB2" w14:textId="2451D1DF" w:rsidR="00855616" w:rsidRDefault="00855616" w:rsidP="00357BF2">
            <w:pPr>
              <w:ind w:hanging="1"/>
              <w:rPr>
                <w:rFonts w:ascii="Arial" w:hAnsi="Arial" w:cs="Arial"/>
                <w:color w:val="FF0000"/>
                <w:sz w:val="21"/>
                <w:szCs w:val="21"/>
              </w:rPr>
            </w:pPr>
          </w:p>
          <w:p w14:paraId="71ED1E5E" w14:textId="30B2EB7E" w:rsidR="00855616" w:rsidRDefault="00855616" w:rsidP="00357BF2">
            <w:pPr>
              <w:ind w:hanging="1"/>
              <w:rPr>
                <w:rFonts w:ascii="Arial" w:hAnsi="Arial" w:cs="Arial"/>
                <w:color w:val="FF0000"/>
                <w:sz w:val="21"/>
                <w:szCs w:val="21"/>
              </w:rPr>
            </w:pPr>
          </w:p>
          <w:p w14:paraId="5B01179D" w14:textId="53F3CFE1" w:rsidR="00855616" w:rsidRDefault="00855616" w:rsidP="00357BF2">
            <w:pPr>
              <w:ind w:hanging="1"/>
              <w:rPr>
                <w:rFonts w:ascii="Arial" w:hAnsi="Arial" w:cs="Arial"/>
                <w:color w:val="FF0000"/>
                <w:sz w:val="21"/>
                <w:szCs w:val="21"/>
              </w:rPr>
            </w:pPr>
          </w:p>
          <w:p w14:paraId="4B7ACF84" w14:textId="4177E08E" w:rsidR="00855616" w:rsidRDefault="00855616" w:rsidP="00357BF2">
            <w:pPr>
              <w:ind w:hanging="1"/>
              <w:rPr>
                <w:rFonts w:ascii="Arial" w:hAnsi="Arial" w:cs="Arial"/>
                <w:color w:val="FF0000"/>
                <w:sz w:val="21"/>
                <w:szCs w:val="21"/>
              </w:rPr>
            </w:pPr>
          </w:p>
          <w:p w14:paraId="2EEE8D1D" w14:textId="10A87019" w:rsidR="00855616" w:rsidRDefault="00855616" w:rsidP="00357BF2">
            <w:pPr>
              <w:ind w:hanging="1"/>
              <w:rPr>
                <w:rFonts w:ascii="Arial" w:hAnsi="Arial" w:cs="Arial"/>
                <w:color w:val="FF0000"/>
                <w:sz w:val="21"/>
                <w:szCs w:val="21"/>
              </w:rPr>
            </w:pPr>
          </w:p>
          <w:p w14:paraId="28E12B67" w14:textId="614ACA5C" w:rsidR="00855616" w:rsidRDefault="00855616" w:rsidP="00357BF2">
            <w:pPr>
              <w:ind w:hanging="1"/>
              <w:rPr>
                <w:rFonts w:ascii="Arial" w:hAnsi="Arial" w:cs="Arial"/>
                <w:color w:val="FF0000"/>
                <w:sz w:val="21"/>
                <w:szCs w:val="21"/>
              </w:rPr>
            </w:pPr>
          </w:p>
          <w:p w14:paraId="0D421141" w14:textId="3A9C9852" w:rsidR="00855616" w:rsidRDefault="00855616" w:rsidP="00357BF2">
            <w:pPr>
              <w:ind w:hanging="1"/>
              <w:rPr>
                <w:rFonts w:ascii="Arial" w:hAnsi="Arial" w:cs="Arial"/>
                <w:color w:val="FF0000"/>
                <w:sz w:val="21"/>
                <w:szCs w:val="21"/>
              </w:rPr>
            </w:pPr>
          </w:p>
          <w:p w14:paraId="248C53FD" w14:textId="367ECE5A" w:rsidR="00855616" w:rsidRDefault="00855616" w:rsidP="00357BF2">
            <w:pPr>
              <w:ind w:hanging="1"/>
              <w:rPr>
                <w:rFonts w:ascii="Arial" w:hAnsi="Arial" w:cs="Arial"/>
                <w:color w:val="FF0000"/>
                <w:sz w:val="21"/>
                <w:szCs w:val="21"/>
              </w:rPr>
            </w:pPr>
          </w:p>
          <w:p w14:paraId="39BF2A70" w14:textId="75CBD90F" w:rsidR="00855616" w:rsidRDefault="00855616" w:rsidP="00357BF2">
            <w:pPr>
              <w:ind w:hanging="1"/>
              <w:rPr>
                <w:rFonts w:ascii="Arial" w:hAnsi="Arial" w:cs="Arial"/>
                <w:color w:val="FF0000"/>
                <w:sz w:val="21"/>
                <w:szCs w:val="21"/>
              </w:rPr>
            </w:pPr>
          </w:p>
          <w:p w14:paraId="28531481" w14:textId="16465CAD" w:rsidR="00855616" w:rsidRDefault="00855616" w:rsidP="00357BF2">
            <w:pPr>
              <w:ind w:hanging="1"/>
              <w:rPr>
                <w:rFonts w:ascii="Arial" w:hAnsi="Arial" w:cs="Arial"/>
                <w:color w:val="FF0000"/>
                <w:sz w:val="21"/>
                <w:szCs w:val="21"/>
              </w:rPr>
            </w:pPr>
          </w:p>
          <w:p w14:paraId="245E1B16" w14:textId="4941E459" w:rsidR="00855616" w:rsidRDefault="00855616" w:rsidP="00357BF2">
            <w:pPr>
              <w:ind w:hanging="1"/>
              <w:rPr>
                <w:rFonts w:ascii="Arial" w:hAnsi="Arial" w:cs="Arial"/>
                <w:color w:val="FF0000"/>
                <w:sz w:val="21"/>
                <w:szCs w:val="21"/>
              </w:rPr>
            </w:pPr>
          </w:p>
          <w:p w14:paraId="7FE1FD80" w14:textId="1BC7092B" w:rsidR="00855616" w:rsidRDefault="00855616" w:rsidP="00357BF2">
            <w:pPr>
              <w:ind w:hanging="1"/>
              <w:rPr>
                <w:rFonts w:ascii="Arial" w:hAnsi="Arial" w:cs="Arial"/>
                <w:color w:val="FF0000"/>
                <w:sz w:val="21"/>
                <w:szCs w:val="21"/>
              </w:rPr>
            </w:pPr>
          </w:p>
          <w:p w14:paraId="3DB77F3A" w14:textId="4398AE49" w:rsidR="00855616" w:rsidRDefault="00855616" w:rsidP="00357BF2">
            <w:pPr>
              <w:ind w:hanging="1"/>
              <w:rPr>
                <w:rFonts w:ascii="Arial" w:hAnsi="Arial" w:cs="Arial"/>
                <w:color w:val="FF0000"/>
                <w:sz w:val="21"/>
                <w:szCs w:val="21"/>
              </w:rPr>
            </w:pPr>
          </w:p>
          <w:p w14:paraId="5362F4AB" w14:textId="06BE6728" w:rsidR="00855616" w:rsidRDefault="00855616" w:rsidP="00357BF2">
            <w:pPr>
              <w:ind w:hanging="1"/>
              <w:rPr>
                <w:rFonts w:ascii="Arial" w:hAnsi="Arial" w:cs="Arial"/>
                <w:color w:val="FF0000"/>
                <w:sz w:val="21"/>
                <w:szCs w:val="21"/>
              </w:rPr>
            </w:pPr>
          </w:p>
          <w:p w14:paraId="51882A32" w14:textId="6FC790A2" w:rsidR="00855616" w:rsidRDefault="00855616" w:rsidP="00357BF2">
            <w:pPr>
              <w:ind w:hanging="1"/>
              <w:rPr>
                <w:rFonts w:ascii="Arial" w:hAnsi="Arial" w:cs="Arial"/>
                <w:color w:val="FF0000"/>
                <w:sz w:val="21"/>
                <w:szCs w:val="21"/>
              </w:rPr>
            </w:pPr>
          </w:p>
          <w:p w14:paraId="56049A33" w14:textId="099C8068" w:rsidR="00855616" w:rsidRDefault="00855616" w:rsidP="00357BF2">
            <w:pPr>
              <w:ind w:hanging="1"/>
              <w:rPr>
                <w:rFonts w:ascii="Arial" w:hAnsi="Arial" w:cs="Arial"/>
                <w:color w:val="FF0000"/>
                <w:sz w:val="21"/>
                <w:szCs w:val="21"/>
              </w:rPr>
            </w:pPr>
          </w:p>
          <w:p w14:paraId="53F6BC25" w14:textId="3B9CB148" w:rsidR="00855616" w:rsidRDefault="00855616" w:rsidP="00357BF2">
            <w:pPr>
              <w:ind w:hanging="1"/>
              <w:rPr>
                <w:rFonts w:ascii="Arial" w:hAnsi="Arial" w:cs="Arial"/>
                <w:color w:val="FF0000"/>
                <w:sz w:val="21"/>
                <w:szCs w:val="21"/>
              </w:rPr>
            </w:pPr>
          </w:p>
          <w:p w14:paraId="0549E8D5" w14:textId="7F75E667" w:rsidR="00855616" w:rsidRDefault="00855616" w:rsidP="00357BF2">
            <w:pPr>
              <w:ind w:hanging="1"/>
              <w:rPr>
                <w:rFonts w:ascii="Arial" w:hAnsi="Arial" w:cs="Arial"/>
                <w:color w:val="FF0000"/>
                <w:sz w:val="21"/>
                <w:szCs w:val="21"/>
              </w:rPr>
            </w:pPr>
          </w:p>
          <w:p w14:paraId="6914F201" w14:textId="668CF4A9"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892D847" w14:textId="447FF050" w:rsidR="00855616" w:rsidRDefault="00855616" w:rsidP="00357BF2">
            <w:pPr>
              <w:ind w:hanging="1"/>
              <w:rPr>
                <w:rFonts w:ascii="Arial" w:hAnsi="Arial" w:cs="Arial"/>
                <w:color w:val="FF0000"/>
                <w:sz w:val="21"/>
                <w:szCs w:val="21"/>
              </w:rPr>
            </w:pPr>
          </w:p>
          <w:p w14:paraId="7B3302B4" w14:textId="6EFBA4D4" w:rsidR="00855616" w:rsidRDefault="00855616" w:rsidP="00357BF2">
            <w:pPr>
              <w:ind w:hanging="1"/>
              <w:rPr>
                <w:rFonts w:ascii="Arial" w:hAnsi="Arial" w:cs="Arial"/>
                <w:color w:val="FF0000"/>
                <w:sz w:val="21"/>
                <w:szCs w:val="21"/>
              </w:rPr>
            </w:pPr>
          </w:p>
          <w:p w14:paraId="46EF5984" w14:textId="674A0A92" w:rsidR="00855616" w:rsidRDefault="00855616" w:rsidP="00357BF2">
            <w:pPr>
              <w:ind w:hanging="1"/>
              <w:rPr>
                <w:rFonts w:ascii="Arial" w:hAnsi="Arial" w:cs="Arial"/>
                <w:color w:val="FF0000"/>
                <w:sz w:val="21"/>
                <w:szCs w:val="21"/>
              </w:rPr>
            </w:pPr>
          </w:p>
          <w:p w14:paraId="1E847947" w14:textId="5B2D6465" w:rsidR="00855616" w:rsidRDefault="00855616" w:rsidP="00357BF2">
            <w:pPr>
              <w:ind w:hanging="1"/>
              <w:rPr>
                <w:rFonts w:ascii="Arial" w:hAnsi="Arial" w:cs="Arial"/>
                <w:color w:val="FF0000"/>
                <w:sz w:val="21"/>
                <w:szCs w:val="21"/>
              </w:rPr>
            </w:pPr>
          </w:p>
          <w:p w14:paraId="77715B18" w14:textId="52C090D8" w:rsidR="00855616" w:rsidRDefault="00855616" w:rsidP="00357BF2">
            <w:pPr>
              <w:ind w:hanging="1"/>
              <w:rPr>
                <w:rFonts w:ascii="Arial" w:hAnsi="Arial" w:cs="Arial"/>
                <w:color w:val="FF0000"/>
                <w:sz w:val="21"/>
                <w:szCs w:val="21"/>
              </w:rPr>
            </w:pPr>
          </w:p>
          <w:p w14:paraId="40818250" w14:textId="43711AB8" w:rsidR="00855616" w:rsidRDefault="00855616" w:rsidP="00357BF2">
            <w:pPr>
              <w:ind w:hanging="1"/>
              <w:rPr>
                <w:rFonts w:ascii="Arial" w:hAnsi="Arial" w:cs="Arial"/>
                <w:color w:val="FF0000"/>
                <w:sz w:val="21"/>
                <w:szCs w:val="21"/>
              </w:rPr>
            </w:pPr>
          </w:p>
          <w:p w14:paraId="651ACEA5" w14:textId="50768CEC" w:rsidR="00855616" w:rsidRDefault="00855616" w:rsidP="00357BF2">
            <w:pPr>
              <w:ind w:hanging="1"/>
              <w:rPr>
                <w:rFonts w:ascii="Arial" w:hAnsi="Arial" w:cs="Arial"/>
                <w:color w:val="FF0000"/>
                <w:sz w:val="21"/>
                <w:szCs w:val="21"/>
              </w:rPr>
            </w:pPr>
          </w:p>
          <w:p w14:paraId="6F0912AC" w14:textId="4A1E41A0" w:rsidR="00855616" w:rsidRDefault="00855616" w:rsidP="00357BF2">
            <w:pPr>
              <w:ind w:hanging="1"/>
              <w:rPr>
                <w:rFonts w:ascii="Arial" w:hAnsi="Arial" w:cs="Arial"/>
                <w:color w:val="FF0000"/>
                <w:sz w:val="21"/>
                <w:szCs w:val="21"/>
              </w:rPr>
            </w:pPr>
          </w:p>
          <w:p w14:paraId="05C87BC2" w14:textId="774072C7" w:rsidR="00855616" w:rsidRDefault="00855616" w:rsidP="00357BF2">
            <w:pPr>
              <w:ind w:hanging="1"/>
              <w:rPr>
                <w:rFonts w:ascii="Arial" w:hAnsi="Arial" w:cs="Arial"/>
                <w:color w:val="FF0000"/>
                <w:sz w:val="21"/>
                <w:szCs w:val="21"/>
              </w:rPr>
            </w:pPr>
          </w:p>
          <w:p w14:paraId="7E802A0F" w14:textId="15DA85B3" w:rsidR="00855616" w:rsidRDefault="00855616" w:rsidP="00357BF2">
            <w:pPr>
              <w:ind w:hanging="1"/>
              <w:rPr>
                <w:rFonts w:ascii="Arial" w:hAnsi="Arial" w:cs="Arial"/>
                <w:color w:val="FF0000"/>
                <w:sz w:val="21"/>
                <w:szCs w:val="21"/>
              </w:rPr>
            </w:pPr>
          </w:p>
          <w:p w14:paraId="7B47EE6E" w14:textId="7B7C172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9C090B4" w14:textId="629194ED" w:rsidR="00855616" w:rsidRDefault="00855616" w:rsidP="00357BF2">
            <w:pPr>
              <w:ind w:hanging="1"/>
              <w:rPr>
                <w:rFonts w:ascii="Arial" w:hAnsi="Arial" w:cs="Arial"/>
                <w:color w:val="FF0000"/>
                <w:sz w:val="21"/>
                <w:szCs w:val="21"/>
              </w:rPr>
            </w:pPr>
          </w:p>
          <w:p w14:paraId="060B2CE1" w14:textId="75C572FA" w:rsidR="00855616" w:rsidRDefault="00855616" w:rsidP="00357BF2">
            <w:pPr>
              <w:ind w:hanging="1"/>
              <w:rPr>
                <w:rFonts w:ascii="Arial" w:hAnsi="Arial" w:cs="Arial"/>
                <w:color w:val="FF0000"/>
                <w:sz w:val="21"/>
                <w:szCs w:val="21"/>
              </w:rPr>
            </w:pPr>
          </w:p>
          <w:p w14:paraId="32D8C659" w14:textId="07D04762"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C4F326C" w14:textId="654E3F6F" w:rsidR="00855616" w:rsidRDefault="00855616" w:rsidP="00357BF2">
            <w:pPr>
              <w:ind w:hanging="1"/>
              <w:rPr>
                <w:rFonts w:ascii="Arial" w:hAnsi="Arial" w:cs="Arial"/>
                <w:color w:val="FF0000"/>
                <w:sz w:val="21"/>
                <w:szCs w:val="21"/>
              </w:rPr>
            </w:pPr>
          </w:p>
          <w:p w14:paraId="05E47C3D" w14:textId="297EEDC1" w:rsidR="00855616" w:rsidRDefault="00855616" w:rsidP="00357BF2">
            <w:pPr>
              <w:ind w:hanging="1"/>
              <w:rPr>
                <w:rFonts w:ascii="Arial" w:hAnsi="Arial" w:cs="Arial"/>
                <w:color w:val="FF0000"/>
                <w:sz w:val="21"/>
                <w:szCs w:val="21"/>
              </w:rPr>
            </w:pPr>
          </w:p>
          <w:p w14:paraId="0573C46E" w14:textId="45437618" w:rsidR="00855616" w:rsidRDefault="00855616" w:rsidP="00357BF2">
            <w:pPr>
              <w:ind w:hanging="1"/>
              <w:rPr>
                <w:rFonts w:ascii="Arial" w:hAnsi="Arial" w:cs="Arial"/>
                <w:color w:val="FF0000"/>
                <w:sz w:val="21"/>
                <w:szCs w:val="21"/>
              </w:rPr>
            </w:pPr>
          </w:p>
          <w:p w14:paraId="48165128" w14:textId="1B344E97" w:rsidR="00855616" w:rsidRDefault="00855616" w:rsidP="00357BF2">
            <w:pPr>
              <w:ind w:hanging="1"/>
              <w:rPr>
                <w:rFonts w:ascii="Arial" w:hAnsi="Arial" w:cs="Arial"/>
                <w:color w:val="FF0000"/>
                <w:sz w:val="21"/>
                <w:szCs w:val="21"/>
              </w:rPr>
            </w:pPr>
          </w:p>
          <w:p w14:paraId="40B7AF47" w14:textId="2DA41144"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B5C5765" w14:textId="5091A4A4" w:rsidR="00855616" w:rsidRDefault="00855616" w:rsidP="00357BF2">
            <w:pPr>
              <w:ind w:hanging="1"/>
              <w:rPr>
                <w:rFonts w:ascii="Arial" w:hAnsi="Arial" w:cs="Arial"/>
                <w:color w:val="FF0000"/>
                <w:sz w:val="21"/>
                <w:szCs w:val="21"/>
              </w:rPr>
            </w:pPr>
          </w:p>
          <w:p w14:paraId="7E661798" w14:textId="0A3718AD" w:rsidR="00855616" w:rsidRDefault="00855616" w:rsidP="00357BF2">
            <w:pPr>
              <w:ind w:hanging="1"/>
              <w:rPr>
                <w:rFonts w:ascii="Arial" w:hAnsi="Arial" w:cs="Arial"/>
                <w:color w:val="FF0000"/>
                <w:sz w:val="21"/>
                <w:szCs w:val="21"/>
              </w:rPr>
            </w:pPr>
          </w:p>
          <w:p w14:paraId="7EBA5672" w14:textId="4D935D0F" w:rsidR="00855616" w:rsidRDefault="00855616" w:rsidP="00357BF2">
            <w:pPr>
              <w:ind w:hanging="1"/>
              <w:rPr>
                <w:rFonts w:ascii="Arial" w:hAnsi="Arial" w:cs="Arial"/>
                <w:color w:val="FF0000"/>
                <w:sz w:val="21"/>
                <w:szCs w:val="21"/>
              </w:rPr>
            </w:pPr>
          </w:p>
          <w:p w14:paraId="2965D5DA" w14:textId="42C9D806" w:rsidR="00855616" w:rsidRDefault="00855616" w:rsidP="00357BF2">
            <w:pPr>
              <w:ind w:hanging="1"/>
              <w:rPr>
                <w:rFonts w:ascii="Arial" w:hAnsi="Arial" w:cs="Arial"/>
                <w:color w:val="FF0000"/>
                <w:sz w:val="21"/>
                <w:szCs w:val="21"/>
              </w:rPr>
            </w:pPr>
          </w:p>
          <w:p w14:paraId="54713120" w14:textId="15767564" w:rsidR="00855616" w:rsidRDefault="00855616" w:rsidP="00357BF2">
            <w:pPr>
              <w:ind w:hanging="1"/>
              <w:rPr>
                <w:rFonts w:ascii="Arial" w:hAnsi="Arial" w:cs="Arial"/>
                <w:color w:val="FF0000"/>
                <w:sz w:val="21"/>
                <w:szCs w:val="21"/>
              </w:rPr>
            </w:pPr>
          </w:p>
          <w:p w14:paraId="7C822BDB" w14:textId="28D9690C" w:rsidR="00855616" w:rsidRDefault="00855616" w:rsidP="00357BF2">
            <w:pPr>
              <w:ind w:hanging="1"/>
              <w:rPr>
                <w:rFonts w:ascii="Arial" w:hAnsi="Arial" w:cs="Arial"/>
                <w:color w:val="FF0000"/>
                <w:sz w:val="21"/>
                <w:szCs w:val="21"/>
              </w:rPr>
            </w:pPr>
          </w:p>
          <w:p w14:paraId="379FA7D5" w14:textId="02F6723F" w:rsidR="00855616" w:rsidRDefault="00855616" w:rsidP="00357BF2">
            <w:pPr>
              <w:ind w:hanging="1"/>
              <w:rPr>
                <w:rFonts w:ascii="Arial" w:hAnsi="Arial" w:cs="Arial"/>
                <w:color w:val="FF0000"/>
                <w:sz w:val="21"/>
                <w:szCs w:val="21"/>
              </w:rPr>
            </w:pPr>
          </w:p>
          <w:p w14:paraId="43898286" w14:textId="0D612BE5" w:rsidR="00855616" w:rsidRDefault="00855616" w:rsidP="00357BF2">
            <w:pPr>
              <w:ind w:hanging="1"/>
              <w:rPr>
                <w:rFonts w:ascii="Arial" w:hAnsi="Arial" w:cs="Arial"/>
                <w:color w:val="FF0000"/>
                <w:sz w:val="21"/>
                <w:szCs w:val="21"/>
              </w:rPr>
            </w:pPr>
          </w:p>
          <w:p w14:paraId="63DDB92B" w14:textId="4C15A3AD" w:rsidR="00855616" w:rsidRDefault="00855616" w:rsidP="00357BF2">
            <w:pPr>
              <w:ind w:hanging="1"/>
              <w:rPr>
                <w:rFonts w:ascii="Arial" w:hAnsi="Arial" w:cs="Arial"/>
                <w:color w:val="FF0000"/>
                <w:sz w:val="21"/>
                <w:szCs w:val="21"/>
              </w:rPr>
            </w:pPr>
          </w:p>
          <w:p w14:paraId="753503C1" w14:textId="0DDDF023" w:rsidR="00855616" w:rsidRDefault="00855616" w:rsidP="00357BF2">
            <w:pPr>
              <w:ind w:hanging="1"/>
              <w:rPr>
                <w:rFonts w:ascii="Arial" w:hAnsi="Arial" w:cs="Arial"/>
                <w:color w:val="FF0000"/>
                <w:sz w:val="21"/>
                <w:szCs w:val="21"/>
              </w:rPr>
            </w:pPr>
          </w:p>
          <w:p w14:paraId="16522D48" w14:textId="699FF055" w:rsidR="00855616" w:rsidRDefault="00855616" w:rsidP="00357BF2">
            <w:pPr>
              <w:ind w:hanging="1"/>
              <w:rPr>
                <w:rFonts w:ascii="Arial" w:hAnsi="Arial" w:cs="Arial"/>
                <w:color w:val="FF0000"/>
                <w:sz w:val="21"/>
                <w:szCs w:val="21"/>
              </w:rPr>
            </w:pPr>
          </w:p>
          <w:p w14:paraId="37D3CA2A" w14:textId="52FF8C91" w:rsidR="00855616" w:rsidRDefault="00855616" w:rsidP="00357BF2">
            <w:pPr>
              <w:ind w:hanging="1"/>
              <w:rPr>
                <w:rFonts w:ascii="Arial" w:hAnsi="Arial" w:cs="Arial"/>
                <w:color w:val="FF0000"/>
                <w:sz w:val="21"/>
                <w:szCs w:val="21"/>
              </w:rPr>
            </w:pPr>
          </w:p>
          <w:p w14:paraId="30C07250" w14:textId="61EE4685" w:rsidR="00855616" w:rsidRDefault="00855616" w:rsidP="00357BF2">
            <w:pPr>
              <w:ind w:hanging="1"/>
              <w:rPr>
                <w:rFonts w:ascii="Arial" w:hAnsi="Arial" w:cs="Arial"/>
                <w:color w:val="FF0000"/>
                <w:sz w:val="21"/>
                <w:szCs w:val="21"/>
              </w:rPr>
            </w:pPr>
          </w:p>
          <w:p w14:paraId="0D1445E5" w14:textId="5DCA130B" w:rsidR="00855616" w:rsidRDefault="00855616" w:rsidP="00357BF2">
            <w:pPr>
              <w:ind w:hanging="1"/>
              <w:rPr>
                <w:rFonts w:ascii="Arial" w:hAnsi="Arial" w:cs="Arial"/>
                <w:color w:val="FF0000"/>
                <w:sz w:val="21"/>
                <w:szCs w:val="21"/>
              </w:rPr>
            </w:pPr>
          </w:p>
          <w:p w14:paraId="2C497752" w14:textId="197354F7" w:rsidR="00855616" w:rsidRDefault="00855616" w:rsidP="00357BF2">
            <w:pPr>
              <w:ind w:hanging="1"/>
              <w:rPr>
                <w:rFonts w:ascii="Arial" w:hAnsi="Arial" w:cs="Arial"/>
                <w:color w:val="FF0000"/>
                <w:sz w:val="21"/>
                <w:szCs w:val="21"/>
              </w:rPr>
            </w:pPr>
          </w:p>
          <w:p w14:paraId="788F48D7" w14:textId="2BEA5A64" w:rsidR="00855616" w:rsidRDefault="00855616" w:rsidP="00357BF2">
            <w:pPr>
              <w:ind w:hanging="1"/>
              <w:rPr>
                <w:rFonts w:ascii="Arial" w:hAnsi="Arial" w:cs="Arial"/>
                <w:color w:val="FF0000"/>
                <w:sz w:val="21"/>
                <w:szCs w:val="21"/>
              </w:rPr>
            </w:pPr>
          </w:p>
          <w:p w14:paraId="589A7296" w14:textId="382AD08A" w:rsidR="00855616" w:rsidRDefault="00855616" w:rsidP="00357BF2">
            <w:pPr>
              <w:ind w:hanging="1"/>
              <w:rPr>
                <w:rFonts w:ascii="Arial" w:hAnsi="Arial" w:cs="Arial"/>
                <w:color w:val="FF0000"/>
                <w:sz w:val="21"/>
                <w:szCs w:val="21"/>
              </w:rPr>
            </w:pPr>
          </w:p>
          <w:p w14:paraId="5D8F1520" w14:textId="552A420B" w:rsidR="00855616" w:rsidRDefault="00855616" w:rsidP="00357BF2">
            <w:pPr>
              <w:ind w:hanging="1"/>
              <w:rPr>
                <w:rFonts w:ascii="Arial" w:hAnsi="Arial" w:cs="Arial"/>
                <w:color w:val="FF0000"/>
                <w:sz w:val="21"/>
                <w:szCs w:val="21"/>
              </w:rPr>
            </w:pPr>
          </w:p>
          <w:p w14:paraId="51347C88" w14:textId="659A53C2" w:rsidR="00855616" w:rsidRDefault="00855616" w:rsidP="00357BF2">
            <w:pPr>
              <w:ind w:hanging="1"/>
              <w:rPr>
                <w:rFonts w:ascii="Arial" w:hAnsi="Arial" w:cs="Arial"/>
                <w:color w:val="FF0000"/>
                <w:sz w:val="21"/>
                <w:szCs w:val="21"/>
              </w:rPr>
            </w:pPr>
          </w:p>
          <w:p w14:paraId="6C8C17F5" w14:textId="55801414" w:rsidR="00855616" w:rsidRDefault="00855616" w:rsidP="00357BF2">
            <w:pPr>
              <w:ind w:hanging="1"/>
              <w:rPr>
                <w:rFonts w:ascii="Arial" w:hAnsi="Arial" w:cs="Arial"/>
                <w:color w:val="FF0000"/>
                <w:sz w:val="21"/>
                <w:szCs w:val="21"/>
              </w:rPr>
            </w:pPr>
          </w:p>
          <w:p w14:paraId="2D8F29B2" w14:textId="683F50C0" w:rsidR="00855616" w:rsidRDefault="00855616" w:rsidP="00357BF2">
            <w:pPr>
              <w:ind w:hanging="1"/>
              <w:rPr>
                <w:rFonts w:ascii="Arial" w:hAnsi="Arial" w:cs="Arial"/>
                <w:color w:val="FF0000"/>
                <w:sz w:val="21"/>
                <w:szCs w:val="21"/>
              </w:rPr>
            </w:pPr>
          </w:p>
          <w:p w14:paraId="6009D3B4" w14:textId="740B8730" w:rsidR="00855616" w:rsidRDefault="00855616" w:rsidP="00357BF2">
            <w:pPr>
              <w:ind w:hanging="1"/>
              <w:rPr>
                <w:rFonts w:ascii="Arial" w:hAnsi="Arial" w:cs="Arial"/>
                <w:color w:val="FF0000"/>
                <w:sz w:val="21"/>
                <w:szCs w:val="21"/>
              </w:rPr>
            </w:pPr>
          </w:p>
          <w:p w14:paraId="794E44BB" w14:textId="4AAFA35B" w:rsidR="00855616" w:rsidRDefault="00855616" w:rsidP="00357BF2">
            <w:pPr>
              <w:ind w:hanging="1"/>
              <w:rPr>
                <w:rFonts w:ascii="Arial" w:hAnsi="Arial" w:cs="Arial"/>
                <w:color w:val="FF0000"/>
                <w:sz w:val="21"/>
                <w:szCs w:val="21"/>
              </w:rPr>
            </w:pPr>
          </w:p>
          <w:p w14:paraId="4F1AC9C7" w14:textId="51BBAA76" w:rsidR="00855616" w:rsidRDefault="00855616" w:rsidP="00357BF2">
            <w:pPr>
              <w:ind w:hanging="1"/>
              <w:rPr>
                <w:rFonts w:ascii="Arial" w:hAnsi="Arial" w:cs="Arial"/>
                <w:color w:val="FF0000"/>
                <w:sz w:val="21"/>
                <w:szCs w:val="21"/>
              </w:rPr>
            </w:pPr>
          </w:p>
          <w:p w14:paraId="27876289" w14:textId="0FDBEA4E" w:rsidR="00855616" w:rsidRDefault="00855616" w:rsidP="00357BF2">
            <w:pPr>
              <w:ind w:hanging="1"/>
              <w:rPr>
                <w:rFonts w:ascii="Arial" w:hAnsi="Arial" w:cs="Arial"/>
                <w:color w:val="FF0000"/>
                <w:sz w:val="21"/>
                <w:szCs w:val="21"/>
              </w:rPr>
            </w:pPr>
          </w:p>
          <w:p w14:paraId="02B85F39" w14:textId="7629B99D" w:rsidR="00855616" w:rsidRDefault="00855616" w:rsidP="00357BF2">
            <w:pPr>
              <w:ind w:hanging="1"/>
              <w:rPr>
                <w:rFonts w:ascii="Arial" w:hAnsi="Arial" w:cs="Arial"/>
                <w:color w:val="FF0000"/>
                <w:sz w:val="21"/>
                <w:szCs w:val="21"/>
              </w:rPr>
            </w:pPr>
          </w:p>
          <w:p w14:paraId="39C2A6D0" w14:textId="7B863DD2" w:rsidR="00855616" w:rsidRDefault="00855616" w:rsidP="00357BF2">
            <w:pPr>
              <w:ind w:hanging="1"/>
              <w:rPr>
                <w:rFonts w:ascii="Arial" w:hAnsi="Arial" w:cs="Arial"/>
                <w:color w:val="FF0000"/>
                <w:sz w:val="21"/>
                <w:szCs w:val="21"/>
              </w:rPr>
            </w:pPr>
          </w:p>
          <w:p w14:paraId="67FE8D55" w14:textId="2B80F363" w:rsidR="00855616" w:rsidRDefault="00855616" w:rsidP="00357BF2">
            <w:pPr>
              <w:ind w:hanging="1"/>
              <w:rPr>
                <w:rFonts w:ascii="Arial" w:hAnsi="Arial" w:cs="Arial"/>
                <w:color w:val="FF0000"/>
                <w:sz w:val="21"/>
                <w:szCs w:val="21"/>
              </w:rPr>
            </w:pPr>
          </w:p>
          <w:p w14:paraId="0D05D9F6" w14:textId="3487604D" w:rsidR="00855616" w:rsidRDefault="00855616" w:rsidP="00357BF2">
            <w:pPr>
              <w:ind w:hanging="1"/>
              <w:rPr>
                <w:rFonts w:ascii="Arial" w:hAnsi="Arial" w:cs="Arial"/>
                <w:color w:val="FF0000"/>
                <w:sz w:val="21"/>
                <w:szCs w:val="21"/>
              </w:rPr>
            </w:pPr>
          </w:p>
          <w:p w14:paraId="48862AB6" w14:textId="5E215F8F" w:rsidR="00855616" w:rsidRDefault="00855616" w:rsidP="00357BF2">
            <w:pPr>
              <w:ind w:hanging="1"/>
              <w:rPr>
                <w:rFonts w:ascii="Arial" w:hAnsi="Arial" w:cs="Arial"/>
                <w:color w:val="FF0000"/>
                <w:sz w:val="21"/>
                <w:szCs w:val="21"/>
              </w:rPr>
            </w:pPr>
          </w:p>
          <w:p w14:paraId="415BC9D0" w14:textId="795A1ABC" w:rsidR="00855616" w:rsidRDefault="00855616" w:rsidP="00357BF2">
            <w:pPr>
              <w:ind w:hanging="1"/>
              <w:rPr>
                <w:rFonts w:ascii="Arial" w:hAnsi="Arial" w:cs="Arial"/>
                <w:color w:val="FF0000"/>
                <w:sz w:val="21"/>
                <w:szCs w:val="21"/>
              </w:rPr>
            </w:pPr>
          </w:p>
          <w:p w14:paraId="10C086E6" w14:textId="4503EEE9" w:rsidR="00855616" w:rsidRDefault="00855616" w:rsidP="00357BF2">
            <w:pPr>
              <w:ind w:hanging="1"/>
              <w:rPr>
                <w:rFonts w:ascii="Arial" w:hAnsi="Arial" w:cs="Arial"/>
                <w:color w:val="FF0000"/>
                <w:sz w:val="21"/>
                <w:szCs w:val="21"/>
              </w:rPr>
            </w:pPr>
          </w:p>
          <w:p w14:paraId="42F133D1" w14:textId="3A5DA43B" w:rsidR="00855616" w:rsidRDefault="00855616" w:rsidP="00855616">
            <w:pPr>
              <w:spacing w:line="312" w:lineRule="auto"/>
              <w:rPr>
                <w:rFonts w:ascii="Arial" w:hAnsi="Arial" w:cs="Arial"/>
                <w:color w:val="FF0000"/>
                <w:sz w:val="21"/>
                <w:szCs w:val="21"/>
              </w:rPr>
            </w:pPr>
          </w:p>
          <w:p w14:paraId="357233F7" w14:textId="1AC419B0"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5621218" w14:textId="0E5CE748" w:rsidR="00855616" w:rsidRDefault="00855616" w:rsidP="00357BF2">
            <w:pPr>
              <w:ind w:hanging="1"/>
              <w:rPr>
                <w:rFonts w:ascii="Arial" w:hAnsi="Arial" w:cs="Arial"/>
                <w:color w:val="FF0000"/>
                <w:sz w:val="21"/>
                <w:szCs w:val="21"/>
              </w:rPr>
            </w:pPr>
          </w:p>
          <w:p w14:paraId="1D21705A" w14:textId="26DFF334" w:rsidR="00855616" w:rsidRDefault="00855616" w:rsidP="00357BF2">
            <w:pPr>
              <w:ind w:hanging="1"/>
              <w:rPr>
                <w:rFonts w:ascii="Arial" w:hAnsi="Arial" w:cs="Arial"/>
                <w:color w:val="FF0000"/>
                <w:sz w:val="21"/>
                <w:szCs w:val="21"/>
              </w:rPr>
            </w:pPr>
          </w:p>
          <w:p w14:paraId="7881E8CE" w14:textId="2ACD1BA7" w:rsidR="00855616" w:rsidRDefault="00855616" w:rsidP="00357BF2">
            <w:pPr>
              <w:ind w:hanging="1"/>
              <w:rPr>
                <w:rFonts w:ascii="Arial" w:hAnsi="Arial" w:cs="Arial"/>
                <w:color w:val="FF0000"/>
                <w:sz w:val="21"/>
                <w:szCs w:val="21"/>
              </w:rPr>
            </w:pPr>
          </w:p>
          <w:p w14:paraId="19AA900A" w14:textId="3F649637" w:rsidR="00855616" w:rsidRDefault="00855616" w:rsidP="00357BF2">
            <w:pPr>
              <w:ind w:hanging="1"/>
              <w:rPr>
                <w:rFonts w:ascii="Arial" w:hAnsi="Arial" w:cs="Arial"/>
                <w:color w:val="FF0000"/>
                <w:sz w:val="21"/>
                <w:szCs w:val="21"/>
              </w:rPr>
            </w:pPr>
          </w:p>
          <w:p w14:paraId="10E399DE" w14:textId="0692A3FB" w:rsidR="00855616" w:rsidRDefault="00855616" w:rsidP="00357BF2">
            <w:pPr>
              <w:ind w:hanging="1"/>
              <w:rPr>
                <w:rFonts w:ascii="Arial" w:hAnsi="Arial" w:cs="Arial"/>
                <w:color w:val="FF0000"/>
                <w:sz w:val="21"/>
                <w:szCs w:val="21"/>
              </w:rPr>
            </w:pPr>
          </w:p>
          <w:p w14:paraId="42A98EDA" w14:textId="7DDA23A6" w:rsidR="00855616" w:rsidRDefault="00855616" w:rsidP="00357BF2">
            <w:pPr>
              <w:ind w:hanging="1"/>
              <w:rPr>
                <w:rFonts w:ascii="Arial" w:hAnsi="Arial" w:cs="Arial"/>
                <w:color w:val="FF0000"/>
                <w:sz w:val="21"/>
                <w:szCs w:val="21"/>
              </w:rPr>
            </w:pPr>
          </w:p>
          <w:p w14:paraId="34968B12" w14:textId="0E61FD72" w:rsidR="00855616" w:rsidRDefault="00855616" w:rsidP="00357BF2">
            <w:pPr>
              <w:ind w:hanging="1"/>
              <w:rPr>
                <w:rFonts w:ascii="Arial" w:hAnsi="Arial" w:cs="Arial"/>
                <w:color w:val="FF0000"/>
                <w:sz w:val="21"/>
                <w:szCs w:val="21"/>
              </w:rPr>
            </w:pPr>
          </w:p>
          <w:p w14:paraId="6044B1F7" w14:textId="466C295F" w:rsidR="00855616" w:rsidRDefault="00855616" w:rsidP="00357BF2">
            <w:pPr>
              <w:ind w:hanging="1"/>
              <w:rPr>
                <w:rFonts w:ascii="Arial" w:hAnsi="Arial" w:cs="Arial"/>
                <w:color w:val="FF0000"/>
                <w:sz w:val="21"/>
                <w:szCs w:val="21"/>
              </w:rPr>
            </w:pPr>
          </w:p>
          <w:p w14:paraId="3E7BF6C8" w14:textId="34B72542" w:rsidR="00855616" w:rsidRDefault="00855616" w:rsidP="00357BF2">
            <w:pPr>
              <w:ind w:hanging="1"/>
              <w:rPr>
                <w:rFonts w:ascii="Arial" w:hAnsi="Arial" w:cs="Arial"/>
                <w:color w:val="FF0000"/>
                <w:sz w:val="21"/>
                <w:szCs w:val="21"/>
              </w:rPr>
            </w:pPr>
          </w:p>
          <w:p w14:paraId="711D1D34" w14:textId="04F657FE" w:rsidR="00855616" w:rsidRDefault="00855616" w:rsidP="00357BF2">
            <w:pPr>
              <w:ind w:hanging="1"/>
              <w:rPr>
                <w:rFonts w:ascii="Arial" w:hAnsi="Arial" w:cs="Arial"/>
                <w:color w:val="FF0000"/>
                <w:sz w:val="21"/>
                <w:szCs w:val="21"/>
              </w:rPr>
            </w:pPr>
          </w:p>
          <w:p w14:paraId="799A67BD" w14:textId="701A2F9B"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A3E54A7" w14:textId="74426D6C" w:rsidR="00855616" w:rsidRDefault="00855616" w:rsidP="00357BF2">
            <w:pPr>
              <w:ind w:hanging="1"/>
              <w:rPr>
                <w:rFonts w:ascii="Arial" w:hAnsi="Arial" w:cs="Arial"/>
                <w:color w:val="FF0000"/>
                <w:sz w:val="21"/>
                <w:szCs w:val="21"/>
              </w:rPr>
            </w:pPr>
          </w:p>
          <w:p w14:paraId="336CB182" w14:textId="6BE2AA01" w:rsidR="00855616" w:rsidRDefault="00855616" w:rsidP="00357BF2">
            <w:pPr>
              <w:ind w:hanging="1"/>
              <w:rPr>
                <w:rFonts w:ascii="Arial" w:hAnsi="Arial" w:cs="Arial"/>
                <w:color w:val="FF0000"/>
                <w:sz w:val="21"/>
                <w:szCs w:val="21"/>
              </w:rPr>
            </w:pPr>
          </w:p>
          <w:p w14:paraId="71A0EA23" w14:textId="454331A2" w:rsidR="00855616" w:rsidRDefault="00855616" w:rsidP="00357BF2">
            <w:pPr>
              <w:ind w:hanging="1"/>
              <w:rPr>
                <w:rFonts w:ascii="Arial" w:hAnsi="Arial" w:cs="Arial"/>
                <w:color w:val="FF0000"/>
                <w:sz w:val="21"/>
                <w:szCs w:val="21"/>
              </w:rPr>
            </w:pPr>
          </w:p>
          <w:p w14:paraId="3DD3E380" w14:textId="04CB8291" w:rsidR="00855616" w:rsidRDefault="00855616" w:rsidP="00357BF2">
            <w:pPr>
              <w:ind w:hanging="1"/>
              <w:rPr>
                <w:rFonts w:ascii="Arial" w:hAnsi="Arial" w:cs="Arial"/>
                <w:color w:val="FF0000"/>
                <w:sz w:val="21"/>
                <w:szCs w:val="21"/>
              </w:rPr>
            </w:pPr>
          </w:p>
          <w:p w14:paraId="0E5C98B8" w14:textId="115B8C7C" w:rsidR="00855616" w:rsidRDefault="00855616" w:rsidP="00357BF2">
            <w:pPr>
              <w:ind w:hanging="1"/>
              <w:rPr>
                <w:rFonts w:ascii="Arial" w:hAnsi="Arial" w:cs="Arial"/>
                <w:color w:val="FF0000"/>
                <w:sz w:val="21"/>
                <w:szCs w:val="21"/>
              </w:rPr>
            </w:pPr>
          </w:p>
          <w:p w14:paraId="00292906" w14:textId="46177298" w:rsidR="00855616" w:rsidRDefault="00855616" w:rsidP="00357BF2">
            <w:pPr>
              <w:ind w:hanging="1"/>
              <w:rPr>
                <w:rFonts w:ascii="Arial" w:hAnsi="Arial" w:cs="Arial"/>
                <w:color w:val="FF0000"/>
                <w:sz w:val="21"/>
                <w:szCs w:val="21"/>
              </w:rPr>
            </w:pPr>
          </w:p>
          <w:p w14:paraId="0C93F988" w14:textId="37A12FC4"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3376B68" w14:textId="40204674" w:rsidR="00855616" w:rsidRDefault="00855616" w:rsidP="00357BF2">
            <w:pPr>
              <w:ind w:hanging="1"/>
              <w:rPr>
                <w:rFonts w:ascii="Arial" w:hAnsi="Arial" w:cs="Arial"/>
                <w:color w:val="FF0000"/>
                <w:sz w:val="21"/>
                <w:szCs w:val="21"/>
              </w:rPr>
            </w:pPr>
          </w:p>
          <w:p w14:paraId="313BA988" w14:textId="58E394A1" w:rsidR="00855616" w:rsidRDefault="00855616" w:rsidP="00357BF2">
            <w:pPr>
              <w:ind w:hanging="1"/>
              <w:rPr>
                <w:rFonts w:ascii="Arial" w:hAnsi="Arial" w:cs="Arial"/>
                <w:color w:val="FF0000"/>
                <w:sz w:val="21"/>
                <w:szCs w:val="21"/>
              </w:rPr>
            </w:pPr>
          </w:p>
          <w:p w14:paraId="2DC9D69B" w14:textId="3DB23FC1" w:rsidR="00855616" w:rsidRDefault="00855616" w:rsidP="00357BF2">
            <w:pPr>
              <w:ind w:hanging="1"/>
              <w:rPr>
                <w:rFonts w:ascii="Arial" w:hAnsi="Arial" w:cs="Arial"/>
                <w:color w:val="FF0000"/>
                <w:sz w:val="21"/>
                <w:szCs w:val="21"/>
              </w:rPr>
            </w:pPr>
          </w:p>
          <w:p w14:paraId="7A44A8E0" w14:textId="370F8A71" w:rsidR="00855616" w:rsidRDefault="00855616" w:rsidP="00357BF2">
            <w:pPr>
              <w:ind w:hanging="1"/>
              <w:rPr>
                <w:rFonts w:ascii="Arial" w:hAnsi="Arial" w:cs="Arial"/>
                <w:color w:val="FF0000"/>
                <w:sz w:val="21"/>
                <w:szCs w:val="21"/>
              </w:rPr>
            </w:pPr>
          </w:p>
          <w:p w14:paraId="6A3EEEA2" w14:textId="0B55B80A" w:rsidR="00855616" w:rsidRDefault="00855616" w:rsidP="00357BF2">
            <w:pPr>
              <w:ind w:hanging="1"/>
              <w:rPr>
                <w:rFonts w:ascii="Arial" w:hAnsi="Arial" w:cs="Arial"/>
                <w:color w:val="FF0000"/>
                <w:sz w:val="21"/>
                <w:szCs w:val="21"/>
              </w:rPr>
            </w:pPr>
          </w:p>
          <w:p w14:paraId="7281FC6B" w14:textId="281DDF71"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1D11AB39" w14:textId="49E273E3" w:rsidR="00855616" w:rsidRDefault="00855616" w:rsidP="00357BF2">
            <w:pPr>
              <w:ind w:hanging="1"/>
              <w:rPr>
                <w:rFonts w:ascii="Arial" w:hAnsi="Arial" w:cs="Arial"/>
                <w:color w:val="FF0000"/>
                <w:sz w:val="21"/>
                <w:szCs w:val="21"/>
              </w:rPr>
            </w:pPr>
          </w:p>
          <w:p w14:paraId="0F849E90" w14:textId="6DC3BEA5" w:rsidR="00855616" w:rsidRDefault="00855616" w:rsidP="00357BF2">
            <w:pPr>
              <w:ind w:hanging="1"/>
              <w:rPr>
                <w:rFonts w:ascii="Arial" w:hAnsi="Arial" w:cs="Arial"/>
                <w:color w:val="FF0000"/>
                <w:sz w:val="21"/>
                <w:szCs w:val="21"/>
              </w:rPr>
            </w:pPr>
          </w:p>
          <w:p w14:paraId="0975B2F6" w14:textId="035F33F4" w:rsidR="00855616" w:rsidRDefault="00855616" w:rsidP="00357BF2">
            <w:pPr>
              <w:ind w:hanging="1"/>
              <w:rPr>
                <w:rFonts w:ascii="Arial" w:hAnsi="Arial" w:cs="Arial"/>
                <w:color w:val="FF0000"/>
                <w:sz w:val="21"/>
                <w:szCs w:val="21"/>
              </w:rPr>
            </w:pPr>
          </w:p>
          <w:p w14:paraId="7658CE09" w14:textId="47E52A87" w:rsidR="00855616" w:rsidRDefault="00855616" w:rsidP="00357BF2">
            <w:pPr>
              <w:ind w:hanging="1"/>
              <w:rPr>
                <w:rFonts w:ascii="Arial" w:hAnsi="Arial" w:cs="Arial"/>
                <w:color w:val="FF0000"/>
                <w:sz w:val="21"/>
                <w:szCs w:val="21"/>
              </w:rPr>
            </w:pPr>
          </w:p>
          <w:p w14:paraId="3D9D4F3D" w14:textId="56F5BAF7" w:rsidR="00855616" w:rsidRDefault="00855616" w:rsidP="00357BF2">
            <w:pPr>
              <w:ind w:hanging="1"/>
              <w:rPr>
                <w:rFonts w:ascii="Arial" w:hAnsi="Arial" w:cs="Arial"/>
                <w:color w:val="FF0000"/>
                <w:sz w:val="21"/>
                <w:szCs w:val="21"/>
              </w:rPr>
            </w:pPr>
          </w:p>
          <w:p w14:paraId="2C126D79" w14:textId="59FE8955" w:rsidR="00855616" w:rsidRDefault="00855616" w:rsidP="00357BF2">
            <w:pPr>
              <w:ind w:hanging="1"/>
              <w:rPr>
                <w:rFonts w:ascii="Arial" w:hAnsi="Arial" w:cs="Arial"/>
                <w:color w:val="FF0000"/>
                <w:sz w:val="21"/>
                <w:szCs w:val="21"/>
              </w:rPr>
            </w:pPr>
          </w:p>
          <w:p w14:paraId="14E75B92" w14:textId="37ED9490"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06925CA" w14:textId="4CDB892E" w:rsidR="00855616" w:rsidRDefault="00855616" w:rsidP="00357BF2">
            <w:pPr>
              <w:ind w:hanging="1"/>
              <w:rPr>
                <w:rFonts w:ascii="Arial" w:hAnsi="Arial" w:cs="Arial"/>
                <w:color w:val="FF0000"/>
                <w:sz w:val="21"/>
                <w:szCs w:val="21"/>
              </w:rPr>
            </w:pPr>
          </w:p>
          <w:p w14:paraId="1D2A788A" w14:textId="015EFCE9" w:rsidR="00855616" w:rsidRDefault="00855616" w:rsidP="00357BF2">
            <w:pPr>
              <w:ind w:hanging="1"/>
              <w:rPr>
                <w:rFonts w:ascii="Arial" w:hAnsi="Arial" w:cs="Arial"/>
                <w:color w:val="FF0000"/>
                <w:sz w:val="21"/>
                <w:szCs w:val="21"/>
              </w:rPr>
            </w:pPr>
          </w:p>
          <w:p w14:paraId="341921A8" w14:textId="432CE78C" w:rsidR="00855616" w:rsidRDefault="00855616" w:rsidP="00357BF2">
            <w:pPr>
              <w:ind w:hanging="1"/>
              <w:rPr>
                <w:rFonts w:ascii="Arial" w:hAnsi="Arial" w:cs="Arial"/>
                <w:color w:val="FF0000"/>
                <w:sz w:val="21"/>
                <w:szCs w:val="21"/>
              </w:rPr>
            </w:pPr>
          </w:p>
          <w:p w14:paraId="2CBBD012" w14:textId="3C2A1B68" w:rsidR="00855616" w:rsidRDefault="00855616" w:rsidP="00357BF2">
            <w:pPr>
              <w:ind w:hanging="1"/>
              <w:rPr>
                <w:rFonts w:ascii="Arial" w:hAnsi="Arial" w:cs="Arial"/>
                <w:color w:val="FF0000"/>
                <w:sz w:val="21"/>
                <w:szCs w:val="21"/>
              </w:rPr>
            </w:pPr>
          </w:p>
          <w:p w14:paraId="366A2898" w14:textId="21A41175" w:rsidR="00855616" w:rsidRDefault="00855616" w:rsidP="00357BF2">
            <w:pPr>
              <w:ind w:hanging="1"/>
              <w:rPr>
                <w:rFonts w:ascii="Arial" w:hAnsi="Arial" w:cs="Arial"/>
                <w:color w:val="FF0000"/>
                <w:sz w:val="21"/>
                <w:szCs w:val="21"/>
              </w:rPr>
            </w:pPr>
          </w:p>
          <w:p w14:paraId="2E3E7EDC" w14:textId="2E959118" w:rsidR="00855616" w:rsidRDefault="00855616" w:rsidP="00357BF2">
            <w:pPr>
              <w:ind w:hanging="1"/>
              <w:rPr>
                <w:rFonts w:ascii="Arial" w:hAnsi="Arial" w:cs="Arial"/>
                <w:color w:val="FF0000"/>
                <w:sz w:val="21"/>
                <w:szCs w:val="21"/>
              </w:rPr>
            </w:pPr>
          </w:p>
          <w:p w14:paraId="3AEC1106" w14:textId="0D55DBB7" w:rsidR="00855616" w:rsidRDefault="00855616" w:rsidP="00357BF2">
            <w:pPr>
              <w:ind w:hanging="1"/>
              <w:rPr>
                <w:rFonts w:ascii="Arial" w:hAnsi="Arial" w:cs="Arial"/>
                <w:color w:val="FF0000"/>
                <w:sz w:val="21"/>
                <w:szCs w:val="21"/>
              </w:rPr>
            </w:pPr>
          </w:p>
          <w:p w14:paraId="31DAA85D" w14:textId="2C79CA0F" w:rsidR="00855616" w:rsidRDefault="00855616" w:rsidP="00357BF2">
            <w:pPr>
              <w:ind w:hanging="1"/>
              <w:rPr>
                <w:rFonts w:ascii="Arial" w:hAnsi="Arial" w:cs="Arial"/>
                <w:color w:val="FF0000"/>
                <w:sz w:val="21"/>
                <w:szCs w:val="21"/>
              </w:rPr>
            </w:pPr>
          </w:p>
          <w:p w14:paraId="574965DC" w14:textId="35D57C8B" w:rsidR="00855616" w:rsidRDefault="00855616" w:rsidP="00357BF2">
            <w:pPr>
              <w:ind w:hanging="1"/>
              <w:rPr>
                <w:rFonts w:ascii="Arial" w:hAnsi="Arial" w:cs="Arial"/>
                <w:color w:val="FF0000"/>
                <w:sz w:val="21"/>
                <w:szCs w:val="21"/>
              </w:rPr>
            </w:pPr>
          </w:p>
          <w:p w14:paraId="5A17AF3F" w14:textId="0A7C2095"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6FAB145" w14:textId="6A6F864C" w:rsidR="00855616" w:rsidRDefault="00855616" w:rsidP="00357BF2">
            <w:pPr>
              <w:ind w:hanging="1"/>
              <w:rPr>
                <w:rFonts w:ascii="Arial" w:hAnsi="Arial" w:cs="Arial"/>
                <w:color w:val="FF0000"/>
                <w:sz w:val="21"/>
                <w:szCs w:val="21"/>
              </w:rPr>
            </w:pPr>
          </w:p>
          <w:p w14:paraId="537FF078" w14:textId="6E3903C8" w:rsidR="00855616" w:rsidRDefault="00855616" w:rsidP="00357BF2">
            <w:pPr>
              <w:ind w:hanging="1"/>
              <w:rPr>
                <w:rFonts w:ascii="Arial" w:hAnsi="Arial" w:cs="Arial"/>
                <w:color w:val="FF0000"/>
                <w:sz w:val="21"/>
                <w:szCs w:val="21"/>
              </w:rPr>
            </w:pPr>
          </w:p>
          <w:p w14:paraId="1C5307D8" w14:textId="3860AA6F" w:rsidR="00855616" w:rsidRDefault="00855616" w:rsidP="00357BF2">
            <w:pPr>
              <w:ind w:hanging="1"/>
              <w:rPr>
                <w:rFonts w:ascii="Arial" w:hAnsi="Arial" w:cs="Arial"/>
                <w:color w:val="FF0000"/>
                <w:sz w:val="21"/>
                <w:szCs w:val="21"/>
              </w:rPr>
            </w:pPr>
          </w:p>
          <w:p w14:paraId="6F772A4E" w14:textId="499EE533" w:rsidR="00855616" w:rsidRDefault="00855616" w:rsidP="00357BF2">
            <w:pPr>
              <w:ind w:hanging="1"/>
              <w:rPr>
                <w:rFonts w:ascii="Arial" w:hAnsi="Arial" w:cs="Arial"/>
                <w:color w:val="FF0000"/>
                <w:sz w:val="21"/>
                <w:szCs w:val="21"/>
              </w:rPr>
            </w:pPr>
          </w:p>
          <w:p w14:paraId="6FCBC0E6" w14:textId="76B41C8E" w:rsidR="00855616" w:rsidRDefault="00855616" w:rsidP="00357BF2">
            <w:pPr>
              <w:ind w:hanging="1"/>
              <w:rPr>
                <w:rFonts w:ascii="Arial" w:hAnsi="Arial" w:cs="Arial"/>
                <w:color w:val="FF0000"/>
                <w:sz w:val="21"/>
                <w:szCs w:val="21"/>
              </w:rPr>
            </w:pPr>
          </w:p>
          <w:p w14:paraId="76B86E17" w14:textId="1C6467F6" w:rsidR="00855616" w:rsidRDefault="00855616" w:rsidP="00357BF2">
            <w:pPr>
              <w:ind w:hanging="1"/>
              <w:rPr>
                <w:rFonts w:ascii="Arial" w:hAnsi="Arial" w:cs="Arial"/>
                <w:color w:val="FF0000"/>
                <w:sz w:val="21"/>
                <w:szCs w:val="21"/>
              </w:rPr>
            </w:pPr>
          </w:p>
          <w:p w14:paraId="52F508BB" w14:textId="1D5CC8E6" w:rsidR="00855616" w:rsidRDefault="00855616" w:rsidP="00357BF2">
            <w:pPr>
              <w:ind w:hanging="1"/>
              <w:rPr>
                <w:rFonts w:ascii="Arial" w:hAnsi="Arial" w:cs="Arial"/>
                <w:color w:val="FF0000"/>
                <w:sz w:val="21"/>
                <w:szCs w:val="21"/>
              </w:rPr>
            </w:pPr>
          </w:p>
          <w:p w14:paraId="0B93E6AA" w14:textId="4404C9B2" w:rsidR="00855616" w:rsidRDefault="00855616" w:rsidP="00357BF2">
            <w:pPr>
              <w:ind w:hanging="1"/>
              <w:rPr>
                <w:rFonts w:ascii="Arial" w:hAnsi="Arial" w:cs="Arial"/>
                <w:color w:val="FF0000"/>
                <w:sz w:val="21"/>
                <w:szCs w:val="21"/>
              </w:rPr>
            </w:pPr>
          </w:p>
          <w:p w14:paraId="06BA8583" w14:textId="3CA0AFE2" w:rsidR="00855616" w:rsidRDefault="00855616" w:rsidP="00357BF2">
            <w:pPr>
              <w:ind w:hanging="1"/>
              <w:rPr>
                <w:rFonts w:ascii="Arial" w:hAnsi="Arial" w:cs="Arial"/>
                <w:color w:val="FF0000"/>
                <w:sz w:val="21"/>
                <w:szCs w:val="21"/>
              </w:rPr>
            </w:pPr>
          </w:p>
          <w:p w14:paraId="7B883AE7" w14:textId="3448ACE6" w:rsidR="00855616" w:rsidRDefault="00855616" w:rsidP="00357BF2">
            <w:pPr>
              <w:ind w:hanging="1"/>
              <w:rPr>
                <w:rFonts w:ascii="Arial" w:hAnsi="Arial" w:cs="Arial"/>
                <w:color w:val="FF0000"/>
                <w:sz w:val="21"/>
                <w:szCs w:val="21"/>
              </w:rPr>
            </w:pPr>
          </w:p>
          <w:p w14:paraId="631DCC7E" w14:textId="093AEEEB" w:rsidR="00855616" w:rsidRDefault="00855616" w:rsidP="00357BF2">
            <w:pPr>
              <w:ind w:hanging="1"/>
              <w:rPr>
                <w:rFonts w:ascii="Arial" w:hAnsi="Arial" w:cs="Arial"/>
                <w:color w:val="FF0000"/>
                <w:sz w:val="21"/>
                <w:szCs w:val="21"/>
              </w:rPr>
            </w:pPr>
          </w:p>
          <w:p w14:paraId="34EC6B7D" w14:textId="6CE46423" w:rsidR="00855616" w:rsidRDefault="00855616" w:rsidP="00357BF2">
            <w:pPr>
              <w:ind w:hanging="1"/>
              <w:rPr>
                <w:rFonts w:ascii="Arial" w:hAnsi="Arial" w:cs="Arial"/>
                <w:color w:val="FF0000"/>
                <w:sz w:val="21"/>
                <w:szCs w:val="21"/>
              </w:rPr>
            </w:pPr>
          </w:p>
          <w:p w14:paraId="10E288BB" w14:textId="5DA424B4" w:rsidR="00855616" w:rsidRDefault="00855616" w:rsidP="00357BF2">
            <w:pPr>
              <w:ind w:hanging="1"/>
              <w:rPr>
                <w:rFonts w:ascii="Arial" w:hAnsi="Arial" w:cs="Arial"/>
                <w:color w:val="FF0000"/>
                <w:sz w:val="21"/>
                <w:szCs w:val="21"/>
              </w:rPr>
            </w:pPr>
          </w:p>
          <w:p w14:paraId="7D21051F" w14:textId="76CE8080" w:rsidR="00855616" w:rsidRDefault="00855616" w:rsidP="00357BF2">
            <w:pPr>
              <w:ind w:hanging="1"/>
              <w:rPr>
                <w:rFonts w:ascii="Arial" w:hAnsi="Arial" w:cs="Arial"/>
                <w:color w:val="FF0000"/>
                <w:sz w:val="21"/>
                <w:szCs w:val="21"/>
              </w:rPr>
            </w:pPr>
          </w:p>
          <w:p w14:paraId="6B24B3A5" w14:textId="7A0CB899" w:rsidR="00855616" w:rsidRDefault="00855616" w:rsidP="00357BF2">
            <w:pPr>
              <w:ind w:hanging="1"/>
              <w:rPr>
                <w:rFonts w:ascii="Arial" w:hAnsi="Arial" w:cs="Arial"/>
                <w:color w:val="FF0000"/>
                <w:sz w:val="21"/>
                <w:szCs w:val="21"/>
              </w:rPr>
            </w:pPr>
          </w:p>
          <w:p w14:paraId="5512C8EE" w14:textId="4CB33C56" w:rsidR="00855616" w:rsidRDefault="00855616" w:rsidP="00357BF2">
            <w:pPr>
              <w:ind w:hanging="1"/>
              <w:rPr>
                <w:rFonts w:ascii="Arial" w:hAnsi="Arial" w:cs="Arial"/>
                <w:color w:val="FF0000"/>
                <w:sz w:val="21"/>
                <w:szCs w:val="21"/>
              </w:rPr>
            </w:pPr>
          </w:p>
          <w:p w14:paraId="131E7BF9" w14:textId="1386B2F0" w:rsidR="00855616" w:rsidRDefault="00855616" w:rsidP="00357BF2">
            <w:pPr>
              <w:ind w:hanging="1"/>
              <w:rPr>
                <w:rFonts w:ascii="Arial" w:hAnsi="Arial" w:cs="Arial"/>
                <w:color w:val="FF0000"/>
                <w:sz w:val="21"/>
                <w:szCs w:val="21"/>
              </w:rPr>
            </w:pPr>
          </w:p>
          <w:p w14:paraId="318B4C7F" w14:textId="48027D87" w:rsidR="00855616" w:rsidRDefault="00855616" w:rsidP="00357BF2">
            <w:pPr>
              <w:ind w:hanging="1"/>
              <w:rPr>
                <w:rFonts w:ascii="Arial" w:hAnsi="Arial" w:cs="Arial"/>
                <w:color w:val="FF0000"/>
                <w:sz w:val="21"/>
                <w:szCs w:val="21"/>
              </w:rPr>
            </w:pPr>
          </w:p>
          <w:p w14:paraId="22967245" w14:textId="6F87B19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29E92045" w14:textId="43B4A783" w:rsidR="00855616" w:rsidRDefault="00855616" w:rsidP="00357BF2">
            <w:pPr>
              <w:ind w:hanging="1"/>
              <w:rPr>
                <w:rFonts w:ascii="Arial" w:hAnsi="Arial" w:cs="Arial"/>
                <w:color w:val="FF0000"/>
                <w:sz w:val="21"/>
                <w:szCs w:val="21"/>
              </w:rPr>
            </w:pPr>
          </w:p>
          <w:p w14:paraId="048B30EC" w14:textId="6AE08986" w:rsidR="00855616" w:rsidRDefault="00855616" w:rsidP="00357BF2">
            <w:pPr>
              <w:ind w:hanging="1"/>
              <w:rPr>
                <w:rFonts w:ascii="Arial" w:hAnsi="Arial" w:cs="Arial"/>
                <w:color w:val="FF0000"/>
                <w:sz w:val="21"/>
                <w:szCs w:val="21"/>
              </w:rPr>
            </w:pPr>
          </w:p>
          <w:p w14:paraId="4308D7EF" w14:textId="4550C836" w:rsidR="00855616" w:rsidRDefault="00855616" w:rsidP="00357BF2">
            <w:pPr>
              <w:ind w:hanging="1"/>
              <w:rPr>
                <w:rFonts w:ascii="Arial" w:hAnsi="Arial" w:cs="Arial"/>
                <w:color w:val="FF0000"/>
                <w:sz w:val="21"/>
                <w:szCs w:val="21"/>
              </w:rPr>
            </w:pPr>
          </w:p>
          <w:p w14:paraId="471D9808" w14:textId="1363FB1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1E6E8ED1" w14:textId="1269AF09" w:rsidR="00855616" w:rsidRDefault="00855616" w:rsidP="00357BF2">
            <w:pPr>
              <w:ind w:hanging="1"/>
              <w:rPr>
                <w:rFonts w:ascii="Arial" w:hAnsi="Arial" w:cs="Arial"/>
                <w:color w:val="FF0000"/>
                <w:sz w:val="21"/>
                <w:szCs w:val="21"/>
              </w:rPr>
            </w:pPr>
          </w:p>
          <w:p w14:paraId="7B6CAE34" w14:textId="7DA4D1CF" w:rsidR="00855616" w:rsidRDefault="00855616" w:rsidP="00357BF2">
            <w:pPr>
              <w:ind w:hanging="1"/>
              <w:rPr>
                <w:rFonts w:ascii="Arial" w:hAnsi="Arial" w:cs="Arial"/>
                <w:color w:val="FF0000"/>
                <w:sz w:val="21"/>
                <w:szCs w:val="21"/>
              </w:rPr>
            </w:pPr>
          </w:p>
          <w:p w14:paraId="3711E956" w14:textId="45315AE3" w:rsidR="00855616" w:rsidRDefault="00855616" w:rsidP="00357BF2">
            <w:pPr>
              <w:ind w:hanging="1"/>
              <w:rPr>
                <w:rFonts w:ascii="Arial" w:hAnsi="Arial" w:cs="Arial"/>
                <w:color w:val="FF0000"/>
                <w:sz w:val="21"/>
                <w:szCs w:val="21"/>
              </w:rPr>
            </w:pPr>
          </w:p>
          <w:p w14:paraId="11789DB8" w14:textId="5B475ADB" w:rsidR="00855616" w:rsidRDefault="00855616" w:rsidP="00357BF2">
            <w:pPr>
              <w:ind w:hanging="1"/>
              <w:rPr>
                <w:rFonts w:ascii="Arial" w:hAnsi="Arial" w:cs="Arial"/>
                <w:color w:val="FF0000"/>
                <w:sz w:val="21"/>
                <w:szCs w:val="21"/>
              </w:rPr>
            </w:pPr>
          </w:p>
          <w:p w14:paraId="5B757A8B" w14:textId="44EB116B" w:rsidR="00855616" w:rsidRDefault="00855616" w:rsidP="00357BF2">
            <w:pPr>
              <w:ind w:hanging="1"/>
              <w:rPr>
                <w:rFonts w:ascii="Arial" w:hAnsi="Arial" w:cs="Arial"/>
                <w:color w:val="FF0000"/>
                <w:sz w:val="21"/>
                <w:szCs w:val="21"/>
              </w:rPr>
            </w:pPr>
          </w:p>
          <w:p w14:paraId="0908176E" w14:textId="16779D79" w:rsidR="00855616" w:rsidRDefault="00855616" w:rsidP="00357BF2">
            <w:pPr>
              <w:ind w:hanging="1"/>
              <w:rPr>
                <w:rFonts w:ascii="Arial" w:hAnsi="Arial" w:cs="Arial"/>
                <w:color w:val="FF0000"/>
                <w:sz w:val="21"/>
                <w:szCs w:val="21"/>
              </w:rPr>
            </w:pPr>
          </w:p>
          <w:p w14:paraId="05E0DB84" w14:textId="1E51FF0B" w:rsidR="00855616" w:rsidRDefault="00855616" w:rsidP="00357BF2">
            <w:pPr>
              <w:ind w:hanging="1"/>
              <w:rPr>
                <w:rFonts w:ascii="Arial" w:hAnsi="Arial" w:cs="Arial"/>
                <w:color w:val="FF0000"/>
                <w:sz w:val="21"/>
                <w:szCs w:val="21"/>
              </w:rPr>
            </w:pPr>
          </w:p>
          <w:p w14:paraId="4AB2034A" w14:textId="48C1346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147C0ED" w14:textId="3704AB10" w:rsidR="00855616" w:rsidRDefault="00855616" w:rsidP="00357BF2">
            <w:pPr>
              <w:ind w:hanging="1"/>
              <w:rPr>
                <w:rFonts w:ascii="Arial" w:hAnsi="Arial" w:cs="Arial"/>
                <w:color w:val="FF0000"/>
                <w:sz w:val="21"/>
                <w:szCs w:val="21"/>
              </w:rPr>
            </w:pPr>
          </w:p>
          <w:p w14:paraId="49235583" w14:textId="6B944E1D" w:rsidR="00855616" w:rsidRDefault="00855616" w:rsidP="00357BF2">
            <w:pPr>
              <w:ind w:hanging="1"/>
              <w:rPr>
                <w:rFonts w:ascii="Arial" w:hAnsi="Arial" w:cs="Arial"/>
                <w:color w:val="FF0000"/>
                <w:sz w:val="21"/>
                <w:szCs w:val="21"/>
              </w:rPr>
            </w:pPr>
          </w:p>
          <w:p w14:paraId="3385B256" w14:textId="2B175433" w:rsidR="00855616" w:rsidRDefault="00855616" w:rsidP="00357BF2">
            <w:pPr>
              <w:ind w:hanging="1"/>
              <w:rPr>
                <w:rFonts w:ascii="Arial" w:hAnsi="Arial" w:cs="Arial"/>
                <w:color w:val="FF0000"/>
                <w:sz w:val="21"/>
                <w:szCs w:val="21"/>
              </w:rPr>
            </w:pPr>
          </w:p>
          <w:p w14:paraId="390602E4" w14:textId="36A9C0EA" w:rsidR="00855616" w:rsidRDefault="00855616" w:rsidP="00357BF2">
            <w:pPr>
              <w:ind w:hanging="1"/>
              <w:rPr>
                <w:rFonts w:ascii="Arial" w:hAnsi="Arial" w:cs="Arial"/>
                <w:color w:val="FF0000"/>
                <w:sz w:val="21"/>
                <w:szCs w:val="21"/>
              </w:rPr>
            </w:pPr>
          </w:p>
          <w:p w14:paraId="295AB3EA" w14:textId="1255F307"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06590261" w14:textId="1FBCE482" w:rsidR="00855616" w:rsidRDefault="00855616" w:rsidP="00357BF2">
            <w:pPr>
              <w:ind w:hanging="1"/>
              <w:rPr>
                <w:rFonts w:ascii="Arial" w:hAnsi="Arial" w:cs="Arial"/>
                <w:color w:val="FF0000"/>
                <w:sz w:val="21"/>
                <w:szCs w:val="21"/>
              </w:rPr>
            </w:pPr>
          </w:p>
          <w:p w14:paraId="2C971B94" w14:textId="3C09DA20" w:rsidR="00855616" w:rsidRDefault="00855616" w:rsidP="00357BF2">
            <w:pPr>
              <w:ind w:hanging="1"/>
              <w:rPr>
                <w:rFonts w:ascii="Arial" w:hAnsi="Arial" w:cs="Arial"/>
                <w:color w:val="FF0000"/>
                <w:sz w:val="21"/>
                <w:szCs w:val="21"/>
              </w:rPr>
            </w:pPr>
          </w:p>
          <w:p w14:paraId="6101E3E7" w14:textId="2090EC70" w:rsidR="00855616" w:rsidRDefault="00855616" w:rsidP="00357BF2">
            <w:pPr>
              <w:ind w:hanging="1"/>
              <w:rPr>
                <w:rFonts w:ascii="Arial" w:hAnsi="Arial" w:cs="Arial"/>
                <w:color w:val="FF0000"/>
                <w:sz w:val="21"/>
                <w:szCs w:val="21"/>
              </w:rPr>
            </w:pPr>
          </w:p>
          <w:p w14:paraId="72CB3E28" w14:textId="7A1C6A95" w:rsidR="00855616" w:rsidRDefault="00855616" w:rsidP="00357BF2">
            <w:pPr>
              <w:ind w:hanging="1"/>
              <w:rPr>
                <w:rFonts w:ascii="Arial" w:hAnsi="Arial" w:cs="Arial"/>
                <w:color w:val="FF0000"/>
                <w:sz w:val="21"/>
                <w:szCs w:val="21"/>
              </w:rPr>
            </w:pPr>
          </w:p>
          <w:p w14:paraId="2F31BF41" w14:textId="2282F476" w:rsidR="00855616" w:rsidRDefault="00855616" w:rsidP="00357BF2">
            <w:pPr>
              <w:ind w:hanging="1"/>
              <w:rPr>
                <w:rFonts w:ascii="Arial" w:hAnsi="Arial" w:cs="Arial"/>
                <w:color w:val="FF0000"/>
                <w:sz w:val="21"/>
                <w:szCs w:val="21"/>
              </w:rPr>
            </w:pPr>
          </w:p>
          <w:p w14:paraId="14E91029" w14:textId="4C1DBEB3" w:rsidR="00855616" w:rsidRDefault="00855616" w:rsidP="00357BF2">
            <w:pPr>
              <w:ind w:hanging="1"/>
              <w:rPr>
                <w:rFonts w:ascii="Arial" w:hAnsi="Arial" w:cs="Arial"/>
                <w:color w:val="FF0000"/>
                <w:sz w:val="21"/>
                <w:szCs w:val="21"/>
              </w:rPr>
            </w:pPr>
          </w:p>
          <w:p w14:paraId="2C29AFA5" w14:textId="564425E1" w:rsidR="00855616" w:rsidRDefault="00855616" w:rsidP="00357BF2">
            <w:pPr>
              <w:ind w:hanging="1"/>
              <w:rPr>
                <w:rFonts w:ascii="Arial" w:hAnsi="Arial" w:cs="Arial"/>
                <w:color w:val="FF0000"/>
                <w:sz w:val="21"/>
                <w:szCs w:val="21"/>
              </w:rPr>
            </w:pPr>
          </w:p>
          <w:p w14:paraId="0F6E19E2" w14:textId="0DE3B138" w:rsidR="00855616" w:rsidRDefault="00855616" w:rsidP="00357BF2">
            <w:pPr>
              <w:ind w:hanging="1"/>
              <w:rPr>
                <w:rFonts w:ascii="Arial" w:hAnsi="Arial" w:cs="Arial"/>
                <w:color w:val="FF0000"/>
                <w:sz w:val="21"/>
                <w:szCs w:val="21"/>
              </w:rPr>
            </w:pPr>
          </w:p>
          <w:p w14:paraId="73127B12" w14:textId="2708578E" w:rsidR="00855616" w:rsidRDefault="00855616" w:rsidP="00357BF2">
            <w:pPr>
              <w:ind w:hanging="1"/>
              <w:rPr>
                <w:rFonts w:ascii="Arial" w:hAnsi="Arial" w:cs="Arial"/>
                <w:color w:val="FF0000"/>
                <w:sz w:val="21"/>
                <w:szCs w:val="21"/>
              </w:rPr>
            </w:pPr>
          </w:p>
          <w:p w14:paraId="0613995D" w14:textId="38EF2FCB" w:rsidR="00855616" w:rsidRDefault="00855616" w:rsidP="00357BF2">
            <w:pPr>
              <w:ind w:hanging="1"/>
              <w:rPr>
                <w:rFonts w:ascii="Arial" w:hAnsi="Arial" w:cs="Arial"/>
                <w:color w:val="FF0000"/>
                <w:sz w:val="21"/>
                <w:szCs w:val="21"/>
              </w:rPr>
            </w:pPr>
          </w:p>
          <w:p w14:paraId="4B0962A0" w14:textId="421972D6" w:rsidR="00855616" w:rsidRDefault="00855616" w:rsidP="00357BF2">
            <w:pPr>
              <w:ind w:hanging="1"/>
              <w:rPr>
                <w:rFonts w:ascii="Arial" w:hAnsi="Arial" w:cs="Arial"/>
                <w:color w:val="FF0000"/>
                <w:sz w:val="21"/>
                <w:szCs w:val="21"/>
              </w:rPr>
            </w:pPr>
          </w:p>
          <w:p w14:paraId="655745FF" w14:textId="602521B3" w:rsidR="00855616" w:rsidRDefault="00855616" w:rsidP="00357BF2">
            <w:pPr>
              <w:ind w:hanging="1"/>
              <w:rPr>
                <w:rFonts w:ascii="Arial" w:hAnsi="Arial" w:cs="Arial"/>
                <w:color w:val="FF0000"/>
                <w:sz w:val="21"/>
                <w:szCs w:val="21"/>
              </w:rPr>
            </w:pPr>
          </w:p>
          <w:p w14:paraId="0B8AB69C" w14:textId="638C2555" w:rsidR="00855616" w:rsidRDefault="00855616" w:rsidP="00357BF2">
            <w:pPr>
              <w:ind w:hanging="1"/>
              <w:rPr>
                <w:rFonts w:ascii="Arial" w:hAnsi="Arial" w:cs="Arial"/>
                <w:color w:val="FF0000"/>
                <w:sz w:val="21"/>
                <w:szCs w:val="21"/>
              </w:rPr>
            </w:pPr>
          </w:p>
          <w:p w14:paraId="12812398" w14:textId="7F3F3F67" w:rsidR="00855616" w:rsidRDefault="00855616" w:rsidP="00357BF2">
            <w:pPr>
              <w:ind w:hanging="1"/>
              <w:rPr>
                <w:rFonts w:ascii="Arial" w:hAnsi="Arial" w:cs="Arial"/>
                <w:color w:val="FF0000"/>
                <w:sz w:val="21"/>
                <w:szCs w:val="21"/>
              </w:rPr>
            </w:pPr>
          </w:p>
          <w:p w14:paraId="387053AC" w14:textId="4846ADB3" w:rsidR="00855616" w:rsidRDefault="00855616" w:rsidP="00357BF2">
            <w:pPr>
              <w:ind w:hanging="1"/>
              <w:rPr>
                <w:rFonts w:ascii="Arial" w:hAnsi="Arial" w:cs="Arial"/>
                <w:color w:val="FF0000"/>
                <w:sz w:val="21"/>
                <w:szCs w:val="21"/>
              </w:rPr>
            </w:pPr>
          </w:p>
          <w:p w14:paraId="5A82790D" w14:textId="5A6ADD6F" w:rsidR="00855616" w:rsidRDefault="00855616" w:rsidP="00357BF2">
            <w:pPr>
              <w:ind w:hanging="1"/>
              <w:rPr>
                <w:rFonts w:ascii="Arial" w:hAnsi="Arial" w:cs="Arial"/>
                <w:color w:val="FF0000"/>
                <w:sz w:val="21"/>
                <w:szCs w:val="21"/>
              </w:rPr>
            </w:pPr>
          </w:p>
          <w:p w14:paraId="50BDD2E0" w14:textId="1D4FB644" w:rsidR="00855616" w:rsidRDefault="00855616" w:rsidP="00357BF2">
            <w:pPr>
              <w:ind w:hanging="1"/>
              <w:rPr>
                <w:rFonts w:ascii="Arial" w:hAnsi="Arial" w:cs="Arial"/>
                <w:color w:val="FF0000"/>
                <w:sz w:val="21"/>
                <w:szCs w:val="21"/>
              </w:rPr>
            </w:pPr>
          </w:p>
          <w:p w14:paraId="16100ED8" w14:textId="01163A88" w:rsidR="00855616" w:rsidRDefault="00855616" w:rsidP="00357BF2">
            <w:pPr>
              <w:ind w:hanging="1"/>
              <w:rPr>
                <w:rFonts w:ascii="Arial" w:hAnsi="Arial" w:cs="Arial"/>
                <w:color w:val="FF0000"/>
                <w:sz w:val="21"/>
                <w:szCs w:val="21"/>
              </w:rPr>
            </w:pPr>
          </w:p>
          <w:p w14:paraId="4CD02083" w14:textId="677C28C4" w:rsidR="00855616" w:rsidRDefault="00855616" w:rsidP="00357BF2">
            <w:pPr>
              <w:ind w:hanging="1"/>
              <w:rPr>
                <w:rFonts w:ascii="Arial" w:hAnsi="Arial" w:cs="Arial"/>
                <w:color w:val="FF0000"/>
                <w:sz w:val="21"/>
                <w:szCs w:val="21"/>
              </w:rPr>
            </w:pPr>
          </w:p>
          <w:p w14:paraId="2134D114" w14:textId="0245B8FF" w:rsidR="00855616" w:rsidRDefault="00855616" w:rsidP="00855616">
            <w:pPr>
              <w:spacing w:line="312" w:lineRule="auto"/>
              <w:rPr>
                <w:rFonts w:ascii="Arial" w:hAnsi="Arial" w:cs="Arial"/>
                <w:color w:val="FF0000"/>
                <w:sz w:val="21"/>
                <w:szCs w:val="21"/>
              </w:rPr>
            </w:pPr>
          </w:p>
          <w:p w14:paraId="47D6C21D" w14:textId="625F267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2F6575A6" w14:textId="77536FCE" w:rsidR="00855616" w:rsidRDefault="00855616" w:rsidP="00357BF2">
            <w:pPr>
              <w:ind w:hanging="1"/>
              <w:rPr>
                <w:rFonts w:ascii="Arial" w:hAnsi="Arial" w:cs="Arial"/>
                <w:color w:val="FF0000"/>
                <w:sz w:val="21"/>
                <w:szCs w:val="21"/>
              </w:rPr>
            </w:pPr>
          </w:p>
          <w:p w14:paraId="56F5241A" w14:textId="1576D370" w:rsidR="00855616" w:rsidRDefault="00855616" w:rsidP="00357BF2">
            <w:pPr>
              <w:ind w:hanging="1"/>
              <w:rPr>
                <w:rFonts w:ascii="Arial" w:hAnsi="Arial" w:cs="Arial"/>
                <w:color w:val="FF0000"/>
                <w:sz w:val="21"/>
                <w:szCs w:val="21"/>
              </w:rPr>
            </w:pPr>
          </w:p>
          <w:p w14:paraId="0A9A28F0" w14:textId="572129F8" w:rsidR="00855616" w:rsidRDefault="00855616" w:rsidP="00357BF2">
            <w:pPr>
              <w:ind w:hanging="1"/>
              <w:rPr>
                <w:rFonts w:ascii="Arial" w:hAnsi="Arial" w:cs="Arial"/>
                <w:color w:val="FF0000"/>
                <w:sz w:val="21"/>
                <w:szCs w:val="21"/>
              </w:rPr>
            </w:pPr>
          </w:p>
          <w:p w14:paraId="2E54046F" w14:textId="683ADB08" w:rsidR="00855616" w:rsidRDefault="00855616" w:rsidP="00357BF2">
            <w:pPr>
              <w:ind w:hanging="1"/>
              <w:rPr>
                <w:rFonts w:ascii="Arial" w:hAnsi="Arial" w:cs="Arial"/>
                <w:color w:val="FF0000"/>
                <w:sz w:val="21"/>
                <w:szCs w:val="21"/>
              </w:rPr>
            </w:pPr>
          </w:p>
          <w:p w14:paraId="34F1B167" w14:textId="372F7AAF" w:rsidR="00855616" w:rsidRDefault="00855616" w:rsidP="00357BF2">
            <w:pPr>
              <w:ind w:hanging="1"/>
              <w:rPr>
                <w:rFonts w:ascii="Arial" w:hAnsi="Arial" w:cs="Arial"/>
                <w:color w:val="FF0000"/>
                <w:sz w:val="21"/>
                <w:szCs w:val="21"/>
              </w:rPr>
            </w:pPr>
          </w:p>
          <w:p w14:paraId="3382633E" w14:textId="36289FCC"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A317045" w14:textId="65ACF0CA" w:rsidR="00855616" w:rsidRDefault="00855616" w:rsidP="00357BF2">
            <w:pPr>
              <w:ind w:hanging="1"/>
              <w:rPr>
                <w:rFonts w:ascii="Arial" w:hAnsi="Arial" w:cs="Arial"/>
                <w:color w:val="FF0000"/>
                <w:sz w:val="21"/>
                <w:szCs w:val="21"/>
              </w:rPr>
            </w:pPr>
          </w:p>
          <w:p w14:paraId="369E5A89" w14:textId="4F872BE0" w:rsidR="00855616" w:rsidRDefault="00855616" w:rsidP="00357BF2">
            <w:pPr>
              <w:ind w:hanging="1"/>
              <w:rPr>
                <w:rFonts w:ascii="Arial" w:hAnsi="Arial" w:cs="Arial"/>
                <w:color w:val="FF0000"/>
                <w:sz w:val="21"/>
                <w:szCs w:val="21"/>
              </w:rPr>
            </w:pPr>
          </w:p>
          <w:p w14:paraId="0FAB1741" w14:textId="31A7DB27" w:rsidR="00855616" w:rsidRDefault="00855616" w:rsidP="00357BF2">
            <w:pPr>
              <w:ind w:hanging="1"/>
              <w:rPr>
                <w:rFonts w:ascii="Arial" w:hAnsi="Arial" w:cs="Arial"/>
                <w:color w:val="FF0000"/>
                <w:sz w:val="21"/>
                <w:szCs w:val="21"/>
              </w:rPr>
            </w:pPr>
          </w:p>
          <w:p w14:paraId="0F8F2609" w14:textId="01B2E9F6" w:rsidR="00855616" w:rsidRDefault="00855616" w:rsidP="00357BF2">
            <w:pPr>
              <w:ind w:hanging="1"/>
              <w:rPr>
                <w:rFonts w:ascii="Arial" w:hAnsi="Arial" w:cs="Arial"/>
                <w:color w:val="FF0000"/>
                <w:sz w:val="21"/>
                <w:szCs w:val="21"/>
              </w:rPr>
            </w:pPr>
          </w:p>
          <w:p w14:paraId="47C628CE" w14:textId="181847A6" w:rsidR="00855616" w:rsidRDefault="00855616" w:rsidP="00357BF2">
            <w:pPr>
              <w:ind w:hanging="1"/>
              <w:rPr>
                <w:rFonts w:ascii="Arial" w:hAnsi="Arial" w:cs="Arial"/>
                <w:color w:val="FF0000"/>
                <w:sz w:val="21"/>
                <w:szCs w:val="21"/>
              </w:rPr>
            </w:pPr>
          </w:p>
          <w:p w14:paraId="7681697E" w14:textId="5DB8FDD5" w:rsidR="00855616" w:rsidRDefault="00855616" w:rsidP="00357BF2">
            <w:pPr>
              <w:ind w:hanging="1"/>
              <w:rPr>
                <w:rFonts w:ascii="Arial" w:hAnsi="Arial" w:cs="Arial"/>
                <w:color w:val="FF0000"/>
                <w:sz w:val="21"/>
                <w:szCs w:val="21"/>
              </w:rPr>
            </w:pPr>
          </w:p>
          <w:p w14:paraId="1CEEC659" w14:textId="0F3C0260" w:rsidR="00855616" w:rsidRDefault="00855616" w:rsidP="00357BF2">
            <w:pPr>
              <w:ind w:hanging="1"/>
              <w:rPr>
                <w:rFonts w:ascii="Arial" w:hAnsi="Arial" w:cs="Arial"/>
                <w:color w:val="FF0000"/>
                <w:sz w:val="21"/>
                <w:szCs w:val="21"/>
              </w:rPr>
            </w:pPr>
          </w:p>
          <w:p w14:paraId="0C33DFA4" w14:textId="3D1743FC" w:rsidR="00855616" w:rsidRDefault="00855616" w:rsidP="00357BF2">
            <w:pPr>
              <w:ind w:hanging="1"/>
              <w:rPr>
                <w:rFonts w:ascii="Arial" w:hAnsi="Arial" w:cs="Arial"/>
                <w:color w:val="FF0000"/>
                <w:sz w:val="21"/>
                <w:szCs w:val="21"/>
              </w:rPr>
            </w:pPr>
          </w:p>
          <w:p w14:paraId="4097F73C" w14:textId="20F486B9" w:rsidR="00855616" w:rsidRDefault="00855616" w:rsidP="00357BF2">
            <w:pPr>
              <w:ind w:hanging="1"/>
              <w:rPr>
                <w:rFonts w:ascii="Arial" w:hAnsi="Arial" w:cs="Arial"/>
                <w:color w:val="FF0000"/>
                <w:sz w:val="21"/>
                <w:szCs w:val="21"/>
              </w:rPr>
            </w:pPr>
          </w:p>
          <w:p w14:paraId="5FE13D73" w14:textId="5EFF413D" w:rsidR="00855616" w:rsidRDefault="00855616" w:rsidP="00357BF2">
            <w:pPr>
              <w:ind w:hanging="1"/>
              <w:rPr>
                <w:rFonts w:ascii="Arial" w:hAnsi="Arial" w:cs="Arial"/>
                <w:color w:val="FF0000"/>
                <w:sz w:val="21"/>
                <w:szCs w:val="21"/>
              </w:rPr>
            </w:pPr>
          </w:p>
          <w:p w14:paraId="0176A08C" w14:textId="3EF9D71A" w:rsidR="00855616" w:rsidRDefault="00855616" w:rsidP="00357BF2">
            <w:pPr>
              <w:ind w:hanging="1"/>
              <w:rPr>
                <w:rFonts w:ascii="Arial" w:hAnsi="Arial" w:cs="Arial"/>
                <w:color w:val="FF0000"/>
                <w:sz w:val="21"/>
                <w:szCs w:val="21"/>
              </w:rPr>
            </w:pPr>
          </w:p>
          <w:p w14:paraId="11BDDBCA" w14:textId="3BA57D12" w:rsidR="00855616" w:rsidRDefault="00855616" w:rsidP="00357BF2">
            <w:pPr>
              <w:ind w:hanging="1"/>
              <w:rPr>
                <w:rFonts w:ascii="Arial" w:hAnsi="Arial" w:cs="Arial"/>
                <w:color w:val="FF0000"/>
                <w:sz w:val="21"/>
                <w:szCs w:val="21"/>
              </w:rPr>
            </w:pPr>
          </w:p>
          <w:p w14:paraId="56BBE737" w14:textId="01A2145B" w:rsidR="00855616" w:rsidRDefault="00855616" w:rsidP="00357BF2">
            <w:pPr>
              <w:ind w:hanging="1"/>
              <w:rPr>
                <w:rFonts w:ascii="Arial" w:hAnsi="Arial" w:cs="Arial"/>
                <w:color w:val="FF0000"/>
                <w:sz w:val="21"/>
                <w:szCs w:val="21"/>
              </w:rPr>
            </w:pPr>
          </w:p>
          <w:p w14:paraId="41F3A5B3" w14:textId="3B28982C" w:rsidR="00855616" w:rsidRDefault="00855616" w:rsidP="00357BF2">
            <w:pPr>
              <w:ind w:hanging="1"/>
              <w:rPr>
                <w:rFonts w:ascii="Arial" w:hAnsi="Arial" w:cs="Arial"/>
                <w:color w:val="FF0000"/>
                <w:sz w:val="21"/>
                <w:szCs w:val="21"/>
              </w:rPr>
            </w:pPr>
          </w:p>
          <w:p w14:paraId="1F62B49E" w14:textId="28B7C2B4" w:rsidR="00855616" w:rsidRDefault="00855616" w:rsidP="00357BF2">
            <w:pPr>
              <w:ind w:hanging="1"/>
              <w:rPr>
                <w:rFonts w:ascii="Arial" w:hAnsi="Arial" w:cs="Arial"/>
                <w:color w:val="FF0000"/>
                <w:sz w:val="21"/>
                <w:szCs w:val="21"/>
              </w:rPr>
            </w:pPr>
          </w:p>
          <w:p w14:paraId="2CB53ACC" w14:textId="3F9D81EC" w:rsidR="00855616" w:rsidRDefault="00855616" w:rsidP="00357BF2">
            <w:pPr>
              <w:ind w:hanging="1"/>
              <w:rPr>
                <w:rFonts w:ascii="Arial" w:hAnsi="Arial" w:cs="Arial"/>
                <w:color w:val="FF0000"/>
                <w:sz w:val="21"/>
                <w:szCs w:val="21"/>
              </w:rPr>
            </w:pPr>
          </w:p>
          <w:p w14:paraId="188DFE19" w14:textId="1A59C3E0" w:rsidR="00855616" w:rsidRDefault="00855616" w:rsidP="00357BF2">
            <w:pPr>
              <w:ind w:hanging="1"/>
              <w:rPr>
                <w:rFonts w:ascii="Arial" w:hAnsi="Arial" w:cs="Arial"/>
                <w:color w:val="FF0000"/>
                <w:sz w:val="21"/>
                <w:szCs w:val="21"/>
              </w:rPr>
            </w:pPr>
          </w:p>
          <w:p w14:paraId="00BC2419" w14:textId="4CC17DA4" w:rsidR="00855616" w:rsidRDefault="00855616" w:rsidP="00357BF2">
            <w:pPr>
              <w:ind w:hanging="1"/>
              <w:rPr>
                <w:rFonts w:ascii="Arial" w:hAnsi="Arial" w:cs="Arial"/>
                <w:color w:val="FF0000"/>
                <w:sz w:val="21"/>
                <w:szCs w:val="21"/>
              </w:rPr>
            </w:pPr>
          </w:p>
          <w:p w14:paraId="35FDDD03" w14:textId="671498A0" w:rsidR="00855616" w:rsidRDefault="00855616" w:rsidP="00357BF2">
            <w:pPr>
              <w:ind w:hanging="1"/>
              <w:rPr>
                <w:rFonts w:ascii="Arial" w:hAnsi="Arial" w:cs="Arial"/>
                <w:color w:val="FF0000"/>
                <w:sz w:val="21"/>
                <w:szCs w:val="21"/>
              </w:rPr>
            </w:pPr>
          </w:p>
          <w:p w14:paraId="1C30187B" w14:textId="7C27DECD" w:rsidR="00855616" w:rsidRDefault="00855616" w:rsidP="00357BF2">
            <w:pPr>
              <w:ind w:hanging="1"/>
              <w:rPr>
                <w:rFonts w:ascii="Arial" w:hAnsi="Arial" w:cs="Arial"/>
                <w:color w:val="FF0000"/>
                <w:sz w:val="21"/>
                <w:szCs w:val="21"/>
              </w:rPr>
            </w:pPr>
          </w:p>
          <w:p w14:paraId="209B608D" w14:textId="03D3C14A" w:rsidR="00855616" w:rsidRDefault="00855616" w:rsidP="00357BF2">
            <w:pPr>
              <w:ind w:hanging="1"/>
              <w:rPr>
                <w:rFonts w:ascii="Arial" w:hAnsi="Arial" w:cs="Arial"/>
                <w:color w:val="FF0000"/>
                <w:sz w:val="21"/>
                <w:szCs w:val="21"/>
              </w:rPr>
            </w:pPr>
          </w:p>
          <w:p w14:paraId="6DAAF2F8" w14:textId="5238120C" w:rsidR="00855616" w:rsidRDefault="00855616" w:rsidP="00357BF2">
            <w:pPr>
              <w:ind w:hanging="1"/>
              <w:rPr>
                <w:rFonts w:ascii="Arial" w:hAnsi="Arial" w:cs="Arial"/>
                <w:color w:val="FF0000"/>
                <w:sz w:val="21"/>
                <w:szCs w:val="21"/>
              </w:rPr>
            </w:pPr>
          </w:p>
          <w:p w14:paraId="4C193D3C" w14:textId="7F4F0FB1" w:rsidR="00855616" w:rsidRDefault="00855616" w:rsidP="00357BF2">
            <w:pPr>
              <w:ind w:hanging="1"/>
              <w:rPr>
                <w:rFonts w:ascii="Arial" w:hAnsi="Arial" w:cs="Arial"/>
                <w:color w:val="FF0000"/>
                <w:sz w:val="21"/>
                <w:szCs w:val="21"/>
              </w:rPr>
            </w:pPr>
          </w:p>
          <w:p w14:paraId="171A04E5" w14:textId="5C3A87F3" w:rsidR="00855616" w:rsidRDefault="00855616" w:rsidP="00357BF2">
            <w:pPr>
              <w:ind w:hanging="1"/>
              <w:rPr>
                <w:rFonts w:ascii="Arial" w:hAnsi="Arial" w:cs="Arial"/>
                <w:color w:val="FF0000"/>
                <w:sz w:val="21"/>
                <w:szCs w:val="21"/>
              </w:rPr>
            </w:pPr>
          </w:p>
          <w:p w14:paraId="4C7E6F69" w14:textId="2984EBD5" w:rsidR="00855616" w:rsidRDefault="00855616" w:rsidP="00357BF2">
            <w:pPr>
              <w:ind w:hanging="1"/>
              <w:rPr>
                <w:rFonts w:ascii="Arial" w:hAnsi="Arial" w:cs="Arial"/>
                <w:color w:val="FF0000"/>
                <w:sz w:val="21"/>
                <w:szCs w:val="21"/>
              </w:rPr>
            </w:pPr>
          </w:p>
          <w:p w14:paraId="6B58184D" w14:textId="2DA93E94" w:rsidR="00855616" w:rsidRDefault="00855616" w:rsidP="00357BF2">
            <w:pPr>
              <w:ind w:hanging="1"/>
              <w:rPr>
                <w:rFonts w:ascii="Arial" w:hAnsi="Arial" w:cs="Arial"/>
                <w:color w:val="FF0000"/>
                <w:sz w:val="21"/>
                <w:szCs w:val="21"/>
              </w:rPr>
            </w:pPr>
          </w:p>
          <w:p w14:paraId="50D2904D" w14:textId="38F6C053" w:rsidR="00855616" w:rsidRDefault="00855616" w:rsidP="00357BF2">
            <w:pPr>
              <w:ind w:hanging="1"/>
              <w:rPr>
                <w:rFonts w:ascii="Arial" w:hAnsi="Arial" w:cs="Arial"/>
                <w:color w:val="FF0000"/>
                <w:sz w:val="21"/>
                <w:szCs w:val="21"/>
              </w:rPr>
            </w:pPr>
          </w:p>
          <w:p w14:paraId="6D3D0EA2" w14:textId="5A675EED" w:rsidR="00855616" w:rsidRDefault="00855616" w:rsidP="00357BF2">
            <w:pPr>
              <w:ind w:hanging="1"/>
              <w:rPr>
                <w:rFonts w:ascii="Arial" w:hAnsi="Arial" w:cs="Arial"/>
                <w:color w:val="FF0000"/>
                <w:sz w:val="21"/>
                <w:szCs w:val="21"/>
              </w:rPr>
            </w:pPr>
          </w:p>
          <w:p w14:paraId="4AB19086" w14:textId="19024A23" w:rsidR="00855616" w:rsidRDefault="00855616" w:rsidP="00357BF2">
            <w:pPr>
              <w:ind w:hanging="1"/>
              <w:rPr>
                <w:rFonts w:ascii="Arial" w:hAnsi="Arial" w:cs="Arial"/>
                <w:color w:val="FF0000"/>
                <w:sz w:val="21"/>
                <w:szCs w:val="21"/>
              </w:rPr>
            </w:pPr>
          </w:p>
          <w:p w14:paraId="07E2D1F2" w14:textId="239CF15B" w:rsidR="00855616" w:rsidRDefault="00855616" w:rsidP="00357BF2">
            <w:pPr>
              <w:ind w:hanging="1"/>
              <w:rPr>
                <w:rFonts w:ascii="Arial" w:hAnsi="Arial" w:cs="Arial"/>
                <w:color w:val="FF0000"/>
                <w:sz w:val="21"/>
                <w:szCs w:val="21"/>
              </w:rPr>
            </w:pPr>
          </w:p>
          <w:p w14:paraId="56E3EBA0" w14:textId="00D3427A" w:rsidR="00855616" w:rsidRDefault="00855616" w:rsidP="00357BF2">
            <w:pPr>
              <w:ind w:hanging="1"/>
              <w:rPr>
                <w:rFonts w:ascii="Arial" w:hAnsi="Arial" w:cs="Arial"/>
                <w:color w:val="FF0000"/>
                <w:sz w:val="21"/>
                <w:szCs w:val="21"/>
              </w:rPr>
            </w:pPr>
          </w:p>
          <w:p w14:paraId="43AA04A2" w14:textId="6C808B2C" w:rsidR="00855616" w:rsidRDefault="00855616" w:rsidP="00357BF2">
            <w:pPr>
              <w:ind w:hanging="1"/>
              <w:rPr>
                <w:rFonts w:ascii="Arial" w:hAnsi="Arial" w:cs="Arial"/>
                <w:color w:val="FF0000"/>
                <w:sz w:val="21"/>
                <w:szCs w:val="21"/>
              </w:rPr>
            </w:pPr>
          </w:p>
          <w:p w14:paraId="1A6817DD" w14:textId="26683CF3" w:rsidR="00855616" w:rsidRDefault="00855616" w:rsidP="00357BF2">
            <w:pPr>
              <w:ind w:hanging="1"/>
              <w:rPr>
                <w:rFonts w:ascii="Arial" w:hAnsi="Arial" w:cs="Arial"/>
                <w:color w:val="FF0000"/>
                <w:sz w:val="21"/>
                <w:szCs w:val="21"/>
              </w:rPr>
            </w:pPr>
          </w:p>
          <w:p w14:paraId="07F6EA95" w14:textId="2692015D" w:rsidR="00855616" w:rsidRDefault="00855616" w:rsidP="00357BF2">
            <w:pPr>
              <w:ind w:hanging="1"/>
              <w:rPr>
                <w:rFonts w:ascii="Arial" w:hAnsi="Arial" w:cs="Arial"/>
                <w:color w:val="FF0000"/>
                <w:sz w:val="21"/>
                <w:szCs w:val="21"/>
              </w:rPr>
            </w:pPr>
          </w:p>
          <w:p w14:paraId="4A4B1F35" w14:textId="3EF9069A" w:rsidR="00855616" w:rsidRDefault="00855616" w:rsidP="00357BF2">
            <w:pPr>
              <w:ind w:hanging="1"/>
              <w:rPr>
                <w:rFonts w:ascii="Arial" w:hAnsi="Arial" w:cs="Arial"/>
                <w:color w:val="FF0000"/>
                <w:sz w:val="21"/>
                <w:szCs w:val="21"/>
              </w:rPr>
            </w:pPr>
          </w:p>
          <w:p w14:paraId="727F0D52" w14:textId="0F2EF8A8" w:rsidR="00855616" w:rsidRDefault="00855616" w:rsidP="00357BF2">
            <w:pPr>
              <w:ind w:hanging="1"/>
              <w:rPr>
                <w:rFonts w:ascii="Arial" w:hAnsi="Arial" w:cs="Arial"/>
                <w:color w:val="FF0000"/>
                <w:sz w:val="21"/>
                <w:szCs w:val="21"/>
              </w:rPr>
            </w:pPr>
          </w:p>
          <w:p w14:paraId="1805EDDF" w14:textId="36833743" w:rsidR="00855616" w:rsidRDefault="00855616" w:rsidP="00357BF2">
            <w:pPr>
              <w:ind w:hanging="1"/>
              <w:rPr>
                <w:rFonts w:ascii="Arial" w:hAnsi="Arial" w:cs="Arial"/>
                <w:color w:val="FF0000"/>
                <w:sz w:val="21"/>
                <w:szCs w:val="21"/>
              </w:rPr>
            </w:pPr>
          </w:p>
          <w:p w14:paraId="62EBE878" w14:textId="0F42295A" w:rsidR="00855616" w:rsidRDefault="00855616" w:rsidP="00357BF2">
            <w:pPr>
              <w:ind w:hanging="1"/>
              <w:rPr>
                <w:rFonts w:ascii="Arial" w:hAnsi="Arial" w:cs="Arial"/>
                <w:color w:val="FF0000"/>
                <w:sz w:val="21"/>
                <w:szCs w:val="21"/>
              </w:rPr>
            </w:pPr>
          </w:p>
          <w:p w14:paraId="7839086E" w14:textId="3F0560A4" w:rsidR="00855616" w:rsidRDefault="00855616" w:rsidP="00357BF2">
            <w:pPr>
              <w:ind w:hanging="1"/>
              <w:rPr>
                <w:rFonts w:ascii="Arial" w:hAnsi="Arial" w:cs="Arial"/>
                <w:color w:val="FF0000"/>
                <w:sz w:val="21"/>
                <w:szCs w:val="21"/>
              </w:rPr>
            </w:pPr>
          </w:p>
          <w:p w14:paraId="4C595702" w14:textId="1A6BC2FE" w:rsidR="00855616" w:rsidRDefault="00855616" w:rsidP="00357BF2">
            <w:pPr>
              <w:ind w:hanging="1"/>
              <w:rPr>
                <w:rFonts w:ascii="Arial" w:hAnsi="Arial" w:cs="Arial"/>
                <w:color w:val="FF0000"/>
                <w:sz w:val="21"/>
                <w:szCs w:val="21"/>
              </w:rPr>
            </w:pPr>
          </w:p>
          <w:p w14:paraId="332446E4" w14:textId="11C070A6" w:rsidR="00855616" w:rsidRDefault="00855616" w:rsidP="00357BF2">
            <w:pPr>
              <w:ind w:hanging="1"/>
              <w:rPr>
                <w:rFonts w:ascii="Arial" w:hAnsi="Arial" w:cs="Arial"/>
                <w:color w:val="FF0000"/>
                <w:sz w:val="21"/>
                <w:szCs w:val="21"/>
              </w:rPr>
            </w:pPr>
          </w:p>
          <w:p w14:paraId="1EAE3F49" w14:textId="1DBEA917" w:rsidR="00855616" w:rsidRDefault="00855616" w:rsidP="00357BF2">
            <w:pPr>
              <w:ind w:hanging="1"/>
              <w:rPr>
                <w:rFonts w:ascii="Arial" w:hAnsi="Arial" w:cs="Arial"/>
                <w:color w:val="FF0000"/>
                <w:sz w:val="21"/>
                <w:szCs w:val="21"/>
              </w:rPr>
            </w:pPr>
          </w:p>
          <w:p w14:paraId="36699B77" w14:textId="0C7E0258" w:rsidR="00855616" w:rsidRDefault="00855616" w:rsidP="00357BF2">
            <w:pPr>
              <w:ind w:hanging="1"/>
              <w:rPr>
                <w:rFonts w:ascii="Arial" w:hAnsi="Arial" w:cs="Arial"/>
                <w:color w:val="FF0000"/>
                <w:sz w:val="21"/>
                <w:szCs w:val="21"/>
              </w:rPr>
            </w:pPr>
          </w:p>
          <w:p w14:paraId="592CA2D7" w14:textId="206FE6C7" w:rsidR="00855616" w:rsidRDefault="00855616" w:rsidP="00357BF2">
            <w:pPr>
              <w:ind w:hanging="1"/>
              <w:rPr>
                <w:rFonts w:ascii="Arial" w:hAnsi="Arial" w:cs="Arial"/>
                <w:color w:val="FF0000"/>
                <w:sz w:val="21"/>
                <w:szCs w:val="21"/>
              </w:rPr>
            </w:pPr>
          </w:p>
          <w:p w14:paraId="7FF51D81" w14:textId="7979ED6C" w:rsidR="00855616" w:rsidRDefault="00855616" w:rsidP="00357BF2">
            <w:pPr>
              <w:ind w:hanging="1"/>
              <w:rPr>
                <w:rFonts w:ascii="Arial" w:hAnsi="Arial" w:cs="Arial"/>
                <w:color w:val="FF0000"/>
                <w:sz w:val="21"/>
                <w:szCs w:val="21"/>
              </w:rPr>
            </w:pPr>
          </w:p>
          <w:p w14:paraId="55964956" w14:textId="018840E3" w:rsidR="00855616" w:rsidRDefault="00855616" w:rsidP="00357BF2">
            <w:pPr>
              <w:ind w:hanging="1"/>
              <w:rPr>
                <w:rFonts w:ascii="Arial" w:hAnsi="Arial" w:cs="Arial"/>
                <w:color w:val="FF0000"/>
                <w:sz w:val="21"/>
                <w:szCs w:val="21"/>
              </w:rPr>
            </w:pPr>
          </w:p>
          <w:p w14:paraId="632DF35E" w14:textId="74DE521C" w:rsidR="00855616" w:rsidRDefault="00855616" w:rsidP="00357BF2">
            <w:pPr>
              <w:ind w:hanging="1"/>
              <w:rPr>
                <w:rFonts w:ascii="Arial" w:hAnsi="Arial" w:cs="Arial"/>
                <w:color w:val="FF0000"/>
                <w:sz w:val="21"/>
                <w:szCs w:val="21"/>
              </w:rPr>
            </w:pPr>
          </w:p>
          <w:p w14:paraId="1000F63C" w14:textId="0FF30B3B" w:rsidR="00855616" w:rsidRDefault="00855616" w:rsidP="00357BF2">
            <w:pPr>
              <w:ind w:hanging="1"/>
              <w:rPr>
                <w:rFonts w:ascii="Arial" w:hAnsi="Arial" w:cs="Arial"/>
                <w:color w:val="FF0000"/>
                <w:sz w:val="21"/>
                <w:szCs w:val="21"/>
              </w:rPr>
            </w:pPr>
          </w:p>
          <w:p w14:paraId="7A028915" w14:textId="4E51E2BD" w:rsidR="00855616" w:rsidRDefault="00855616" w:rsidP="00357BF2">
            <w:pPr>
              <w:ind w:hanging="1"/>
              <w:rPr>
                <w:rFonts w:ascii="Arial" w:hAnsi="Arial" w:cs="Arial"/>
                <w:color w:val="FF0000"/>
                <w:sz w:val="21"/>
                <w:szCs w:val="21"/>
              </w:rPr>
            </w:pPr>
          </w:p>
          <w:p w14:paraId="36744D18" w14:textId="26BE62CB" w:rsidR="00855616" w:rsidRDefault="00855616" w:rsidP="00357BF2">
            <w:pPr>
              <w:ind w:hanging="1"/>
              <w:rPr>
                <w:rFonts w:ascii="Arial" w:hAnsi="Arial" w:cs="Arial"/>
                <w:color w:val="FF0000"/>
                <w:sz w:val="21"/>
                <w:szCs w:val="21"/>
              </w:rPr>
            </w:pPr>
          </w:p>
          <w:p w14:paraId="70E0CDC0" w14:textId="7B422DF1" w:rsidR="00855616" w:rsidRDefault="00855616" w:rsidP="00357BF2">
            <w:pPr>
              <w:ind w:hanging="1"/>
              <w:rPr>
                <w:rFonts w:ascii="Arial" w:hAnsi="Arial" w:cs="Arial"/>
                <w:color w:val="FF0000"/>
                <w:sz w:val="21"/>
                <w:szCs w:val="21"/>
              </w:rPr>
            </w:pPr>
          </w:p>
          <w:p w14:paraId="34E965AC" w14:textId="78EE3958" w:rsidR="00855616" w:rsidRDefault="00855616" w:rsidP="00357BF2">
            <w:pPr>
              <w:ind w:hanging="1"/>
              <w:rPr>
                <w:rFonts w:ascii="Arial" w:hAnsi="Arial" w:cs="Arial"/>
                <w:color w:val="FF0000"/>
                <w:sz w:val="21"/>
                <w:szCs w:val="21"/>
              </w:rPr>
            </w:pPr>
          </w:p>
          <w:p w14:paraId="661AD835" w14:textId="2EE5512E" w:rsidR="00855616" w:rsidRDefault="00855616" w:rsidP="00357BF2">
            <w:pPr>
              <w:ind w:hanging="1"/>
              <w:rPr>
                <w:rFonts w:ascii="Arial" w:hAnsi="Arial" w:cs="Arial"/>
                <w:color w:val="FF0000"/>
                <w:sz w:val="21"/>
                <w:szCs w:val="21"/>
              </w:rPr>
            </w:pPr>
          </w:p>
          <w:p w14:paraId="2E682914" w14:textId="6CFCB629" w:rsidR="00855616" w:rsidRDefault="00855616" w:rsidP="00357BF2">
            <w:pPr>
              <w:ind w:hanging="1"/>
              <w:rPr>
                <w:rFonts w:ascii="Arial" w:hAnsi="Arial" w:cs="Arial"/>
                <w:color w:val="FF0000"/>
                <w:sz w:val="21"/>
                <w:szCs w:val="21"/>
              </w:rPr>
            </w:pPr>
          </w:p>
          <w:p w14:paraId="35E53131" w14:textId="349CE6AA" w:rsidR="00855616" w:rsidRDefault="00855616" w:rsidP="00357BF2">
            <w:pPr>
              <w:ind w:hanging="1"/>
              <w:rPr>
                <w:rFonts w:ascii="Arial" w:hAnsi="Arial" w:cs="Arial"/>
                <w:color w:val="FF0000"/>
                <w:sz w:val="21"/>
                <w:szCs w:val="21"/>
              </w:rPr>
            </w:pPr>
          </w:p>
          <w:p w14:paraId="0249D4A3" w14:textId="656F32A0" w:rsidR="00855616" w:rsidRDefault="00855616" w:rsidP="00357BF2">
            <w:pPr>
              <w:ind w:hanging="1"/>
              <w:rPr>
                <w:rFonts w:ascii="Arial" w:hAnsi="Arial" w:cs="Arial"/>
                <w:color w:val="FF0000"/>
                <w:sz w:val="21"/>
                <w:szCs w:val="21"/>
              </w:rPr>
            </w:pPr>
          </w:p>
          <w:p w14:paraId="75F613EB" w14:textId="7C670F82" w:rsidR="00855616" w:rsidRDefault="00855616" w:rsidP="00357BF2">
            <w:pPr>
              <w:ind w:hanging="1"/>
              <w:rPr>
                <w:rFonts w:ascii="Arial" w:hAnsi="Arial" w:cs="Arial"/>
                <w:color w:val="FF0000"/>
                <w:sz w:val="21"/>
                <w:szCs w:val="21"/>
              </w:rPr>
            </w:pPr>
          </w:p>
          <w:p w14:paraId="18CAF939" w14:textId="3DC7B116" w:rsidR="00855616" w:rsidRDefault="00855616" w:rsidP="00357BF2">
            <w:pPr>
              <w:ind w:hanging="1"/>
              <w:rPr>
                <w:rFonts w:ascii="Arial" w:hAnsi="Arial" w:cs="Arial"/>
                <w:color w:val="FF0000"/>
                <w:sz w:val="21"/>
                <w:szCs w:val="21"/>
              </w:rPr>
            </w:pPr>
          </w:p>
          <w:p w14:paraId="30E1675E" w14:textId="52475AD6" w:rsidR="00855616" w:rsidRDefault="00855616" w:rsidP="00357BF2">
            <w:pPr>
              <w:ind w:hanging="1"/>
              <w:rPr>
                <w:rFonts w:ascii="Arial" w:hAnsi="Arial" w:cs="Arial"/>
                <w:color w:val="FF0000"/>
                <w:sz w:val="21"/>
                <w:szCs w:val="21"/>
              </w:rPr>
            </w:pPr>
          </w:p>
          <w:p w14:paraId="1674ADD8" w14:textId="153DF2BD" w:rsidR="00855616" w:rsidRDefault="00855616" w:rsidP="00357BF2">
            <w:pPr>
              <w:ind w:hanging="1"/>
              <w:rPr>
                <w:rFonts w:ascii="Arial" w:hAnsi="Arial" w:cs="Arial"/>
                <w:color w:val="FF0000"/>
                <w:sz w:val="21"/>
                <w:szCs w:val="21"/>
              </w:rPr>
            </w:pPr>
          </w:p>
          <w:p w14:paraId="04960A24" w14:textId="0B0FB384" w:rsidR="00855616" w:rsidRDefault="00855616" w:rsidP="00357BF2">
            <w:pPr>
              <w:ind w:hanging="1"/>
              <w:rPr>
                <w:rFonts w:ascii="Arial" w:hAnsi="Arial" w:cs="Arial"/>
                <w:color w:val="FF0000"/>
                <w:sz w:val="21"/>
                <w:szCs w:val="21"/>
              </w:rPr>
            </w:pPr>
          </w:p>
          <w:p w14:paraId="74667769" w14:textId="19FFFAA5" w:rsidR="00855616" w:rsidRDefault="00855616" w:rsidP="00357BF2">
            <w:pPr>
              <w:ind w:hanging="1"/>
              <w:rPr>
                <w:rFonts w:ascii="Arial" w:hAnsi="Arial" w:cs="Arial"/>
                <w:color w:val="FF0000"/>
                <w:sz w:val="21"/>
                <w:szCs w:val="21"/>
              </w:rPr>
            </w:pPr>
          </w:p>
          <w:p w14:paraId="0C3F5D64" w14:textId="75EE89CF" w:rsidR="00855616" w:rsidRDefault="00855616" w:rsidP="00357BF2">
            <w:pPr>
              <w:ind w:hanging="1"/>
              <w:rPr>
                <w:rFonts w:ascii="Arial" w:hAnsi="Arial" w:cs="Arial"/>
                <w:color w:val="FF0000"/>
                <w:sz w:val="21"/>
                <w:szCs w:val="21"/>
              </w:rPr>
            </w:pPr>
          </w:p>
          <w:p w14:paraId="5B29CB26" w14:textId="6D6361DE" w:rsidR="00855616" w:rsidRDefault="00855616" w:rsidP="00357BF2">
            <w:pPr>
              <w:ind w:hanging="1"/>
              <w:rPr>
                <w:rFonts w:ascii="Arial" w:hAnsi="Arial" w:cs="Arial"/>
                <w:color w:val="FF0000"/>
                <w:sz w:val="21"/>
                <w:szCs w:val="21"/>
              </w:rPr>
            </w:pPr>
          </w:p>
          <w:p w14:paraId="18AE8586" w14:textId="7A453387" w:rsidR="00855616" w:rsidRDefault="00855616" w:rsidP="00357BF2">
            <w:pPr>
              <w:ind w:hanging="1"/>
              <w:rPr>
                <w:rFonts w:ascii="Arial" w:hAnsi="Arial" w:cs="Arial"/>
                <w:color w:val="FF0000"/>
                <w:sz w:val="21"/>
                <w:szCs w:val="21"/>
              </w:rPr>
            </w:pPr>
          </w:p>
          <w:p w14:paraId="4BD6B7AE" w14:textId="07516EF2" w:rsidR="00855616" w:rsidRDefault="00855616" w:rsidP="00357BF2">
            <w:pPr>
              <w:ind w:hanging="1"/>
              <w:rPr>
                <w:rFonts w:ascii="Arial" w:hAnsi="Arial" w:cs="Arial"/>
                <w:color w:val="FF0000"/>
                <w:sz w:val="21"/>
                <w:szCs w:val="21"/>
              </w:rPr>
            </w:pPr>
          </w:p>
          <w:p w14:paraId="5A1A007F" w14:textId="3291E606" w:rsidR="00855616" w:rsidRDefault="00855616" w:rsidP="00357BF2">
            <w:pPr>
              <w:ind w:hanging="1"/>
              <w:rPr>
                <w:rFonts w:ascii="Arial" w:hAnsi="Arial" w:cs="Arial"/>
                <w:color w:val="FF0000"/>
                <w:sz w:val="21"/>
                <w:szCs w:val="21"/>
              </w:rPr>
            </w:pPr>
          </w:p>
          <w:p w14:paraId="22323E83" w14:textId="7C94E241" w:rsidR="00855616" w:rsidRDefault="00855616" w:rsidP="00357BF2">
            <w:pPr>
              <w:ind w:hanging="1"/>
              <w:rPr>
                <w:rFonts w:ascii="Arial" w:hAnsi="Arial" w:cs="Arial"/>
                <w:color w:val="FF0000"/>
                <w:sz w:val="21"/>
                <w:szCs w:val="21"/>
              </w:rPr>
            </w:pPr>
          </w:p>
          <w:p w14:paraId="76B8E06E" w14:textId="2D86CFE0" w:rsidR="00855616" w:rsidRDefault="00855616" w:rsidP="00855616">
            <w:pPr>
              <w:spacing w:line="312" w:lineRule="auto"/>
              <w:rPr>
                <w:rFonts w:ascii="Arial" w:hAnsi="Arial" w:cs="Arial"/>
                <w:color w:val="FF0000"/>
                <w:sz w:val="21"/>
                <w:szCs w:val="21"/>
              </w:rPr>
            </w:pPr>
          </w:p>
          <w:p w14:paraId="27E19E37" w14:textId="44F9874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5D1610E" w14:textId="5C854AAC" w:rsidR="00855616" w:rsidRDefault="00855616" w:rsidP="00357BF2">
            <w:pPr>
              <w:ind w:hanging="1"/>
              <w:rPr>
                <w:rFonts w:ascii="Arial" w:hAnsi="Arial" w:cs="Arial"/>
                <w:color w:val="FF0000"/>
                <w:sz w:val="21"/>
                <w:szCs w:val="21"/>
              </w:rPr>
            </w:pPr>
          </w:p>
          <w:p w14:paraId="008E9A9B" w14:textId="79CDD1EB" w:rsidR="00855616" w:rsidRDefault="00855616" w:rsidP="00357BF2">
            <w:pPr>
              <w:ind w:hanging="1"/>
              <w:rPr>
                <w:rFonts w:ascii="Arial" w:hAnsi="Arial" w:cs="Arial"/>
                <w:color w:val="FF0000"/>
                <w:sz w:val="21"/>
                <w:szCs w:val="21"/>
              </w:rPr>
            </w:pPr>
          </w:p>
          <w:p w14:paraId="67FB2B9E" w14:textId="3603E03A" w:rsidR="00855616" w:rsidRDefault="00855616" w:rsidP="00357BF2">
            <w:pPr>
              <w:ind w:hanging="1"/>
              <w:rPr>
                <w:rFonts w:ascii="Arial" w:hAnsi="Arial" w:cs="Arial"/>
                <w:color w:val="FF0000"/>
                <w:sz w:val="21"/>
                <w:szCs w:val="21"/>
              </w:rPr>
            </w:pPr>
          </w:p>
          <w:p w14:paraId="4DBDED75" w14:textId="0A4B79EC" w:rsidR="00855616" w:rsidRDefault="00855616" w:rsidP="00357BF2">
            <w:pPr>
              <w:ind w:hanging="1"/>
              <w:rPr>
                <w:rFonts w:ascii="Arial" w:hAnsi="Arial" w:cs="Arial"/>
                <w:color w:val="FF0000"/>
                <w:sz w:val="21"/>
                <w:szCs w:val="21"/>
              </w:rPr>
            </w:pPr>
          </w:p>
          <w:p w14:paraId="0C91131A" w14:textId="0CE17078"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FA46D88" w14:textId="220ACE41" w:rsidR="00855616" w:rsidRDefault="00855616" w:rsidP="00357BF2">
            <w:pPr>
              <w:ind w:hanging="1"/>
              <w:rPr>
                <w:rFonts w:ascii="Arial" w:hAnsi="Arial" w:cs="Arial"/>
                <w:color w:val="FF0000"/>
                <w:sz w:val="21"/>
                <w:szCs w:val="21"/>
              </w:rPr>
            </w:pPr>
          </w:p>
          <w:p w14:paraId="139750E8" w14:textId="2F079E16" w:rsidR="00855616" w:rsidRDefault="00855616" w:rsidP="00357BF2">
            <w:pPr>
              <w:ind w:hanging="1"/>
              <w:rPr>
                <w:rFonts w:ascii="Arial" w:hAnsi="Arial" w:cs="Arial"/>
                <w:color w:val="FF0000"/>
                <w:sz w:val="21"/>
                <w:szCs w:val="21"/>
              </w:rPr>
            </w:pPr>
          </w:p>
          <w:p w14:paraId="5248889C" w14:textId="43ADA19D" w:rsidR="00855616" w:rsidRDefault="00855616" w:rsidP="00357BF2">
            <w:pPr>
              <w:ind w:hanging="1"/>
              <w:rPr>
                <w:rFonts w:ascii="Arial" w:hAnsi="Arial" w:cs="Arial"/>
                <w:color w:val="FF0000"/>
                <w:sz w:val="21"/>
                <w:szCs w:val="21"/>
              </w:rPr>
            </w:pPr>
          </w:p>
          <w:p w14:paraId="771DCED0" w14:textId="4D93E60A" w:rsidR="00855616" w:rsidRDefault="00855616" w:rsidP="00357BF2">
            <w:pPr>
              <w:ind w:hanging="1"/>
              <w:rPr>
                <w:rFonts w:ascii="Arial" w:hAnsi="Arial" w:cs="Arial"/>
                <w:color w:val="FF0000"/>
                <w:sz w:val="21"/>
                <w:szCs w:val="21"/>
              </w:rPr>
            </w:pPr>
          </w:p>
          <w:p w14:paraId="3DECFDCD" w14:textId="47D17817" w:rsidR="00855616" w:rsidRDefault="00855616" w:rsidP="00357BF2">
            <w:pPr>
              <w:ind w:hanging="1"/>
              <w:rPr>
                <w:rFonts w:ascii="Arial" w:hAnsi="Arial" w:cs="Arial"/>
                <w:color w:val="FF0000"/>
                <w:sz w:val="21"/>
                <w:szCs w:val="21"/>
              </w:rPr>
            </w:pPr>
          </w:p>
          <w:p w14:paraId="49F8E34C" w14:textId="6C34A563" w:rsidR="00855616" w:rsidRDefault="00855616" w:rsidP="00357BF2">
            <w:pPr>
              <w:ind w:hanging="1"/>
              <w:rPr>
                <w:rFonts w:ascii="Arial" w:hAnsi="Arial" w:cs="Arial"/>
                <w:color w:val="FF0000"/>
                <w:sz w:val="21"/>
                <w:szCs w:val="21"/>
              </w:rPr>
            </w:pPr>
          </w:p>
          <w:p w14:paraId="3AB9AB72" w14:textId="7FF2FE37" w:rsidR="00855616" w:rsidRDefault="00855616" w:rsidP="00357BF2">
            <w:pPr>
              <w:ind w:hanging="1"/>
              <w:rPr>
                <w:rFonts w:ascii="Arial" w:hAnsi="Arial" w:cs="Arial"/>
                <w:color w:val="FF0000"/>
                <w:sz w:val="21"/>
                <w:szCs w:val="21"/>
              </w:rPr>
            </w:pPr>
          </w:p>
          <w:p w14:paraId="280F80F6" w14:textId="42D73F7A"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56AB0FF3" w14:textId="7B8FB4F1" w:rsidR="00855616" w:rsidRDefault="00855616" w:rsidP="00357BF2">
            <w:pPr>
              <w:ind w:hanging="1"/>
              <w:rPr>
                <w:rFonts w:ascii="Arial" w:hAnsi="Arial" w:cs="Arial"/>
                <w:color w:val="FF0000"/>
                <w:sz w:val="21"/>
                <w:szCs w:val="21"/>
              </w:rPr>
            </w:pPr>
          </w:p>
          <w:p w14:paraId="531D6F52" w14:textId="2B447AAD" w:rsidR="00855616" w:rsidRDefault="00855616" w:rsidP="00357BF2">
            <w:pPr>
              <w:ind w:hanging="1"/>
              <w:rPr>
                <w:rFonts w:ascii="Arial" w:hAnsi="Arial" w:cs="Arial"/>
                <w:color w:val="FF0000"/>
                <w:sz w:val="21"/>
                <w:szCs w:val="21"/>
              </w:rPr>
            </w:pPr>
          </w:p>
          <w:p w14:paraId="7D23092C" w14:textId="4423E461" w:rsidR="00855616" w:rsidRDefault="00855616" w:rsidP="00357BF2">
            <w:pPr>
              <w:ind w:hanging="1"/>
              <w:rPr>
                <w:rFonts w:ascii="Arial" w:hAnsi="Arial" w:cs="Arial"/>
                <w:color w:val="FF0000"/>
                <w:sz w:val="21"/>
                <w:szCs w:val="21"/>
              </w:rPr>
            </w:pPr>
          </w:p>
          <w:p w14:paraId="2FFD3FC5" w14:textId="1128F3BF"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69228AE4" w14:textId="6D374682" w:rsidR="00855616" w:rsidRDefault="00855616" w:rsidP="00357BF2">
            <w:pPr>
              <w:ind w:hanging="1"/>
              <w:rPr>
                <w:rFonts w:ascii="Arial" w:hAnsi="Arial" w:cs="Arial"/>
                <w:color w:val="FF0000"/>
                <w:sz w:val="21"/>
                <w:szCs w:val="21"/>
              </w:rPr>
            </w:pPr>
          </w:p>
          <w:p w14:paraId="7C98E8D3" w14:textId="6B1B9B0F" w:rsidR="00855616" w:rsidRDefault="00855616" w:rsidP="00357BF2">
            <w:pPr>
              <w:ind w:hanging="1"/>
              <w:rPr>
                <w:rFonts w:ascii="Arial" w:hAnsi="Arial" w:cs="Arial"/>
                <w:color w:val="FF0000"/>
                <w:sz w:val="21"/>
                <w:szCs w:val="21"/>
              </w:rPr>
            </w:pPr>
          </w:p>
          <w:p w14:paraId="1D1882E4" w14:textId="506222CB" w:rsidR="00855616" w:rsidRDefault="00855616" w:rsidP="00357BF2">
            <w:pPr>
              <w:ind w:hanging="1"/>
              <w:rPr>
                <w:rFonts w:ascii="Arial" w:hAnsi="Arial" w:cs="Arial"/>
                <w:color w:val="FF0000"/>
                <w:sz w:val="21"/>
                <w:szCs w:val="21"/>
              </w:rPr>
            </w:pPr>
          </w:p>
          <w:p w14:paraId="5FDDA7E7" w14:textId="557F20CF" w:rsidR="00855616" w:rsidRDefault="00855616" w:rsidP="00357BF2">
            <w:pPr>
              <w:ind w:hanging="1"/>
              <w:rPr>
                <w:rFonts w:ascii="Arial" w:hAnsi="Arial" w:cs="Arial"/>
                <w:color w:val="FF0000"/>
                <w:sz w:val="21"/>
                <w:szCs w:val="21"/>
              </w:rPr>
            </w:pPr>
          </w:p>
          <w:p w14:paraId="091A8184" w14:textId="58E75009" w:rsidR="00855616" w:rsidRDefault="00855616" w:rsidP="00357BF2">
            <w:pPr>
              <w:ind w:hanging="1"/>
              <w:rPr>
                <w:rFonts w:ascii="Arial" w:hAnsi="Arial" w:cs="Arial"/>
                <w:color w:val="FF0000"/>
                <w:sz w:val="21"/>
                <w:szCs w:val="21"/>
              </w:rPr>
            </w:pPr>
          </w:p>
          <w:p w14:paraId="3CF6541E" w14:textId="690ECF09"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7829892C" w14:textId="6C805551" w:rsidR="00855616" w:rsidRDefault="00855616" w:rsidP="00357BF2">
            <w:pPr>
              <w:ind w:hanging="1"/>
              <w:rPr>
                <w:rFonts w:ascii="Arial" w:hAnsi="Arial" w:cs="Arial"/>
                <w:color w:val="FF0000"/>
                <w:sz w:val="21"/>
                <w:szCs w:val="21"/>
              </w:rPr>
            </w:pPr>
          </w:p>
          <w:p w14:paraId="1255F9D7" w14:textId="075E78DD" w:rsidR="00855616" w:rsidRDefault="00855616" w:rsidP="00357BF2">
            <w:pPr>
              <w:ind w:hanging="1"/>
              <w:rPr>
                <w:rFonts w:ascii="Arial" w:hAnsi="Arial" w:cs="Arial"/>
                <w:color w:val="FF0000"/>
                <w:sz w:val="21"/>
                <w:szCs w:val="21"/>
              </w:rPr>
            </w:pPr>
          </w:p>
          <w:p w14:paraId="4E4F5BE6" w14:textId="55856770" w:rsidR="00855616" w:rsidRDefault="00855616" w:rsidP="00357BF2">
            <w:pPr>
              <w:ind w:hanging="1"/>
              <w:rPr>
                <w:rFonts w:ascii="Arial" w:hAnsi="Arial" w:cs="Arial"/>
                <w:color w:val="FF0000"/>
                <w:sz w:val="21"/>
                <w:szCs w:val="21"/>
              </w:rPr>
            </w:pPr>
          </w:p>
          <w:p w14:paraId="79DE0834" w14:textId="1A5B78B6" w:rsid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423298B6" w14:textId="2A19599B" w:rsidR="00855616" w:rsidRDefault="00855616" w:rsidP="00357BF2">
            <w:pPr>
              <w:ind w:hanging="1"/>
              <w:rPr>
                <w:rFonts w:ascii="Arial" w:hAnsi="Arial" w:cs="Arial"/>
                <w:color w:val="FF0000"/>
                <w:sz w:val="21"/>
                <w:szCs w:val="21"/>
              </w:rPr>
            </w:pPr>
          </w:p>
          <w:p w14:paraId="298F60D5" w14:textId="7C8296D4" w:rsidR="00855616" w:rsidRDefault="00855616" w:rsidP="00357BF2">
            <w:pPr>
              <w:ind w:hanging="1"/>
              <w:rPr>
                <w:rFonts w:ascii="Arial" w:hAnsi="Arial" w:cs="Arial"/>
                <w:color w:val="FF0000"/>
                <w:sz w:val="21"/>
                <w:szCs w:val="21"/>
              </w:rPr>
            </w:pPr>
          </w:p>
          <w:p w14:paraId="38E13FD9" w14:textId="345B32FC" w:rsidR="00855616" w:rsidRDefault="00855616" w:rsidP="00357BF2">
            <w:pPr>
              <w:ind w:hanging="1"/>
              <w:rPr>
                <w:rFonts w:ascii="Arial" w:hAnsi="Arial" w:cs="Arial"/>
                <w:color w:val="FF0000"/>
                <w:sz w:val="21"/>
                <w:szCs w:val="21"/>
              </w:rPr>
            </w:pPr>
          </w:p>
          <w:p w14:paraId="29BFCE81" w14:textId="3E62065A" w:rsidR="00855616" w:rsidRPr="00855616" w:rsidRDefault="00855616" w:rsidP="00357BF2">
            <w:pPr>
              <w:ind w:hanging="1"/>
              <w:rPr>
                <w:rFonts w:ascii="Arial" w:hAnsi="Arial" w:cs="Arial"/>
                <w:color w:val="FF0000"/>
                <w:sz w:val="21"/>
                <w:szCs w:val="21"/>
              </w:rPr>
            </w:pPr>
            <w:r>
              <w:rPr>
                <w:rFonts w:ascii="Arial" w:hAnsi="Arial" w:cs="Arial"/>
                <w:color w:val="FF0000"/>
                <w:sz w:val="21"/>
                <w:szCs w:val="21"/>
              </w:rPr>
              <w:t>2</w:t>
            </w:r>
          </w:p>
          <w:p w14:paraId="32E3EB95" w14:textId="4A432E73" w:rsidR="00855616" w:rsidRDefault="00855616" w:rsidP="00357BF2">
            <w:pPr>
              <w:ind w:hanging="1"/>
              <w:rPr>
                <w:rFonts w:ascii="Arial" w:hAnsi="Arial" w:cs="Arial"/>
                <w:sz w:val="21"/>
                <w:szCs w:val="21"/>
              </w:rPr>
            </w:pPr>
          </w:p>
        </w:tc>
      </w:tr>
      <w:bookmarkEnd w:id="0"/>
      <w:bookmarkEnd w:id="1"/>
    </w:tbl>
    <w:p w14:paraId="3054EFB5" w14:textId="77777777" w:rsidR="004D6874" w:rsidRPr="003A7172" w:rsidRDefault="004D6874" w:rsidP="002D132D">
      <w:pPr>
        <w:snapToGrid w:val="0"/>
        <w:spacing w:line="300" w:lineRule="auto"/>
        <w:jc w:val="left"/>
        <w:rPr>
          <w:rFonts w:ascii="Arial" w:hAnsi="Arial" w:cs="Arial"/>
          <w:sz w:val="2"/>
          <w:szCs w:val="2"/>
        </w:rPr>
      </w:pPr>
    </w:p>
    <w:sectPr w:rsidR="004D6874" w:rsidRPr="003A7172" w:rsidSect="00981143">
      <w:headerReference w:type="default" r:id="rId8"/>
      <w:footerReference w:type="default" r:id="rId9"/>
      <w:pgSz w:w="11906" w:h="16838" w:code="9"/>
      <w:pgMar w:top="-1151" w:right="465" w:bottom="658" w:left="1134" w:header="539"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06C9" w14:textId="77777777" w:rsidR="00F1437C" w:rsidRDefault="00F1437C">
      <w:r>
        <w:separator/>
      </w:r>
    </w:p>
  </w:endnote>
  <w:endnote w:type="continuationSeparator" w:id="0">
    <w:p w14:paraId="04E75A71" w14:textId="77777777" w:rsidR="00F1437C" w:rsidRDefault="00F1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8D20" w14:textId="77777777" w:rsidR="00DE412D" w:rsidRPr="00392A30" w:rsidRDefault="00DE412D" w:rsidP="006A2021">
    <w:pPr>
      <w:pStyle w:val="a4"/>
      <w:jc w:val="center"/>
      <w:rPr>
        <w:rFonts w:ascii="Arial" w:hAnsi="Arial" w:cs="Arial"/>
        <w:sz w:val="21"/>
        <w:szCs w:val="21"/>
      </w:rPr>
    </w:pPr>
    <w:r>
      <w:rPr>
        <w:rFonts w:ascii="Arial" w:hAnsi="Arial" w:cs="Arial" w:hint="eastAsia"/>
        <w:sz w:val="21"/>
        <w:szCs w:val="21"/>
      </w:rPr>
      <w:t xml:space="preserve">Living Appliances and Solutions </w:t>
    </w:r>
    <w:r w:rsidRPr="00392A30">
      <w:rPr>
        <w:rFonts w:ascii="Arial" w:hAnsi="Arial" w:cs="Arial"/>
        <w:sz w:val="21"/>
        <w:szCs w:val="21"/>
      </w:rPr>
      <w:t>Company, Panasonic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91BC5" w14:textId="77777777" w:rsidR="00F1437C" w:rsidRDefault="00F1437C">
      <w:r>
        <w:separator/>
      </w:r>
    </w:p>
  </w:footnote>
  <w:footnote w:type="continuationSeparator" w:id="0">
    <w:p w14:paraId="5A4BE98E" w14:textId="77777777" w:rsidR="00F1437C" w:rsidRDefault="00F1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954"/>
      <w:gridCol w:w="1606"/>
    </w:tblGrid>
    <w:tr w:rsidR="00DE412D" w14:paraId="31A81055" w14:textId="77777777" w:rsidTr="00EC5AB2">
      <w:tc>
        <w:tcPr>
          <w:tcW w:w="2268" w:type="dxa"/>
          <w:tcBorders>
            <w:top w:val="single" w:sz="12" w:space="0" w:color="auto"/>
            <w:left w:val="single" w:sz="12" w:space="0" w:color="auto"/>
            <w:bottom w:val="single" w:sz="6" w:space="0" w:color="auto"/>
            <w:right w:val="single" w:sz="6" w:space="0" w:color="auto"/>
          </w:tcBorders>
          <w:shd w:val="clear" w:color="auto" w:fill="auto"/>
        </w:tcPr>
        <w:p w14:paraId="2A0DF970" w14:textId="77777777" w:rsidR="00DE412D" w:rsidRPr="00392A30" w:rsidRDefault="00DE412D" w:rsidP="00392A30">
          <w:pPr>
            <w:pStyle w:val="a3"/>
            <w:tabs>
              <w:tab w:val="clear" w:pos="4252"/>
              <w:tab w:val="clear" w:pos="8504"/>
            </w:tabs>
            <w:jc w:val="center"/>
            <w:rPr>
              <w:rFonts w:ascii="Arial" w:hAnsi="Arial" w:cs="Arial"/>
              <w:sz w:val="21"/>
              <w:szCs w:val="21"/>
            </w:rPr>
          </w:pPr>
          <w:r>
            <w:rPr>
              <w:rFonts w:ascii="Arial" w:cs="Arial" w:hint="eastAsia"/>
              <w:sz w:val="21"/>
              <w:szCs w:val="21"/>
            </w:rPr>
            <w:t>Standard no.</w:t>
          </w:r>
        </w:p>
      </w:tc>
      <w:tc>
        <w:tcPr>
          <w:tcW w:w="5954" w:type="dxa"/>
          <w:vMerge w:val="restart"/>
          <w:tcBorders>
            <w:top w:val="single" w:sz="12" w:space="0" w:color="auto"/>
            <w:left w:val="single" w:sz="6" w:space="0" w:color="auto"/>
            <w:right w:val="single" w:sz="6" w:space="0" w:color="auto"/>
          </w:tcBorders>
          <w:shd w:val="clear" w:color="auto" w:fill="auto"/>
          <w:vAlign w:val="center"/>
        </w:tcPr>
        <w:p w14:paraId="75270A30" w14:textId="77777777" w:rsidR="00DE412D" w:rsidRPr="00392A30" w:rsidRDefault="00DE412D" w:rsidP="00392A30">
          <w:pPr>
            <w:pStyle w:val="a3"/>
            <w:tabs>
              <w:tab w:val="clear" w:pos="4252"/>
              <w:tab w:val="clear" w:pos="8504"/>
            </w:tabs>
            <w:jc w:val="center"/>
            <w:rPr>
              <w:rFonts w:ascii="Arial" w:hAnsi="Arial" w:cs="Arial"/>
              <w:b/>
              <w:bCs/>
              <w:sz w:val="24"/>
            </w:rPr>
          </w:pPr>
          <w:r>
            <w:rPr>
              <w:rFonts w:ascii="Arial" w:cs="Arial" w:hint="eastAsia"/>
              <w:b/>
              <w:bCs/>
              <w:sz w:val="24"/>
            </w:rPr>
            <w:t>Product Security Operation Standards</w:t>
          </w:r>
        </w:p>
      </w:tc>
      <w:tc>
        <w:tcPr>
          <w:tcW w:w="1606" w:type="dxa"/>
          <w:tcBorders>
            <w:top w:val="single" w:sz="12" w:space="0" w:color="auto"/>
            <w:left w:val="single" w:sz="6" w:space="0" w:color="auto"/>
            <w:bottom w:val="single" w:sz="6" w:space="0" w:color="auto"/>
            <w:right w:val="single" w:sz="12" w:space="0" w:color="auto"/>
          </w:tcBorders>
          <w:shd w:val="clear" w:color="auto" w:fill="auto"/>
        </w:tcPr>
        <w:p w14:paraId="75BEBEBB" w14:textId="77777777" w:rsidR="00DE412D" w:rsidRPr="00392A30" w:rsidRDefault="00DE412D" w:rsidP="00392A30">
          <w:pPr>
            <w:pStyle w:val="a3"/>
            <w:tabs>
              <w:tab w:val="center" w:pos="1032"/>
            </w:tabs>
            <w:rPr>
              <w:rFonts w:ascii="Arial" w:hAnsi="Arial" w:cs="Arial"/>
              <w:sz w:val="21"/>
              <w:szCs w:val="21"/>
            </w:rPr>
          </w:pPr>
          <w:r>
            <w:rPr>
              <w:rFonts w:ascii="Arial" w:cs="Arial" w:hint="eastAsia"/>
              <w:sz w:val="21"/>
              <w:szCs w:val="21"/>
            </w:rPr>
            <w:t>Page:</w:t>
          </w:r>
          <w:r w:rsidRPr="00392A30">
            <w:rPr>
              <w:rFonts w:ascii="Arial" w:hAnsi="Arial" w:cs="Arial"/>
              <w:sz w:val="21"/>
              <w:szCs w:val="21"/>
            </w:rPr>
            <w:tab/>
          </w:r>
          <w:r w:rsidR="003012C8" w:rsidRPr="00392A30">
            <w:rPr>
              <w:rFonts w:ascii="Arial" w:hAnsi="Arial" w:cs="Arial"/>
              <w:sz w:val="21"/>
              <w:szCs w:val="21"/>
            </w:rPr>
            <w:fldChar w:fldCharType="begin"/>
          </w:r>
          <w:r w:rsidRPr="00392A30">
            <w:rPr>
              <w:rFonts w:ascii="Arial" w:hAnsi="Arial" w:cs="Arial"/>
              <w:sz w:val="21"/>
              <w:szCs w:val="21"/>
            </w:rPr>
            <w:instrText xml:space="preserve"> PAGE   \* MERGEFORMAT </w:instrText>
          </w:r>
          <w:r w:rsidR="003012C8" w:rsidRPr="00392A30">
            <w:rPr>
              <w:rFonts w:ascii="Arial" w:hAnsi="Arial" w:cs="Arial"/>
              <w:sz w:val="21"/>
              <w:szCs w:val="21"/>
            </w:rPr>
            <w:fldChar w:fldCharType="separate"/>
          </w:r>
          <w:r w:rsidR="00902224">
            <w:rPr>
              <w:rFonts w:ascii="Arial" w:hAnsi="Arial" w:cs="Arial"/>
              <w:noProof/>
              <w:sz w:val="21"/>
              <w:szCs w:val="21"/>
            </w:rPr>
            <w:t>2</w:t>
          </w:r>
          <w:r w:rsidR="003012C8" w:rsidRPr="00392A30">
            <w:rPr>
              <w:rFonts w:ascii="Arial" w:hAnsi="Arial" w:cs="Arial"/>
              <w:sz w:val="21"/>
              <w:szCs w:val="21"/>
            </w:rPr>
            <w:fldChar w:fldCharType="end"/>
          </w:r>
          <w:r w:rsidRPr="00392A30">
            <w:rPr>
              <w:rFonts w:ascii="Arial" w:hAnsi="Arial" w:cs="Arial"/>
              <w:sz w:val="21"/>
              <w:szCs w:val="21"/>
            </w:rPr>
            <w:t>/</w:t>
          </w:r>
          <w:fldSimple w:instr=" NUMPAGES   \* MERGEFORMAT ">
            <w:r w:rsidR="00902224" w:rsidRPr="00902224">
              <w:rPr>
                <w:rFonts w:ascii="Arial" w:hAnsi="Arial" w:cs="Arial"/>
                <w:noProof/>
                <w:sz w:val="21"/>
                <w:szCs w:val="21"/>
              </w:rPr>
              <w:t>6</w:t>
            </w:r>
          </w:fldSimple>
        </w:p>
      </w:tc>
    </w:tr>
    <w:tr w:rsidR="00DE412D" w14:paraId="1BC3B924" w14:textId="77777777" w:rsidTr="00EC5AB2">
      <w:tc>
        <w:tcPr>
          <w:tcW w:w="2268" w:type="dxa"/>
          <w:tcBorders>
            <w:top w:val="single" w:sz="6" w:space="0" w:color="auto"/>
            <w:left w:val="single" w:sz="12" w:space="0" w:color="auto"/>
            <w:bottom w:val="single" w:sz="12" w:space="0" w:color="auto"/>
            <w:right w:val="single" w:sz="6" w:space="0" w:color="auto"/>
          </w:tcBorders>
          <w:shd w:val="clear" w:color="auto" w:fill="auto"/>
        </w:tcPr>
        <w:p w14:paraId="17876539" w14:textId="77777777" w:rsidR="00DE412D" w:rsidRPr="00392A30" w:rsidRDefault="00DE412D" w:rsidP="00CB547A">
          <w:pPr>
            <w:pStyle w:val="a3"/>
            <w:tabs>
              <w:tab w:val="clear" w:pos="4252"/>
              <w:tab w:val="clear" w:pos="8504"/>
            </w:tabs>
            <w:jc w:val="center"/>
            <w:rPr>
              <w:rFonts w:ascii="Arial" w:hAnsi="Arial" w:cs="Arial"/>
              <w:sz w:val="21"/>
              <w:szCs w:val="21"/>
            </w:rPr>
          </w:pPr>
          <w:r w:rsidRPr="00392A30">
            <w:rPr>
              <w:rFonts w:ascii="Arial" w:hAnsi="Arial" w:cs="Arial"/>
              <w:szCs w:val="21"/>
            </w:rPr>
            <w:t>APQ-B</w:t>
          </w:r>
          <w:r>
            <w:rPr>
              <w:rFonts w:ascii="Arial" w:hAnsi="Arial" w:cs="Arial"/>
              <w:szCs w:val="21"/>
            </w:rPr>
            <w:t>Y</w:t>
          </w:r>
          <w:r w:rsidRPr="00392A30">
            <w:rPr>
              <w:rFonts w:ascii="Arial" w:hAnsi="Arial" w:cs="Arial"/>
              <w:szCs w:val="21"/>
            </w:rPr>
            <w:t>-0</w:t>
          </w:r>
          <w:r>
            <w:rPr>
              <w:rFonts w:ascii="Arial" w:hAnsi="Arial" w:cs="Arial"/>
              <w:szCs w:val="21"/>
            </w:rPr>
            <w:t>01</w:t>
          </w:r>
        </w:p>
      </w:tc>
      <w:tc>
        <w:tcPr>
          <w:tcW w:w="5954" w:type="dxa"/>
          <w:vMerge/>
          <w:tcBorders>
            <w:left w:val="single" w:sz="6" w:space="0" w:color="auto"/>
            <w:bottom w:val="single" w:sz="12" w:space="0" w:color="auto"/>
            <w:right w:val="single" w:sz="6" w:space="0" w:color="auto"/>
          </w:tcBorders>
          <w:shd w:val="clear" w:color="auto" w:fill="auto"/>
        </w:tcPr>
        <w:p w14:paraId="4042F51A" w14:textId="77777777" w:rsidR="00DE412D" w:rsidRPr="00392A30" w:rsidRDefault="00DE412D">
          <w:pPr>
            <w:pStyle w:val="a3"/>
            <w:rPr>
              <w:rFonts w:ascii="Arial" w:hAnsi="Arial" w:cs="Arial"/>
              <w:sz w:val="20"/>
              <w:szCs w:val="20"/>
            </w:rPr>
          </w:pPr>
        </w:p>
      </w:tc>
      <w:tc>
        <w:tcPr>
          <w:tcW w:w="1606" w:type="dxa"/>
          <w:tcBorders>
            <w:top w:val="single" w:sz="6" w:space="0" w:color="auto"/>
            <w:left w:val="single" w:sz="6" w:space="0" w:color="auto"/>
            <w:bottom w:val="single" w:sz="12" w:space="0" w:color="auto"/>
            <w:right w:val="single" w:sz="12" w:space="0" w:color="auto"/>
          </w:tcBorders>
          <w:shd w:val="clear" w:color="auto" w:fill="auto"/>
        </w:tcPr>
        <w:p w14:paraId="63C1C587" w14:textId="77777777" w:rsidR="00DE412D" w:rsidRPr="00392A30" w:rsidRDefault="00DE412D" w:rsidP="00392A30">
          <w:pPr>
            <w:pStyle w:val="a3"/>
            <w:tabs>
              <w:tab w:val="center" w:pos="1032"/>
            </w:tabs>
            <w:rPr>
              <w:rFonts w:ascii="Arial" w:hAnsi="Arial" w:cs="Arial"/>
              <w:sz w:val="21"/>
              <w:szCs w:val="21"/>
            </w:rPr>
          </w:pPr>
          <w:r>
            <w:rPr>
              <w:rFonts w:ascii="Arial" w:cs="Arial" w:hint="eastAsia"/>
              <w:sz w:val="21"/>
              <w:szCs w:val="21"/>
            </w:rPr>
            <w:t>Version:</w:t>
          </w:r>
          <w:r w:rsidRPr="00392A30">
            <w:rPr>
              <w:rFonts w:ascii="Arial" w:hAnsi="Arial" w:cs="Arial"/>
              <w:sz w:val="21"/>
              <w:szCs w:val="21"/>
            </w:rPr>
            <w:tab/>
          </w:r>
          <w:r>
            <w:rPr>
              <w:rFonts w:ascii="Arial" w:hAnsi="Arial" w:cs="Arial"/>
              <w:sz w:val="21"/>
              <w:szCs w:val="21"/>
            </w:rPr>
            <w:t>2</w:t>
          </w:r>
        </w:p>
      </w:tc>
    </w:tr>
  </w:tbl>
  <w:p w14:paraId="3EA25F89" w14:textId="77777777" w:rsidR="00DE412D" w:rsidRDefault="00DE412D" w:rsidP="00752D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F20"/>
    <w:multiLevelType w:val="hybridMultilevel"/>
    <w:tmpl w:val="51F8E8F0"/>
    <w:lvl w:ilvl="0" w:tplc="BB94C0C2">
      <w:start w:val="5"/>
      <w:numFmt w:val="bullet"/>
      <w:lvlText w:val="・"/>
      <w:lvlJc w:val="left"/>
      <w:pPr>
        <w:tabs>
          <w:tab w:val="num" w:pos="956"/>
        </w:tabs>
        <w:ind w:left="956" w:hanging="360"/>
      </w:pPr>
      <w:rPr>
        <w:rFonts w:ascii="ＭＳ 明朝" w:eastAsia="ＭＳ 明朝" w:hAnsi="ＭＳ 明朝" w:cs="Times New Roman" w:hint="eastAsia"/>
      </w:rPr>
    </w:lvl>
    <w:lvl w:ilvl="1" w:tplc="0409000B" w:tentative="1">
      <w:start w:val="1"/>
      <w:numFmt w:val="bullet"/>
      <w:lvlText w:val=""/>
      <w:lvlJc w:val="left"/>
      <w:pPr>
        <w:tabs>
          <w:tab w:val="num" w:pos="1436"/>
        </w:tabs>
        <w:ind w:left="1436" w:hanging="420"/>
      </w:pPr>
      <w:rPr>
        <w:rFonts w:ascii="Wingdings" w:hAnsi="Wingdings" w:hint="default"/>
      </w:rPr>
    </w:lvl>
    <w:lvl w:ilvl="2" w:tplc="0409000D" w:tentative="1">
      <w:start w:val="1"/>
      <w:numFmt w:val="bullet"/>
      <w:lvlText w:val=""/>
      <w:lvlJc w:val="left"/>
      <w:pPr>
        <w:tabs>
          <w:tab w:val="num" w:pos="1856"/>
        </w:tabs>
        <w:ind w:left="1856" w:hanging="420"/>
      </w:pPr>
      <w:rPr>
        <w:rFonts w:ascii="Wingdings" w:hAnsi="Wingdings" w:hint="default"/>
      </w:rPr>
    </w:lvl>
    <w:lvl w:ilvl="3" w:tplc="04090001" w:tentative="1">
      <w:start w:val="1"/>
      <w:numFmt w:val="bullet"/>
      <w:lvlText w:val=""/>
      <w:lvlJc w:val="left"/>
      <w:pPr>
        <w:tabs>
          <w:tab w:val="num" w:pos="2276"/>
        </w:tabs>
        <w:ind w:left="2276" w:hanging="420"/>
      </w:pPr>
      <w:rPr>
        <w:rFonts w:ascii="Wingdings" w:hAnsi="Wingdings" w:hint="default"/>
      </w:rPr>
    </w:lvl>
    <w:lvl w:ilvl="4" w:tplc="0409000B" w:tentative="1">
      <w:start w:val="1"/>
      <w:numFmt w:val="bullet"/>
      <w:lvlText w:val=""/>
      <w:lvlJc w:val="left"/>
      <w:pPr>
        <w:tabs>
          <w:tab w:val="num" w:pos="2696"/>
        </w:tabs>
        <w:ind w:left="2696" w:hanging="420"/>
      </w:pPr>
      <w:rPr>
        <w:rFonts w:ascii="Wingdings" w:hAnsi="Wingdings" w:hint="default"/>
      </w:rPr>
    </w:lvl>
    <w:lvl w:ilvl="5" w:tplc="0409000D" w:tentative="1">
      <w:start w:val="1"/>
      <w:numFmt w:val="bullet"/>
      <w:lvlText w:val=""/>
      <w:lvlJc w:val="left"/>
      <w:pPr>
        <w:tabs>
          <w:tab w:val="num" w:pos="3116"/>
        </w:tabs>
        <w:ind w:left="3116" w:hanging="420"/>
      </w:pPr>
      <w:rPr>
        <w:rFonts w:ascii="Wingdings" w:hAnsi="Wingdings" w:hint="default"/>
      </w:rPr>
    </w:lvl>
    <w:lvl w:ilvl="6" w:tplc="04090001" w:tentative="1">
      <w:start w:val="1"/>
      <w:numFmt w:val="bullet"/>
      <w:lvlText w:val=""/>
      <w:lvlJc w:val="left"/>
      <w:pPr>
        <w:tabs>
          <w:tab w:val="num" w:pos="3536"/>
        </w:tabs>
        <w:ind w:left="3536" w:hanging="420"/>
      </w:pPr>
      <w:rPr>
        <w:rFonts w:ascii="Wingdings" w:hAnsi="Wingdings" w:hint="default"/>
      </w:rPr>
    </w:lvl>
    <w:lvl w:ilvl="7" w:tplc="0409000B" w:tentative="1">
      <w:start w:val="1"/>
      <w:numFmt w:val="bullet"/>
      <w:lvlText w:val=""/>
      <w:lvlJc w:val="left"/>
      <w:pPr>
        <w:tabs>
          <w:tab w:val="num" w:pos="3956"/>
        </w:tabs>
        <w:ind w:left="3956" w:hanging="420"/>
      </w:pPr>
      <w:rPr>
        <w:rFonts w:ascii="Wingdings" w:hAnsi="Wingdings" w:hint="default"/>
      </w:rPr>
    </w:lvl>
    <w:lvl w:ilvl="8" w:tplc="0409000D" w:tentative="1">
      <w:start w:val="1"/>
      <w:numFmt w:val="bullet"/>
      <w:lvlText w:val=""/>
      <w:lvlJc w:val="left"/>
      <w:pPr>
        <w:tabs>
          <w:tab w:val="num" w:pos="4376"/>
        </w:tabs>
        <w:ind w:left="4376" w:hanging="420"/>
      </w:pPr>
      <w:rPr>
        <w:rFonts w:ascii="Wingdings" w:hAnsi="Wingdings" w:hint="default"/>
      </w:rPr>
    </w:lvl>
  </w:abstractNum>
  <w:abstractNum w:abstractNumId="1" w15:restartNumberingAfterBreak="0">
    <w:nsid w:val="2BDD68D3"/>
    <w:multiLevelType w:val="hybridMultilevel"/>
    <w:tmpl w:val="D8B41882"/>
    <w:lvl w:ilvl="0" w:tplc="938E16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03D4FC2"/>
    <w:multiLevelType w:val="hybridMultilevel"/>
    <w:tmpl w:val="BE58E0FE"/>
    <w:lvl w:ilvl="0" w:tplc="B3D0C38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3EA61CEF"/>
    <w:multiLevelType w:val="hybridMultilevel"/>
    <w:tmpl w:val="6AD03E5C"/>
    <w:lvl w:ilvl="0" w:tplc="447CC9C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454533ED"/>
    <w:multiLevelType w:val="hybridMultilevel"/>
    <w:tmpl w:val="7C7E57C2"/>
    <w:lvl w:ilvl="0" w:tplc="CDF0093C">
      <w:start w:val="1"/>
      <w:numFmt w:val="bullet"/>
      <w:lvlText w:val="・"/>
      <w:lvlJc w:val="left"/>
      <w:pPr>
        <w:tabs>
          <w:tab w:val="num" w:pos="845"/>
        </w:tabs>
        <w:ind w:left="845" w:hanging="360"/>
      </w:pPr>
      <w:rPr>
        <w:rFonts w:ascii="ＭＳ 明朝" w:eastAsia="ＭＳ 明朝" w:hAnsi="ＭＳ 明朝" w:cs="Times New Roman" w:hint="eastAsia"/>
      </w:rPr>
    </w:lvl>
    <w:lvl w:ilvl="1" w:tplc="0409000B" w:tentative="1">
      <w:start w:val="1"/>
      <w:numFmt w:val="bullet"/>
      <w:lvlText w:val=""/>
      <w:lvlJc w:val="left"/>
      <w:pPr>
        <w:tabs>
          <w:tab w:val="num" w:pos="1325"/>
        </w:tabs>
        <w:ind w:left="1325" w:hanging="420"/>
      </w:pPr>
      <w:rPr>
        <w:rFonts w:ascii="Wingdings" w:hAnsi="Wingdings" w:hint="default"/>
      </w:rPr>
    </w:lvl>
    <w:lvl w:ilvl="2" w:tplc="0409000D" w:tentative="1">
      <w:start w:val="1"/>
      <w:numFmt w:val="bullet"/>
      <w:lvlText w:val=""/>
      <w:lvlJc w:val="left"/>
      <w:pPr>
        <w:tabs>
          <w:tab w:val="num" w:pos="1745"/>
        </w:tabs>
        <w:ind w:left="1745" w:hanging="420"/>
      </w:pPr>
      <w:rPr>
        <w:rFonts w:ascii="Wingdings" w:hAnsi="Wingdings" w:hint="default"/>
      </w:rPr>
    </w:lvl>
    <w:lvl w:ilvl="3" w:tplc="04090001" w:tentative="1">
      <w:start w:val="1"/>
      <w:numFmt w:val="bullet"/>
      <w:lvlText w:val=""/>
      <w:lvlJc w:val="left"/>
      <w:pPr>
        <w:tabs>
          <w:tab w:val="num" w:pos="2165"/>
        </w:tabs>
        <w:ind w:left="2165" w:hanging="420"/>
      </w:pPr>
      <w:rPr>
        <w:rFonts w:ascii="Wingdings" w:hAnsi="Wingdings" w:hint="default"/>
      </w:rPr>
    </w:lvl>
    <w:lvl w:ilvl="4" w:tplc="0409000B" w:tentative="1">
      <w:start w:val="1"/>
      <w:numFmt w:val="bullet"/>
      <w:lvlText w:val=""/>
      <w:lvlJc w:val="left"/>
      <w:pPr>
        <w:tabs>
          <w:tab w:val="num" w:pos="2585"/>
        </w:tabs>
        <w:ind w:left="2585" w:hanging="420"/>
      </w:pPr>
      <w:rPr>
        <w:rFonts w:ascii="Wingdings" w:hAnsi="Wingdings" w:hint="default"/>
      </w:rPr>
    </w:lvl>
    <w:lvl w:ilvl="5" w:tplc="0409000D" w:tentative="1">
      <w:start w:val="1"/>
      <w:numFmt w:val="bullet"/>
      <w:lvlText w:val=""/>
      <w:lvlJc w:val="left"/>
      <w:pPr>
        <w:tabs>
          <w:tab w:val="num" w:pos="3005"/>
        </w:tabs>
        <w:ind w:left="3005" w:hanging="420"/>
      </w:pPr>
      <w:rPr>
        <w:rFonts w:ascii="Wingdings" w:hAnsi="Wingdings" w:hint="default"/>
      </w:rPr>
    </w:lvl>
    <w:lvl w:ilvl="6" w:tplc="04090001" w:tentative="1">
      <w:start w:val="1"/>
      <w:numFmt w:val="bullet"/>
      <w:lvlText w:val=""/>
      <w:lvlJc w:val="left"/>
      <w:pPr>
        <w:tabs>
          <w:tab w:val="num" w:pos="3425"/>
        </w:tabs>
        <w:ind w:left="3425" w:hanging="420"/>
      </w:pPr>
      <w:rPr>
        <w:rFonts w:ascii="Wingdings" w:hAnsi="Wingdings" w:hint="default"/>
      </w:rPr>
    </w:lvl>
    <w:lvl w:ilvl="7" w:tplc="0409000B" w:tentative="1">
      <w:start w:val="1"/>
      <w:numFmt w:val="bullet"/>
      <w:lvlText w:val=""/>
      <w:lvlJc w:val="left"/>
      <w:pPr>
        <w:tabs>
          <w:tab w:val="num" w:pos="3845"/>
        </w:tabs>
        <w:ind w:left="3845" w:hanging="420"/>
      </w:pPr>
      <w:rPr>
        <w:rFonts w:ascii="Wingdings" w:hAnsi="Wingdings" w:hint="default"/>
      </w:rPr>
    </w:lvl>
    <w:lvl w:ilvl="8" w:tplc="0409000D" w:tentative="1">
      <w:start w:val="1"/>
      <w:numFmt w:val="bullet"/>
      <w:lvlText w:val=""/>
      <w:lvlJc w:val="left"/>
      <w:pPr>
        <w:tabs>
          <w:tab w:val="num" w:pos="4265"/>
        </w:tabs>
        <w:ind w:left="4265" w:hanging="420"/>
      </w:pPr>
      <w:rPr>
        <w:rFonts w:ascii="Wingdings" w:hAnsi="Wingdings" w:hint="default"/>
      </w:rPr>
    </w:lvl>
  </w:abstractNum>
  <w:abstractNum w:abstractNumId="5" w15:restartNumberingAfterBreak="0">
    <w:nsid w:val="54E46578"/>
    <w:multiLevelType w:val="hybridMultilevel"/>
    <w:tmpl w:val="43325768"/>
    <w:lvl w:ilvl="0" w:tplc="11E03490">
      <w:start w:val="1"/>
      <w:numFmt w:val="decimalEnclosedCircle"/>
      <w:lvlText w:val="%1"/>
      <w:lvlJc w:val="left"/>
      <w:pPr>
        <w:ind w:left="570" w:hanging="360"/>
      </w:pPr>
      <w:rPr>
        <w:rFonts w:hint="default"/>
      </w:rPr>
    </w:lvl>
    <w:lvl w:ilvl="1" w:tplc="91669B14">
      <w:start w:val="5"/>
      <w:numFmt w:val="bullet"/>
      <w:lvlText w:val="・"/>
      <w:lvlJc w:val="left"/>
      <w:pPr>
        <w:ind w:left="990" w:hanging="360"/>
      </w:pPr>
      <w:rPr>
        <w:rFonts w:ascii="ＭＳ 明朝" w:eastAsia="ＭＳ 明朝" w:hAnsi="ＭＳ 明朝" w:cs="Times New Roman"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6BA911D0"/>
    <w:multiLevelType w:val="hybridMultilevel"/>
    <w:tmpl w:val="6E985770"/>
    <w:lvl w:ilvl="0" w:tplc="CA687218">
      <w:start w:val="1"/>
      <w:numFmt w:val="decimalEnclosedCircle"/>
      <w:lvlText w:val="%1"/>
      <w:lvlJc w:val="left"/>
      <w:pPr>
        <w:ind w:left="895" w:hanging="360"/>
      </w:pPr>
      <w:rPr>
        <w:rFonts w:hint="default"/>
        <w:color w:val="FF0000"/>
      </w:rPr>
    </w:lvl>
    <w:lvl w:ilvl="1" w:tplc="04090017" w:tentative="1">
      <w:start w:val="1"/>
      <w:numFmt w:val="aiueoFullWidth"/>
      <w:lvlText w:val="(%2)"/>
      <w:lvlJc w:val="left"/>
      <w:pPr>
        <w:ind w:left="1375" w:hanging="420"/>
      </w:pPr>
    </w:lvl>
    <w:lvl w:ilvl="2" w:tplc="04090011" w:tentative="1">
      <w:start w:val="1"/>
      <w:numFmt w:val="decimalEnclosedCircle"/>
      <w:lvlText w:val="%3"/>
      <w:lvlJc w:val="left"/>
      <w:pPr>
        <w:ind w:left="1795" w:hanging="420"/>
      </w:pPr>
    </w:lvl>
    <w:lvl w:ilvl="3" w:tplc="0409000F" w:tentative="1">
      <w:start w:val="1"/>
      <w:numFmt w:val="decimal"/>
      <w:lvlText w:val="%4."/>
      <w:lvlJc w:val="left"/>
      <w:pPr>
        <w:ind w:left="2215" w:hanging="420"/>
      </w:pPr>
    </w:lvl>
    <w:lvl w:ilvl="4" w:tplc="04090017" w:tentative="1">
      <w:start w:val="1"/>
      <w:numFmt w:val="aiueoFullWidth"/>
      <w:lvlText w:val="(%5)"/>
      <w:lvlJc w:val="left"/>
      <w:pPr>
        <w:ind w:left="2635" w:hanging="420"/>
      </w:pPr>
    </w:lvl>
    <w:lvl w:ilvl="5" w:tplc="04090011" w:tentative="1">
      <w:start w:val="1"/>
      <w:numFmt w:val="decimalEnclosedCircle"/>
      <w:lvlText w:val="%6"/>
      <w:lvlJc w:val="left"/>
      <w:pPr>
        <w:ind w:left="3055" w:hanging="420"/>
      </w:pPr>
    </w:lvl>
    <w:lvl w:ilvl="6" w:tplc="0409000F" w:tentative="1">
      <w:start w:val="1"/>
      <w:numFmt w:val="decimal"/>
      <w:lvlText w:val="%7."/>
      <w:lvlJc w:val="left"/>
      <w:pPr>
        <w:ind w:left="3475" w:hanging="420"/>
      </w:pPr>
    </w:lvl>
    <w:lvl w:ilvl="7" w:tplc="04090017" w:tentative="1">
      <w:start w:val="1"/>
      <w:numFmt w:val="aiueoFullWidth"/>
      <w:lvlText w:val="(%8)"/>
      <w:lvlJc w:val="left"/>
      <w:pPr>
        <w:ind w:left="3895" w:hanging="420"/>
      </w:pPr>
    </w:lvl>
    <w:lvl w:ilvl="8" w:tplc="04090011" w:tentative="1">
      <w:start w:val="1"/>
      <w:numFmt w:val="decimalEnclosedCircle"/>
      <w:lvlText w:val="%9"/>
      <w:lvlJc w:val="left"/>
      <w:pPr>
        <w:ind w:left="4315" w:hanging="42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cumentProtection w:edit="trackedChanges" w:enforcement="0"/>
  <w:defaultTabStop w:val="840"/>
  <w:drawingGridHorizontalSpacing w:val="110"/>
  <w:displayHorizontalDrawingGridEvery w:val="0"/>
  <w:displayVerticalDrawingGridEvery w:val="2"/>
  <w:characterSpacingControl w:val="compressPunctuation"/>
  <w:hdrShapeDefaults>
    <o:shapedefaults v:ext="edit" spidmax="2050">
      <v:textbox inset="5.85pt,.7pt,5.85pt,.7pt"/>
      <o:colormru v:ext="edit" colors="#cce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C9"/>
    <w:rsid w:val="00001AF0"/>
    <w:rsid w:val="00004925"/>
    <w:rsid w:val="00006C4A"/>
    <w:rsid w:val="000141C8"/>
    <w:rsid w:val="00015260"/>
    <w:rsid w:val="000155AF"/>
    <w:rsid w:val="0003208B"/>
    <w:rsid w:val="0003245B"/>
    <w:rsid w:val="00032C5F"/>
    <w:rsid w:val="00036590"/>
    <w:rsid w:val="0003682A"/>
    <w:rsid w:val="000411A8"/>
    <w:rsid w:val="00044018"/>
    <w:rsid w:val="0004766F"/>
    <w:rsid w:val="000511D9"/>
    <w:rsid w:val="0005421A"/>
    <w:rsid w:val="00055B1F"/>
    <w:rsid w:val="00062E0B"/>
    <w:rsid w:val="00064E53"/>
    <w:rsid w:val="0006594B"/>
    <w:rsid w:val="00070742"/>
    <w:rsid w:val="00071CB8"/>
    <w:rsid w:val="0007471D"/>
    <w:rsid w:val="00081314"/>
    <w:rsid w:val="00081BE6"/>
    <w:rsid w:val="00086F85"/>
    <w:rsid w:val="000906A5"/>
    <w:rsid w:val="00091003"/>
    <w:rsid w:val="0009538C"/>
    <w:rsid w:val="000963EA"/>
    <w:rsid w:val="00096844"/>
    <w:rsid w:val="000A3094"/>
    <w:rsid w:val="000A3478"/>
    <w:rsid w:val="000A4003"/>
    <w:rsid w:val="000B2976"/>
    <w:rsid w:val="000B46E4"/>
    <w:rsid w:val="000B68F4"/>
    <w:rsid w:val="000C5DF0"/>
    <w:rsid w:val="000D1E94"/>
    <w:rsid w:val="000D28CD"/>
    <w:rsid w:val="000E297B"/>
    <w:rsid w:val="000E39E5"/>
    <w:rsid w:val="000E4BF8"/>
    <w:rsid w:val="000F395B"/>
    <w:rsid w:val="000F3E84"/>
    <w:rsid w:val="001028E3"/>
    <w:rsid w:val="0011232D"/>
    <w:rsid w:val="001166EA"/>
    <w:rsid w:val="001177E2"/>
    <w:rsid w:val="00120A21"/>
    <w:rsid w:val="001225FB"/>
    <w:rsid w:val="001260AB"/>
    <w:rsid w:val="001334B8"/>
    <w:rsid w:val="001335FE"/>
    <w:rsid w:val="00135325"/>
    <w:rsid w:val="00137B62"/>
    <w:rsid w:val="00140B11"/>
    <w:rsid w:val="00142637"/>
    <w:rsid w:val="00144F73"/>
    <w:rsid w:val="00153C6A"/>
    <w:rsid w:val="00155489"/>
    <w:rsid w:val="00156D08"/>
    <w:rsid w:val="00162007"/>
    <w:rsid w:val="0017042B"/>
    <w:rsid w:val="001714CB"/>
    <w:rsid w:val="00172983"/>
    <w:rsid w:val="001815DD"/>
    <w:rsid w:val="00181A58"/>
    <w:rsid w:val="00190EC2"/>
    <w:rsid w:val="00191999"/>
    <w:rsid w:val="0019617F"/>
    <w:rsid w:val="001A04AD"/>
    <w:rsid w:val="001A3180"/>
    <w:rsid w:val="001A44FB"/>
    <w:rsid w:val="001A77C6"/>
    <w:rsid w:val="001B15AA"/>
    <w:rsid w:val="001B3E6A"/>
    <w:rsid w:val="001B4938"/>
    <w:rsid w:val="001C0451"/>
    <w:rsid w:val="001C1CF8"/>
    <w:rsid w:val="001C1D8F"/>
    <w:rsid w:val="001C1F97"/>
    <w:rsid w:val="001C2F3C"/>
    <w:rsid w:val="001C2FF7"/>
    <w:rsid w:val="001D12AE"/>
    <w:rsid w:val="001D2B49"/>
    <w:rsid w:val="001D3F34"/>
    <w:rsid w:val="001E13F9"/>
    <w:rsid w:val="001E2B9F"/>
    <w:rsid w:val="001E4E1B"/>
    <w:rsid w:val="001E78D2"/>
    <w:rsid w:val="001F0B56"/>
    <w:rsid w:val="001F48F1"/>
    <w:rsid w:val="00212200"/>
    <w:rsid w:val="00213690"/>
    <w:rsid w:val="0023387D"/>
    <w:rsid w:val="0024414F"/>
    <w:rsid w:val="00245AF5"/>
    <w:rsid w:val="00251D15"/>
    <w:rsid w:val="0025592F"/>
    <w:rsid w:val="00255FA5"/>
    <w:rsid w:val="0025777A"/>
    <w:rsid w:val="00257EB5"/>
    <w:rsid w:val="0026327B"/>
    <w:rsid w:val="00263F0B"/>
    <w:rsid w:val="00264070"/>
    <w:rsid w:val="00265174"/>
    <w:rsid w:val="002667A3"/>
    <w:rsid w:val="00267C18"/>
    <w:rsid w:val="00270A8D"/>
    <w:rsid w:val="00272574"/>
    <w:rsid w:val="0027338F"/>
    <w:rsid w:val="00273AE5"/>
    <w:rsid w:val="00275481"/>
    <w:rsid w:val="00282F4E"/>
    <w:rsid w:val="00283AEF"/>
    <w:rsid w:val="00283F69"/>
    <w:rsid w:val="00284CDA"/>
    <w:rsid w:val="00290EB7"/>
    <w:rsid w:val="002921FE"/>
    <w:rsid w:val="0029393A"/>
    <w:rsid w:val="002A0E7F"/>
    <w:rsid w:val="002A1394"/>
    <w:rsid w:val="002A1F4E"/>
    <w:rsid w:val="002A6263"/>
    <w:rsid w:val="002A63E5"/>
    <w:rsid w:val="002A72D4"/>
    <w:rsid w:val="002A788B"/>
    <w:rsid w:val="002B0FD3"/>
    <w:rsid w:val="002B2B1D"/>
    <w:rsid w:val="002C0730"/>
    <w:rsid w:val="002C2B1B"/>
    <w:rsid w:val="002C5062"/>
    <w:rsid w:val="002D132D"/>
    <w:rsid w:val="002D7858"/>
    <w:rsid w:val="002E0ED2"/>
    <w:rsid w:val="002E5C8E"/>
    <w:rsid w:val="002F51CB"/>
    <w:rsid w:val="002F6C15"/>
    <w:rsid w:val="002F7F22"/>
    <w:rsid w:val="00300873"/>
    <w:rsid w:val="003012C8"/>
    <w:rsid w:val="00304641"/>
    <w:rsid w:val="00304BB6"/>
    <w:rsid w:val="00306D74"/>
    <w:rsid w:val="00313781"/>
    <w:rsid w:val="00315A71"/>
    <w:rsid w:val="00315D98"/>
    <w:rsid w:val="003160D6"/>
    <w:rsid w:val="0031687F"/>
    <w:rsid w:val="00317D38"/>
    <w:rsid w:val="00326917"/>
    <w:rsid w:val="00330445"/>
    <w:rsid w:val="00333846"/>
    <w:rsid w:val="0033547C"/>
    <w:rsid w:val="0034126D"/>
    <w:rsid w:val="00341BA3"/>
    <w:rsid w:val="00342688"/>
    <w:rsid w:val="00342752"/>
    <w:rsid w:val="0034313B"/>
    <w:rsid w:val="00352F79"/>
    <w:rsid w:val="00357A5D"/>
    <w:rsid w:val="00357BF2"/>
    <w:rsid w:val="00365CF0"/>
    <w:rsid w:val="00365E7F"/>
    <w:rsid w:val="003772AE"/>
    <w:rsid w:val="003777F4"/>
    <w:rsid w:val="0038655C"/>
    <w:rsid w:val="003913B5"/>
    <w:rsid w:val="00392A30"/>
    <w:rsid w:val="00392FA2"/>
    <w:rsid w:val="003A0390"/>
    <w:rsid w:val="003A1611"/>
    <w:rsid w:val="003A7110"/>
    <w:rsid w:val="003A7172"/>
    <w:rsid w:val="003A7976"/>
    <w:rsid w:val="003B3D73"/>
    <w:rsid w:val="003C1FB1"/>
    <w:rsid w:val="003C2FC2"/>
    <w:rsid w:val="003C3390"/>
    <w:rsid w:val="003C42B9"/>
    <w:rsid w:val="003C5762"/>
    <w:rsid w:val="003C6BF2"/>
    <w:rsid w:val="003D6B21"/>
    <w:rsid w:val="003E01B2"/>
    <w:rsid w:val="003F447F"/>
    <w:rsid w:val="003F51DA"/>
    <w:rsid w:val="003F5338"/>
    <w:rsid w:val="003F539D"/>
    <w:rsid w:val="0040020B"/>
    <w:rsid w:val="00400843"/>
    <w:rsid w:val="00401E8D"/>
    <w:rsid w:val="00411CBD"/>
    <w:rsid w:val="0041494C"/>
    <w:rsid w:val="00415AAC"/>
    <w:rsid w:val="004167ED"/>
    <w:rsid w:val="00416D8C"/>
    <w:rsid w:val="00424FEE"/>
    <w:rsid w:val="00427AFD"/>
    <w:rsid w:val="00427FF8"/>
    <w:rsid w:val="00430541"/>
    <w:rsid w:val="00431F4B"/>
    <w:rsid w:val="00433423"/>
    <w:rsid w:val="00434A5D"/>
    <w:rsid w:val="00441C86"/>
    <w:rsid w:val="004440EB"/>
    <w:rsid w:val="00445278"/>
    <w:rsid w:val="00445708"/>
    <w:rsid w:val="004459D1"/>
    <w:rsid w:val="00450715"/>
    <w:rsid w:val="004515A8"/>
    <w:rsid w:val="0045250C"/>
    <w:rsid w:val="00457B90"/>
    <w:rsid w:val="004606CC"/>
    <w:rsid w:val="00461417"/>
    <w:rsid w:val="00463D23"/>
    <w:rsid w:val="00464504"/>
    <w:rsid w:val="004818CD"/>
    <w:rsid w:val="00482ED3"/>
    <w:rsid w:val="00483A16"/>
    <w:rsid w:val="00484112"/>
    <w:rsid w:val="004874C1"/>
    <w:rsid w:val="00487A9F"/>
    <w:rsid w:val="00492CBB"/>
    <w:rsid w:val="00496B93"/>
    <w:rsid w:val="004970D4"/>
    <w:rsid w:val="00497F67"/>
    <w:rsid w:val="004A2821"/>
    <w:rsid w:val="004A2A29"/>
    <w:rsid w:val="004A3D98"/>
    <w:rsid w:val="004A4742"/>
    <w:rsid w:val="004A58C6"/>
    <w:rsid w:val="004A6FC1"/>
    <w:rsid w:val="004A7971"/>
    <w:rsid w:val="004B3CC2"/>
    <w:rsid w:val="004B4743"/>
    <w:rsid w:val="004B7472"/>
    <w:rsid w:val="004C1939"/>
    <w:rsid w:val="004C5505"/>
    <w:rsid w:val="004C58F7"/>
    <w:rsid w:val="004D0C2D"/>
    <w:rsid w:val="004D2AA0"/>
    <w:rsid w:val="004D30F3"/>
    <w:rsid w:val="004D4429"/>
    <w:rsid w:val="004D6874"/>
    <w:rsid w:val="004E0B5B"/>
    <w:rsid w:val="004E229B"/>
    <w:rsid w:val="004E60D5"/>
    <w:rsid w:val="004E7719"/>
    <w:rsid w:val="004F1B74"/>
    <w:rsid w:val="004F66CD"/>
    <w:rsid w:val="004F776E"/>
    <w:rsid w:val="00500D6D"/>
    <w:rsid w:val="00500E05"/>
    <w:rsid w:val="00501CC4"/>
    <w:rsid w:val="0050276E"/>
    <w:rsid w:val="00503EF4"/>
    <w:rsid w:val="00504776"/>
    <w:rsid w:val="005059F5"/>
    <w:rsid w:val="00514F99"/>
    <w:rsid w:val="005156A3"/>
    <w:rsid w:val="00515D57"/>
    <w:rsid w:val="005208B1"/>
    <w:rsid w:val="0052221E"/>
    <w:rsid w:val="005234BE"/>
    <w:rsid w:val="0052487A"/>
    <w:rsid w:val="0052533A"/>
    <w:rsid w:val="00527316"/>
    <w:rsid w:val="005303EF"/>
    <w:rsid w:val="00532CD8"/>
    <w:rsid w:val="00533EE8"/>
    <w:rsid w:val="00534757"/>
    <w:rsid w:val="00543177"/>
    <w:rsid w:val="00543A4D"/>
    <w:rsid w:val="00550C74"/>
    <w:rsid w:val="00553CB6"/>
    <w:rsid w:val="00561CD2"/>
    <w:rsid w:val="00562B46"/>
    <w:rsid w:val="0056794B"/>
    <w:rsid w:val="005703CD"/>
    <w:rsid w:val="00571301"/>
    <w:rsid w:val="0057387A"/>
    <w:rsid w:val="00573DCC"/>
    <w:rsid w:val="00576A2F"/>
    <w:rsid w:val="00594211"/>
    <w:rsid w:val="005973DA"/>
    <w:rsid w:val="005A2DB1"/>
    <w:rsid w:val="005A315D"/>
    <w:rsid w:val="005A5CE0"/>
    <w:rsid w:val="005A65A6"/>
    <w:rsid w:val="005A6D13"/>
    <w:rsid w:val="005B0C50"/>
    <w:rsid w:val="005B1E9E"/>
    <w:rsid w:val="005B23C3"/>
    <w:rsid w:val="005B3684"/>
    <w:rsid w:val="005B36ED"/>
    <w:rsid w:val="005B6BF5"/>
    <w:rsid w:val="005B6CFF"/>
    <w:rsid w:val="005B7748"/>
    <w:rsid w:val="005C1549"/>
    <w:rsid w:val="005C2248"/>
    <w:rsid w:val="005E5790"/>
    <w:rsid w:val="005E6C4A"/>
    <w:rsid w:val="005E7190"/>
    <w:rsid w:val="005F2C96"/>
    <w:rsid w:val="005F2FC2"/>
    <w:rsid w:val="005F46AF"/>
    <w:rsid w:val="005F6426"/>
    <w:rsid w:val="005F7163"/>
    <w:rsid w:val="00602688"/>
    <w:rsid w:val="00604718"/>
    <w:rsid w:val="0060538F"/>
    <w:rsid w:val="00606256"/>
    <w:rsid w:val="00606F4A"/>
    <w:rsid w:val="0061042F"/>
    <w:rsid w:val="00611C61"/>
    <w:rsid w:val="00612DD0"/>
    <w:rsid w:val="00615270"/>
    <w:rsid w:val="006152D9"/>
    <w:rsid w:val="00631ABF"/>
    <w:rsid w:val="00632F0B"/>
    <w:rsid w:val="006333EF"/>
    <w:rsid w:val="00636214"/>
    <w:rsid w:val="006366A5"/>
    <w:rsid w:val="006367D3"/>
    <w:rsid w:val="00641059"/>
    <w:rsid w:val="006418A2"/>
    <w:rsid w:val="00644065"/>
    <w:rsid w:val="00646852"/>
    <w:rsid w:val="00647B47"/>
    <w:rsid w:val="00650DBC"/>
    <w:rsid w:val="00653F7D"/>
    <w:rsid w:val="00654FB5"/>
    <w:rsid w:val="006569C4"/>
    <w:rsid w:val="00660561"/>
    <w:rsid w:val="00660EF0"/>
    <w:rsid w:val="00661C55"/>
    <w:rsid w:val="0066315C"/>
    <w:rsid w:val="006636B3"/>
    <w:rsid w:val="00664015"/>
    <w:rsid w:val="00667FA1"/>
    <w:rsid w:val="00671BED"/>
    <w:rsid w:val="0067323D"/>
    <w:rsid w:val="006759EA"/>
    <w:rsid w:val="00680B33"/>
    <w:rsid w:val="00681127"/>
    <w:rsid w:val="006866F4"/>
    <w:rsid w:val="00692A3D"/>
    <w:rsid w:val="006974C8"/>
    <w:rsid w:val="006A2021"/>
    <w:rsid w:val="006A6733"/>
    <w:rsid w:val="006B0414"/>
    <w:rsid w:val="006B1217"/>
    <w:rsid w:val="006B6381"/>
    <w:rsid w:val="006B65BC"/>
    <w:rsid w:val="006B76CD"/>
    <w:rsid w:val="006B7B8B"/>
    <w:rsid w:val="006C1BD9"/>
    <w:rsid w:val="006C6A61"/>
    <w:rsid w:val="006D554E"/>
    <w:rsid w:val="006E501B"/>
    <w:rsid w:val="006F0A14"/>
    <w:rsid w:val="006F0D17"/>
    <w:rsid w:val="006F1400"/>
    <w:rsid w:val="006F45BB"/>
    <w:rsid w:val="00700B09"/>
    <w:rsid w:val="00710A75"/>
    <w:rsid w:val="0071374D"/>
    <w:rsid w:val="0071542C"/>
    <w:rsid w:val="00715818"/>
    <w:rsid w:val="007170B7"/>
    <w:rsid w:val="0072053F"/>
    <w:rsid w:val="00722801"/>
    <w:rsid w:val="007230B4"/>
    <w:rsid w:val="0072347E"/>
    <w:rsid w:val="00727641"/>
    <w:rsid w:val="00727F52"/>
    <w:rsid w:val="00735C75"/>
    <w:rsid w:val="00737AC5"/>
    <w:rsid w:val="00740B7F"/>
    <w:rsid w:val="00741E59"/>
    <w:rsid w:val="00752D4D"/>
    <w:rsid w:val="00753F3B"/>
    <w:rsid w:val="00756D85"/>
    <w:rsid w:val="007652A1"/>
    <w:rsid w:val="007669B1"/>
    <w:rsid w:val="00766E15"/>
    <w:rsid w:val="007676BE"/>
    <w:rsid w:val="00773118"/>
    <w:rsid w:val="0077713B"/>
    <w:rsid w:val="00781E27"/>
    <w:rsid w:val="00782189"/>
    <w:rsid w:val="0078289B"/>
    <w:rsid w:val="00783876"/>
    <w:rsid w:val="00783BA6"/>
    <w:rsid w:val="00784AB2"/>
    <w:rsid w:val="007913B9"/>
    <w:rsid w:val="00791A1E"/>
    <w:rsid w:val="007A35A9"/>
    <w:rsid w:val="007A55F5"/>
    <w:rsid w:val="007A7D22"/>
    <w:rsid w:val="007B5843"/>
    <w:rsid w:val="007B7B40"/>
    <w:rsid w:val="007C0D95"/>
    <w:rsid w:val="007C3D5B"/>
    <w:rsid w:val="007C65C9"/>
    <w:rsid w:val="007D1DAB"/>
    <w:rsid w:val="007D3260"/>
    <w:rsid w:val="007E171D"/>
    <w:rsid w:val="007E2751"/>
    <w:rsid w:val="007E323E"/>
    <w:rsid w:val="0080079C"/>
    <w:rsid w:val="00803347"/>
    <w:rsid w:val="008040E8"/>
    <w:rsid w:val="00805E73"/>
    <w:rsid w:val="00806A29"/>
    <w:rsid w:val="0081005B"/>
    <w:rsid w:val="00811894"/>
    <w:rsid w:val="008119BF"/>
    <w:rsid w:val="00811B97"/>
    <w:rsid w:val="00812A98"/>
    <w:rsid w:val="00812BF3"/>
    <w:rsid w:val="00817181"/>
    <w:rsid w:val="008222C9"/>
    <w:rsid w:val="00822CFA"/>
    <w:rsid w:val="00824232"/>
    <w:rsid w:val="008248F0"/>
    <w:rsid w:val="008252C2"/>
    <w:rsid w:val="008272F6"/>
    <w:rsid w:val="0082735E"/>
    <w:rsid w:val="00831231"/>
    <w:rsid w:val="00833550"/>
    <w:rsid w:val="00837285"/>
    <w:rsid w:val="008406A7"/>
    <w:rsid w:val="00845D50"/>
    <w:rsid w:val="00850494"/>
    <w:rsid w:val="00853398"/>
    <w:rsid w:val="00855616"/>
    <w:rsid w:val="0086070E"/>
    <w:rsid w:val="00861762"/>
    <w:rsid w:val="008673D8"/>
    <w:rsid w:val="00871140"/>
    <w:rsid w:val="00873103"/>
    <w:rsid w:val="00873ECF"/>
    <w:rsid w:val="00877D18"/>
    <w:rsid w:val="00880C7F"/>
    <w:rsid w:val="00883C81"/>
    <w:rsid w:val="00883FD7"/>
    <w:rsid w:val="00887F97"/>
    <w:rsid w:val="008908F7"/>
    <w:rsid w:val="00893FCE"/>
    <w:rsid w:val="008A0371"/>
    <w:rsid w:val="008A1018"/>
    <w:rsid w:val="008A1979"/>
    <w:rsid w:val="008A1C35"/>
    <w:rsid w:val="008A2F57"/>
    <w:rsid w:val="008A7C0E"/>
    <w:rsid w:val="008B5AFF"/>
    <w:rsid w:val="008B61C9"/>
    <w:rsid w:val="008B6327"/>
    <w:rsid w:val="008B72D4"/>
    <w:rsid w:val="008C2B8B"/>
    <w:rsid w:val="008C50BC"/>
    <w:rsid w:val="008D1DF5"/>
    <w:rsid w:val="008D26AA"/>
    <w:rsid w:val="008D4521"/>
    <w:rsid w:val="008D601B"/>
    <w:rsid w:val="008D6AFC"/>
    <w:rsid w:val="008D7E07"/>
    <w:rsid w:val="008E4293"/>
    <w:rsid w:val="008E67EC"/>
    <w:rsid w:val="008F7906"/>
    <w:rsid w:val="00900288"/>
    <w:rsid w:val="00901FB4"/>
    <w:rsid w:val="00902224"/>
    <w:rsid w:val="00902EB0"/>
    <w:rsid w:val="0090501E"/>
    <w:rsid w:val="009075D1"/>
    <w:rsid w:val="009107A8"/>
    <w:rsid w:val="0091167E"/>
    <w:rsid w:val="0092125D"/>
    <w:rsid w:val="00923C6D"/>
    <w:rsid w:val="00923D2E"/>
    <w:rsid w:val="00926549"/>
    <w:rsid w:val="009309CE"/>
    <w:rsid w:val="009318E1"/>
    <w:rsid w:val="009329EF"/>
    <w:rsid w:val="009412B4"/>
    <w:rsid w:val="00941E5F"/>
    <w:rsid w:val="00943CD3"/>
    <w:rsid w:val="009449A6"/>
    <w:rsid w:val="00951E6C"/>
    <w:rsid w:val="00953269"/>
    <w:rsid w:val="009540DE"/>
    <w:rsid w:val="00961717"/>
    <w:rsid w:val="00966734"/>
    <w:rsid w:val="00970396"/>
    <w:rsid w:val="00971CC7"/>
    <w:rsid w:val="00981143"/>
    <w:rsid w:val="0098182E"/>
    <w:rsid w:val="0098625E"/>
    <w:rsid w:val="00986692"/>
    <w:rsid w:val="00987545"/>
    <w:rsid w:val="00991FBF"/>
    <w:rsid w:val="00994768"/>
    <w:rsid w:val="00994CF2"/>
    <w:rsid w:val="009A74F2"/>
    <w:rsid w:val="009B0A9C"/>
    <w:rsid w:val="009B13E2"/>
    <w:rsid w:val="009B14C1"/>
    <w:rsid w:val="009B2DFF"/>
    <w:rsid w:val="009B4020"/>
    <w:rsid w:val="009B5ED6"/>
    <w:rsid w:val="009B6EC1"/>
    <w:rsid w:val="009B7E50"/>
    <w:rsid w:val="009C1BAF"/>
    <w:rsid w:val="009C5FF1"/>
    <w:rsid w:val="009C6F64"/>
    <w:rsid w:val="009D0A3F"/>
    <w:rsid w:val="009D2715"/>
    <w:rsid w:val="009E140E"/>
    <w:rsid w:val="009E2674"/>
    <w:rsid w:val="009E5356"/>
    <w:rsid w:val="009E5EFD"/>
    <w:rsid w:val="009E77BA"/>
    <w:rsid w:val="009F08DB"/>
    <w:rsid w:val="009F1249"/>
    <w:rsid w:val="009F18C7"/>
    <w:rsid w:val="009F2F86"/>
    <w:rsid w:val="009F46D0"/>
    <w:rsid w:val="009F60D5"/>
    <w:rsid w:val="00A00638"/>
    <w:rsid w:val="00A02387"/>
    <w:rsid w:val="00A04111"/>
    <w:rsid w:val="00A04755"/>
    <w:rsid w:val="00A10303"/>
    <w:rsid w:val="00A112B3"/>
    <w:rsid w:val="00A1594C"/>
    <w:rsid w:val="00A24CDA"/>
    <w:rsid w:val="00A266ED"/>
    <w:rsid w:val="00A30FB9"/>
    <w:rsid w:val="00A338EF"/>
    <w:rsid w:val="00A41295"/>
    <w:rsid w:val="00A4224D"/>
    <w:rsid w:val="00A436D7"/>
    <w:rsid w:val="00A4579C"/>
    <w:rsid w:val="00A4625D"/>
    <w:rsid w:val="00A50816"/>
    <w:rsid w:val="00A50FBB"/>
    <w:rsid w:val="00A5424D"/>
    <w:rsid w:val="00A57437"/>
    <w:rsid w:val="00A574B6"/>
    <w:rsid w:val="00A57CA3"/>
    <w:rsid w:val="00A674DF"/>
    <w:rsid w:val="00A703E0"/>
    <w:rsid w:val="00A70936"/>
    <w:rsid w:val="00A7318B"/>
    <w:rsid w:val="00A74EFA"/>
    <w:rsid w:val="00A801FF"/>
    <w:rsid w:val="00A8176D"/>
    <w:rsid w:val="00A86262"/>
    <w:rsid w:val="00A87F87"/>
    <w:rsid w:val="00A90808"/>
    <w:rsid w:val="00A93D2F"/>
    <w:rsid w:val="00A9669A"/>
    <w:rsid w:val="00A96B45"/>
    <w:rsid w:val="00A971C2"/>
    <w:rsid w:val="00AA03ED"/>
    <w:rsid w:val="00AA04F4"/>
    <w:rsid w:val="00AA087F"/>
    <w:rsid w:val="00AA1551"/>
    <w:rsid w:val="00AA23E8"/>
    <w:rsid w:val="00AA4E40"/>
    <w:rsid w:val="00AB036C"/>
    <w:rsid w:val="00AB1D4F"/>
    <w:rsid w:val="00AB3C2F"/>
    <w:rsid w:val="00AB6E53"/>
    <w:rsid w:val="00AC01BA"/>
    <w:rsid w:val="00AC180D"/>
    <w:rsid w:val="00AC2A4F"/>
    <w:rsid w:val="00AC73F2"/>
    <w:rsid w:val="00AD057E"/>
    <w:rsid w:val="00AD0D45"/>
    <w:rsid w:val="00AE618C"/>
    <w:rsid w:val="00AE6346"/>
    <w:rsid w:val="00AF1FF6"/>
    <w:rsid w:val="00AF3BBF"/>
    <w:rsid w:val="00AF7C1E"/>
    <w:rsid w:val="00B005FF"/>
    <w:rsid w:val="00B01374"/>
    <w:rsid w:val="00B02251"/>
    <w:rsid w:val="00B02D63"/>
    <w:rsid w:val="00B0429A"/>
    <w:rsid w:val="00B04A0C"/>
    <w:rsid w:val="00B05A3D"/>
    <w:rsid w:val="00B05CB8"/>
    <w:rsid w:val="00B072C8"/>
    <w:rsid w:val="00B12F39"/>
    <w:rsid w:val="00B13E7F"/>
    <w:rsid w:val="00B14152"/>
    <w:rsid w:val="00B161C0"/>
    <w:rsid w:val="00B161F0"/>
    <w:rsid w:val="00B20FD6"/>
    <w:rsid w:val="00B21104"/>
    <w:rsid w:val="00B2163A"/>
    <w:rsid w:val="00B2376C"/>
    <w:rsid w:val="00B2499F"/>
    <w:rsid w:val="00B2608D"/>
    <w:rsid w:val="00B2719B"/>
    <w:rsid w:val="00B27254"/>
    <w:rsid w:val="00B30131"/>
    <w:rsid w:val="00B31103"/>
    <w:rsid w:val="00B337D3"/>
    <w:rsid w:val="00B366F8"/>
    <w:rsid w:val="00B44296"/>
    <w:rsid w:val="00B46849"/>
    <w:rsid w:val="00B52702"/>
    <w:rsid w:val="00B56B21"/>
    <w:rsid w:val="00B57BE7"/>
    <w:rsid w:val="00B60C44"/>
    <w:rsid w:val="00B60CFF"/>
    <w:rsid w:val="00B61130"/>
    <w:rsid w:val="00B6291F"/>
    <w:rsid w:val="00B67E16"/>
    <w:rsid w:val="00B71668"/>
    <w:rsid w:val="00B751A7"/>
    <w:rsid w:val="00B76584"/>
    <w:rsid w:val="00B8642E"/>
    <w:rsid w:val="00B86A34"/>
    <w:rsid w:val="00B90E5C"/>
    <w:rsid w:val="00B93298"/>
    <w:rsid w:val="00B9414C"/>
    <w:rsid w:val="00B951BE"/>
    <w:rsid w:val="00BA20A1"/>
    <w:rsid w:val="00BA2FBB"/>
    <w:rsid w:val="00BB22B9"/>
    <w:rsid w:val="00BB2B4F"/>
    <w:rsid w:val="00BB3534"/>
    <w:rsid w:val="00BB3E24"/>
    <w:rsid w:val="00BB432D"/>
    <w:rsid w:val="00BB4DA9"/>
    <w:rsid w:val="00BB60F2"/>
    <w:rsid w:val="00BC2F0B"/>
    <w:rsid w:val="00BD0DE1"/>
    <w:rsid w:val="00BD40FF"/>
    <w:rsid w:val="00BD4D19"/>
    <w:rsid w:val="00BD6207"/>
    <w:rsid w:val="00BD7C5B"/>
    <w:rsid w:val="00BE2677"/>
    <w:rsid w:val="00BE45CC"/>
    <w:rsid w:val="00BE5E8F"/>
    <w:rsid w:val="00BF08BB"/>
    <w:rsid w:val="00BF3DC4"/>
    <w:rsid w:val="00BF4A41"/>
    <w:rsid w:val="00C00E0E"/>
    <w:rsid w:val="00C00ED3"/>
    <w:rsid w:val="00C01251"/>
    <w:rsid w:val="00C01880"/>
    <w:rsid w:val="00C03A30"/>
    <w:rsid w:val="00C04368"/>
    <w:rsid w:val="00C06879"/>
    <w:rsid w:val="00C156AA"/>
    <w:rsid w:val="00C15F1E"/>
    <w:rsid w:val="00C269EE"/>
    <w:rsid w:val="00C33255"/>
    <w:rsid w:val="00C33D6E"/>
    <w:rsid w:val="00C361FA"/>
    <w:rsid w:val="00C36AD8"/>
    <w:rsid w:val="00C40C3F"/>
    <w:rsid w:val="00C41580"/>
    <w:rsid w:val="00C41A96"/>
    <w:rsid w:val="00C52623"/>
    <w:rsid w:val="00C56AC1"/>
    <w:rsid w:val="00C57B75"/>
    <w:rsid w:val="00C60ECB"/>
    <w:rsid w:val="00C72D39"/>
    <w:rsid w:val="00C7695D"/>
    <w:rsid w:val="00C76EA4"/>
    <w:rsid w:val="00C77243"/>
    <w:rsid w:val="00C86E49"/>
    <w:rsid w:val="00C91700"/>
    <w:rsid w:val="00C91BC7"/>
    <w:rsid w:val="00C92891"/>
    <w:rsid w:val="00C92FF8"/>
    <w:rsid w:val="00CA062C"/>
    <w:rsid w:val="00CA25C4"/>
    <w:rsid w:val="00CA4A74"/>
    <w:rsid w:val="00CA6862"/>
    <w:rsid w:val="00CA7702"/>
    <w:rsid w:val="00CB0717"/>
    <w:rsid w:val="00CB0BEA"/>
    <w:rsid w:val="00CB1665"/>
    <w:rsid w:val="00CB31CE"/>
    <w:rsid w:val="00CB4A51"/>
    <w:rsid w:val="00CB547A"/>
    <w:rsid w:val="00CC0B1D"/>
    <w:rsid w:val="00CC0B3C"/>
    <w:rsid w:val="00CC2B37"/>
    <w:rsid w:val="00CC66D0"/>
    <w:rsid w:val="00CC769E"/>
    <w:rsid w:val="00CC7C3E"/>
    <w:rsid w:val="00CD1BED"/>
    <w:rsid w:val="00CD5A8D"/>
    <w:rsid w:val="00CD67FA"/>
    <w:rsid w:val="00CD71F4"/>
    <w:rsid w:val="00CD7F7A"/>
    <w:rsid w:val="00CE3786"/>
    <w:rsid w:val="00CE3A61"/>
    <w:rsid w:val="00CE73BA"/>
    <w:rsid w:val="00CF12F5"/>
    <w:rsid w:val="00CF25A5"/>
    <w:rsid w:val="00CF4B34"/>
    <w:rsid w:val="00CF59BF"/>
    <w:rsid w:val="00CF7080"/>
    <w:rsid w:val="00CF7190"/>
    <w:rsid w:val="00CF7FF2"/>
    <w:rsid w:val="00D01269"/>
    <w:rsid w:val="00D028FF"/>
    <w:rsid w:val="00D03737"/>
    <w:rsid w:val="00D04C7A"/>
    <w:rsid w:val="00D04E28"/>
    <w:rsid w:val="00D10484"/>
    <w:rsid w:val="00D11F49"/>
    <w:rsid w:val="00D14143"/>
    <w:rsid w:val="00D14EBE"/>
    <w:rsid w:val="00D15C45"/>
    <w:rsid w:val="00D175B2"/>
    <w:rsid w:val="00D17BA3"/>
    <w:rsid w:val="00D20AC3"/>
    <w:rsid w:val="00D213D2"/>
    <w:rsid w:val="00D22A35"/>
    <w:rsid w:val="00D25F07"/>
    <w:rsid w:val="00D263F2"/>
    <w:rsid w:val="00D31442"/>
    <w:rsid w:val="00D319E5"/>
    <w:rsid w:val="00D34561"/>
    <w:rsid w:val="00D37E7F"/>
    <w:rsid w:val="00D40D5F"/>
    <w:rsid w:val="00D4205A"/>
    <w:rsid w:val="00D45685"/>
    <w:rsid w:val="00D507EA"/>
    <w:rsid w:val="00D533BE"/>
    <w:rsid w:val="00D54B2B"/>
    <w:rsid w:val="00D5602D"/>
    <w:rsid w:val="00D566B6"/>
    <w:rsid w:val="00D602B9"/>
    <w:rsid w:val="00D65C88"/>
    <w:rsid w:val="00D7748E"/>
    <w:rsid w:val="00D811E2"/>
    <w:rsid w:val="00D86D05"/>
    <w:rsid w:val="00D9147D"/>
    <w:rsid w:val="00D91CD8"/>
    <w:rsid w:val="00D9253E"/>
    <w:rsid w:val="00DA09EA"/>
    <w:rsid w:val="00DA0EF7"/>
    <w:rsid w:val="00DA1223"/>
    <w:rsid w:val="00DA6671"/>
    <w:rsid w:val="00DB151B"/>
    <w:rsid w:val="00DB4671"/>
    <w:rsid w:val="00DC4056"/>
    <w:rsid w:val="00DD018B"/>
    <w:rsid w:val="00DD0E0C"/>
    <w:rsid w:val="00DD18EA"/>
    <w:rsid w:val="00DD6BC5"/>
    <w:rsid w:val="00DE34DB"/>
    <w:rsid w:val="00DE412D"/>
    <w:rsid w:val="00DE7A0F"/>
    <w:rsid w:val="00DF14BF"/>
    <w:rsid w:val="00DF15D9"/>
    <w:rsid w:val="00DF3D56"/>
    <w:rsid w:val="00DF47A6"/>
    <w:rsid w:val="00E0133D"/>
    <w:rsid w:val="00E02E65"/>
    <w:rsid w:val="00E05522"/>
    <w:rsid w:val="00E0626C"/>
    <w:rsid w:val="00E07EF6"/>
    <w:rsid w:val="00E1071A"/>
    <w:rsid w:val="00E15836"/>
    <w:rsid w:val="00E22E3E"/>
    <w:rsid w:val="00E3132F"/>
    <w:rsid w:val="00E32FAC"/>
    <w:rsid w:val="00E42966"/>
    <w:rsid w:val="00E51FB3"/>
    <w:rsid w:val="00E5668B"/>
    <w:rsid w:val="00E707EB"/>
    <w:rsid w:val="00E758EF"/>
    <w:rsid w:val="00E7651F"/>
    <w:rsid w:val="00E76B05"/>
    <w:rsid w:val="00E771F2"/>
    <w:rsid w:val="00E82364"/>
    <w:rsid w:val="00E84CF2"/>
    <w:rsid w:val="00E87B8F"/>
    <w:rsid w:val="00E912D2"/>
    <w:rsid w:val="00E92837"/>
    <w:rsid w:val="00E93DCB"/>
    <w:rsid w:val="00E94BB7"/>
    <w:rsid w:val="00E9551B"/>
    <w:rsid w:val="00E966F4"/>
    <w:rsid w:val="00EA3365"/>
    <w:rsid w:val="00EA499F"/>
    <w:rsid w:val="00EB0CF2"/>
    <w:rsid w:val="00EB301A"/>
    <w:rsid w:val="00EB4ADA"/>
    <w:rsid w:val="00EC4C34"/>
    <w:rsid w:val="00EC52FC"/>
    <w:rsid w:val="00EC5AB2"/>
    <w:rsid w:val="00EC5FC1"/>
    <w:rsid w:val="00EC68BD"/>
    <w:rsid w:val="00EC73F3"/>
    <w:rsid w:val="00EE0898"/>
    <w:rsid w:val="00EE1198"/>
    <w:rsid w:val="00EE2DC4"/>
    <w:rsid w:val="00EE3267"/>
    <w:rsid w:val="00EE654D"/>
    <w:rsid w:val="00EE739A"/>
    <w:rsid w:val="00EF0540"/>
    <w:rsid w:val="00EF072F"/>
    <w:rsid w:val="00EF1321"/>
    <w:rsid w:val="00EF3C7E"/>
    <w:rsid w:val="00EF4875"/>
    <w:rsid w:val="00EF4B50"/>
    <w:rsid w:val="00EF6ABD"/>
    <w:rsid w:val="00F02661"/>
    <w:rsid w:val="00F0549B"/>
    <w:rsid w:val="00F062F1"/>
    <w:rsid w:val="00F06535"/>
    <w:rsid w:val="00F0764B"/>
    <w:rsid w:val="00F1437C"/>
    <w:rsid w:val="00F22FEB"/>
    <w:rsid w:val="00F259F5"/>
    <w:rsid w:val="00F3016F"/>
    <w:rsid w:val="00F30AA2"/>
    <w:rsid w:val="00F32A0A"/>
    <w:rsid w:val="00F34581"/>
    <w:rsid w:val="00F34FC3"/>
    <w:rsid w:val="00F3653A"/>
    <w:rsid w:val="00F37906"/>
    <w:rsid w:val="00F40609"/>
    <w:rsid w:val="00F47B18"/>
    <w:rsid w:val="00F47C5F"/>
    <w:rsid w:val="00F52341"/>
    <w:rsid w:val="00F53461"/>
    <w:rsid w:val="00F53DC3"/>
    <w:rsid w:val="00F54205"/>
    <w:rsid w:val="00F5458A"/>
    <w:rsid w:val="00F57029"/>
    <w:rsid w:val="00F574BD"/>
    <w:rsid w:val="00F6436E"/>
    <w:rsid w:val="00F650CF"/>
    <w:rsid w:val="00F66165"/>
    <w:rsid w:val="00F667E7"/>
    <w:rsid w:val="00F71BE9"/>
    <w:rsid w:val="00F7328B"/>
    <w:rsid w:val="00F7577D"/>
    <w:rsid w:val="00F86502"/>
    <w:rsid w:val="00F868A4"/>
    <w:rsid w:val="00F9353A"/>
    <w:rsid w:val="00FA3FAE"/>
    <w:rsid w:val="00FA5593"/>
    <w:rsid w:val="00FB2B6B"/>
    <w:rsid w:val="00FB5B50"/>
    <w:rsid w:val="00FC6FAC"/>
    <w:rsid w:val="00FD4EF3"/>
    <w:rsid w:val="00FD7815"/>
    <w:rsid w:val="00FE031E"/>
    <w:rsid w:val="00FE17AE"/>
    <w:rsid w:val="00FE2321"/>
    <w:rsid w:val="00FE37C6"/>
    <w:rsid w:val="00FE5900"/>
    <w:rsid w:val="00FE6E7B"/>
    <w:rsid w:val="00FF0DC7"/>
    <w:rsid w:val="00FF4122"/>
    <w:rsid w:val="00FF4E3F"/>
    <w:rsid w:val="00FF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colormru v:ext="edit" colors="#ccecff"/>
    </o:shapedefaults>
    <o:shapelayout v:ext="edit">
      <o:idmap v:ext="edit" data="2"/>
    </o:shapelayout>
  </w:shapeDefaults>
  <w:decimalSymbol w:val="."/>
  <w:listSeparator w:val=","/>
  <w14:docId w14:val="02367064"/>
  <w15:docId w15:val="{E223E298-9F07-49FE-8E6D-7F771A69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7C3E"/>
    <w:pPr>
      <w:widowControl w:val="0"/>
      <w:jc w:val="both"/>
    </w:pPr>
    <w:rPr>
      <w:rFonts w:ascii="ＭＳ 明朝" w:hAnsi="ＭＳ 明朝"/>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D7C5B"/>
    <w:pPr>
      <w:tabs>
        <w:tab w:val="center" w:pos="4252"/>
        <w:tab w:val="right" w:pos="8504"/>
      </w:tabs>
      <w:snapToGrid w:val="0"/>
    </w:pPr>
  </w:style>
  <w:style w:type="paragraph" w:styleId="a4">
    <w:name w:val="footer"/>
    <w:basedOn w:val="a"/>
    <w:rsid w:val="00BD7C5B"/>
    <w:pPr>
      <w:tabs>
        <w:tab w:val="center" w:pos="4252"/>
        <w:tab w:val="right" w:pos="8504"/>
      </w:tabs>
      <w:snapToGrid w:val="0"/>
    </w:pPr>
  </w:style>
  <w:style w:type="table" w:styleId="a5">
    <w:name w:val="Table Grid"/>
    <w:basedOn w:val="a1"/>
    <w:rsid w:val="00BD7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AD057E"/>
    <w:rPr>
      <w:rFonts w:ascii="Arial" w:eastAsia="ＭＳ ゴシック" w:hAnsi="Arial"/>
      <w:sz w:val="18"/>
      <w:szCs w:val="18"/>
    </w:rPr>
  </w:style>
  <w:style w:type="character" w:styleId="a7">
    <w:name w:val="annotation reference"/>
    <w:semiHidden/>
    <w:rsid w:val="00C33255"/>
    <w:rPr>
      <w:sz w:val="18"/>
      <w:szCs w:val="18"/>
    </w:rPr>
  </w:style>
  <w:style w:type="paragraph" w:styleId="a8">
    <w:name w:val="annotation text"/>
    <w:basedOn w:val="a"/>
    <w:semiHidden/>
    <w:rsid w:val="00C33255"/>
    <w:pPr>
      <w:jc w:val="left"/>
    </w:pPr>
  </w:style>
  <w:style w:type="paragraph" w:styleId="a9">
    <w:name w:val="annotation subject"/>
    <w:basedOn w:val="a8"/>
    <w:next w:val="a8"/>
    <w:semiHidden/>
    <w:rsid w:val="00C33255"/>
    <w:rPr>
      <w:b/>
      <w:bCs/>
    </w:rPr>
  </w:style>
  <w:style w:type="paragraph" w:styleId="aa">
    <w:name w:val="Revision"/>
    <w:hidden/>
    <w:uiPriority w:val="99"/>
    <w:semiHidden/>
    <w:rsid w:val="00F47C5F"/>
    <w:rPr>
      <w:rFonts w:ascii="ＭＳ 明朝" w:hAnsi="ＭＳ 明朝"/>
      <w:kern w:val="2"/>
      <w:sz w:val="22"/>
      <w:szCs w:val="22"/>
    </w:rPr>
  </w:style>
  <w:style w:type="paragraph" w:styleId="ab">
    <w:name w:val="Plain Text"/>
    <w:basedOn w:val="a"/>
    <w:link w:val="ac"/>
    <w:uiPriority w:val="99"/>
    <w:unhideWhenUsed/>
    <w:rsid w:val="008406A7"/>
    <w:pPr>
      <w:jc w:val="left"/>
    </w:pPr>
    <w:rPr>
      <w:rFonts w:ascii="Meiryo UI" w:eastAsia="Meiryo UI" w:hAnsi="Courier New"/>
    </w:rPr>
  </w:style>
  <w:style w:type="character" w:customStyle="1" w:styleId="ac">
    <w:name w:val="書式なし (文字)"/>
    <w:link w:val="ab"/>
    <w:uiPriority w:val="99"/>
    <w:rsid w:val="008406A7"/>
    <w:rPr>
      <w:rFonts w:ascii="Meiryo UI" w:eastAsia="Meiryo UI" w:hAnsi="Courier New" w:cs="Courier New"/>
      <w:kern w:val="2"/>
      <w:sz w:val="22"/>
      <w:szCs w:val="22"/>
    </w:rPr>
  </w:style>
  <w:style w:type="character" w:styleId="ad">
    <w:name w:val="Hyperlink"/>
    <w:rsid w:val="00A4625D"/>
    <w:rPr>
      <w:color w:val="0563C1"/>
      <w:u w:val="single"/>
    </w:rPr>
  </w:style>
  <w:style w:type="character" w:styleId="ae">
    <w:name w:val="FollowedHyperlink"/>
    <w:rsid w:val="002A626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76167">
      <w:bodyDiv w:val="1"/>
      <w:marLeft w:val="0"/>
      <w:marRight w:val="0"/>
      <w:marTop w:val="0"/>
      <w:marBottom w:val="0"/>
      <w:divBdr>
        <w:top w:val="none" w:sz="0" w:space="0" w:color="auto"/>
        <w:left w:val="none" w:sz="0" w:space="0" w:color="auto"/>
        <w:bottom w:val="none" w:sz="0" w:space="0" w:color="auto"/>
        <w:right w:val="none" w:sz="0" w:space="0" w:color="auto"/>
      </w:divBdr>
    </w:div>
    <w:div w:id="306013703">
      <w:bodyDiv w:val="1"/>
      <w:marLeft w:val="0"/>
      <w:marRight w:val="0"/>
      <w:marTop w:val="0"/>
      <w:marBottom w:val="0"/>
      <w:divBdr>
        <w:top w:val="none" w:sz="0" w:space="0" w:color="auto"/>
        <w:left w:val="none" w:sz="0" w:space="0" w:color="auto"/>
        <w:bottom w:val="none" w:sz="0" w:space="0" w:color="auto"/>
        <w:right w:val="none" w:sz="0" w:space="0" w:color="auto"/>
      </w:divBdr>
    </w:div>
    <w:div w:id="398863235">
      <w:bodyDiv w:val="1"/>
      <w:marLeft w:val="0"/>
      <w:marRight w:val="0"/>
      <w:marTop w:val="0"/>
      <w:marBottom w:val="0"/>
      <w:divBdr>
        <w:top w:val="none" w:sz="0" w:space="0" w:color="auto"/>
        <w:left w:val="none" w:sz="0" w:space="0" w:color="auto"/>
        <w:bottom w:val="none" w:sz="0" w:space="0" w:color="auto"/>
        <w:right w:val="none" w:sz="0" w:space="0" w:color="auto"/>
      </w:divBdr>
    </w:div>
    <w:div w:id="501163460">
      <w:bodyDiv w:val="1"/>
      <w:marLeft w:val="0"/>
      <w:marRight w:val="0"/>
      <w:marTop w:val="0"/>
      <w:marBottom w:val="0"/>
      <w:divBdr>
        <w:top w:val="none" w:sz="0" w:space="0" w:color="auto"/>
        <w:left w:val="none" w:sz="0" w:space="0" w:color="auto"/>
        <w:bottom w:val="none" w:sz="0" w:space="0" w:color="auto"/>
        <w:right w:val="none" w:sz="0" w:space="0" w:color="auto"/>
      </w:divBdr>
    </w:div>
    <w:div w:id="534778212">
      <w:bodyDiv w:val="1"/>
      <w:marLeft w:val="0"/>
      <w:marRight w:val="0"/>
      <w:marTop w:val="0"/>
      <w:marBottom w:val="0"/>
      <w:divBdr>
        <w:top w:val="none" w:sz="0" w:space="0" w:color="auto"/>
        <w:left w:val="none" w:sz="0" w:space="0" w:color="auto"/>
        <w:bottom w:val="none" w:sz="0" w:space="0" w:color="auto"/>
        <w:right w:val="none" w:sz="0" w:space="0" w:color="auto"/>
      </w:divBdr>
    </w:div>
    <w:div w:id="539366487">
      <w:bodyDiv w:val="1"/>
      <w:marLeft w:val="0"/>
      <w:marRight w:val="0"/>
      <w:marTop w:val="0"/>
      <w:marBottom w:val="0"/>
      <w:divBdr>
        <w:top w:val="none" w:sz="0" w:space="0" w:color="auto"/>
        <w:left w:val="none" w:sz="0" w:space="0" w:color="auto"/>
        <w:bottom w:val="none" w:sz="0" w:space="0" w:color="auto"/>
        <w:right w:val="none" w:sz="0" w:space="0" w:color="auto"/>
      </w:divBdr>
    </w:div>
    <w:div w:id="738132626">
      <w:bodyDiv w:val="1"/>
      <w:marLeft w:val="0"/>
      <w:marRight w:val="0"/>
      <w:marTop w:val="0"/>
      <w:marBottom w:val="0"/>
      <w:divBdr>
        <w:top w:val="none" w:sz="0" w:space="0" w:color="auto"/>
        <w:left w:val="none" w:sz="0" w:space="0" w:color="auto"/>
        <w:bottom w:val="none" w:sz="0" w:space="0" w:color="auto"/>
        <w:right w:val="none" w:sz="0" w:space="0" w:color="auto"/>
      </w:divBdr>
    </w:div>
    <w:div w:id="856768358">
      <w:bodyDiv w:val="1"/>
      <w:marLeft w:val="0"/>
      <w:marRight w:val="0"/>
      <w:marTop w:val="0"/>
      <w:marBottom w:val="0"/>
      <w:divBdr>
        <w:top w:val="none" w:sz="0" w:space="0" w:color="auto"/>
        <w:left w:val="none" w:sz="0" w:space="0" w:color="auto"/>
        <w:bottom w:val="none" w:sz="0" w:space="0" w:color="auto"/>
        <w:right w:val="none" w:sz="0" w:space="0" w:color="auto"/>
      </w:divBdr>
    </w:div>
    <w:div w:id="1005131645">
      <w:bodyDiv w:val="1"/>
      <w:marLeft w:val="0"/>
      <w:marRight w:val="0"/>
      <w:marTop w:val="0"/>
      <w:marBottom w:val="0"/>
      <w:divBdr>
        <w:top w:val="none" w:sz="0" w:space="0" w:color="auto"/>
        <w:left w:val="none" w:sz="0" w:space="0" w:color="auto"/>
        <w:bottom w:val="none" w:sz="0" w:space="0" w:color="auto"/>
        <w:right w:val="none" w:sz="0" w:space="0" w:color="auto"/>
      </w:divBdr>
    </w:div>
    <w:div w:id="1203859875">
      <w:bodyDiv w:val="1"/>
      <w:marLeft w:val="0"/>
      <w:marRight w:val="0"/>
      <w:marTop w:val="0"/>
      <w:marBottom w:val="0"/>
      <w:divBdr>
        <w:top w:val="none" w:sz="0" w:space="0" w:color="auto"/>
        <w:left w:val="none" w:sz="0" w:space="0" w:color="auto"/>
        <w:bottom w:val="none" w:sz="0" w:space="0" w:color="auto"/>
        <w:right w:val="none" w:sz="0" w:space="0" w:color="auto"/>
      </w:divBdr>
    </w:div>
    <w:div w:id="1267542925">
      <w:bodyDiv w:val="1"/>
      <w:marLeft w:val="0"/>
      <w:marRight w:val="0"/>
      <w:marTop w:val="0"/>
      <w:marBottom w:val="0"/>
      <w:divBdr>
        <w:top w:val="none" w:sz="0" w:space="0" w:color="auto"/>
        <w:left w:val="none" w:sz="0" w:space="0" w:color="auto"/>
        <w:bottom w:val="none" w:sz="0" w:space="0" w:color="auto"/>
        <w:right w:val="none" w:sz="0" w:space="0" w:color="auto"/>
      </w:divBdr>
    </w:div>
    <w:div w:id="1350643280">
      <w:bodyDiv w:val="1"/>
      <w:marLeft w:val="0"/>
      <w:marRight w:val="0"/>
      <w:marTop w:val="0"/>
      <w:marBottom w:val="0"/>
      <w:divBdr>
        <w:top w:val="none" w:sz="0" w:space="0" w:color="auto"/>
        <w:left w:val="none" w:sz="0" w:space="0" w:color="auto"/>
        <w:bottom w:val="none" w:sz="0" w:space="0" w:color="auto"/>
        <w:right w:val="none" w:sz="0" w:space="0" w:color="auto"/>
      </w:divBdr>
    </w:div>
    <w:div w:id="1463959929">
      <w:bodyDiv w:val="1"/>
      <w:marLeft w:val="0"/>
      <w:marRight w:val="0"/>
      <w:marTop w:val="0"/>
      <w:marBottom w:val="0"/>
      <w:divBdr>
        <w:top w:val="none" w:sz="0" w:space="0" w:color="auto"/>
        <w:left w:val="none" w:sz="0" w:space="0" w:color="auto"/>
        <w:bottom w:val="none" w:sz="0" w:space="0" w:color="auto"/>
        <w:right w:val="none" w:sz="0" w:space="0" w:color="auto"/>
      </w:divBdr>
    </w:div>
    <w:div w:id="1481769329">
      <w:bodyDiv w:val="1"/>
      <w:marLeft w:val="0"/>
      <w:marRight w:val="0"/>
      <w:marTop w:val="0"/>
      <w:marBottom w:val="0"/>
      <w:divBdr>
        <w:top w:val="none" w:sz="0" w:space="0" w:color="auto"/>
        <w:left w:val="none" w:sz="0" w:space="0" w:color="auto"/>
        <w:bottom w:val="none" w:sz="0" w:space="0" w:color="auto"/>
        <w:right w:val="none" w:sz="0" w:space="0" w:color="auto"/>
      </w:divBdr>
    </w:div>
    <w:div w:id="1501702823">
      <w:bodyDiv w:val="1"/>
      <w:marLeft w:val="0"/>
      <w:marRight w:val="0"/>
      <w:marTop w:val="0"/>
      <w:marBottom w:val="0"/>
      <w:divBdr>
        <w:top w:val="none" w:sz="0" w:space="0" w:color="auto"/>
        <w:left w:val="none" w:sz="0" w:space="0" w:color="auto"/>
        <w:bottom w:val="none" w:sz="0" w:space="0" w:color="auto"/>
        <w:right w:val="none" w:sz="0" w:space="0" w:color="auto"/>
      </w:divBdr>
    </w:div>
    <w:div w:id="1510676695">
      <w:bodyDiv w:val="1"/>
      <w:marLeft w:val="0"/>
      <w:marRight w:val="0"/>
      <w:marTop w:val="0"/>
      <w:marBottom w:val="0"/>
      <w:divBdr>
        <w:top w:val="none" w:sz="0" w:space="0" w:color="auto"/>
        <w:left w:val="none" w:sz="0" w:space="0" w:color="auto"/>
        <w:bottom w:val="none" w:sz="0" w:space="0" w:color="auto"/>
        <w:right w:val="none" w:sz="0" w:space="0" w:color="auto"/>
      </w:divBdr>
    </w:div>
    <w:div w:id="1609700301">
      <w:bodyDiv w:val="1"/>
      <w:marLeft w:val="0"/>
      <w:marRight w:val="0"/>
      <w:marTop w:val="0"/>
      <w:marBottom w:val="0"/>
      <w:divBdr>
        <w:top w:val="none" w:sz="0" w:space="0" w:color="auto"/>
        <w:left w:val="none" w:sz="0" w:space="0" w:color="auto"/>
        <w:bottom w:val="none" w:sz="0" w:space="0" w:color="auto"/>
        <w:right w:val="none" w:sz="0" w:space="0" w:color="auto"/>
      </w:divBdr>
    </w:div>
    <w:div w:id="1647934791">
      <w:bodyDiv w:val="1"/>
      <w:marLeft w:val="0"/>
      <w:marRight w:val="0"/>
      <w:marTop w:val="0"/>
      <w:marBottom w:val="0"/>
      <w:divBdr>
        <w:top w:val="none" w:sz="0" w:space="0" w:color="auto"/>
        <w:left w:val="none" w:sz="0" w:space="0" w:color="auto"/>
        <w:bottom w:val="none" w:sz="0" w:space="0" w:color="auto"/>
        <w:right w:val="none" w:sz="0" w:space="0" w:color="auto"/>
      </w:divBdr>
      <w:divsChild>
        <w:div w:id="1548831064">
          <w:marLeft w:val="0"/>
          <w:marRight w:val="0"/>
          <w:marTop w:val="0"/>
          <w:marBottom w:val="0"/>
          <w:divBdr>
            <w:top w:val="none" w:sz="0" w:space="0" w:color="auto"/>
            <w:left w:val="none" w:sz="0" w:space="0" w:color="auto"/>
            <w:bottom w:val="none" w:sz="0" w:space="0" w:color="auto"/>
            <w:right w:val="none" w:sz="0" w:space="0" w:color="auto"/>
          </w:divBdr>
          <w:divsChild>
            <w:div w:id="508179916">
              <w:marLeft w:val="0"/>
              <w:marRight w:val="0"/>
              <w:marTop w:val="0"/>
              <w:marBottom w:val="0"/>
              <w:divBdr>
                <w:top w:val="none" w:sz="0" w:space="0" w:color="auto"/>
                <w:left w:val="none" w:sz="0" w:space="0" w:color="auto"/>
                <w:bottom w:val="none" w:sz="0" w:space="0" w:color="auto"/>
                <w:right w:val="none" w:sz="0" w:space="0" w:color="auto"/>
              </w:divBdr>
            </w:div>
            <w:div w:id="1561818113">
              <w:marLeft w:val="0"/>
              <w:marRight w:val="0"/>
              <w:marTop w:val="0"/>
              <w:marBottom w:val="0"/>
              <w:divBdr>
                <w:top w:val="none" w:sz="0" w:space="0" w:color="auto"/>
                <w:left w:val="none" w:sz="0" w:space="0" w:color="auto"/>
                <w:bottom w:val="none" w:sz="0" w:space="0" w:color="auto"/>
                <w:right w:val="none" w:sz="0" w:space="0" w:color="auto"/>
              </w:divBdr>
            </w:div>
            <w:div w:id="1920943074">
              <w:marLeft w:val="0"/>
              <w:marRight w:val="0"/>
              <w:marTop w:val="0"/>
              <w:marBottom w:val="0"/>
              <w:divBdr>
                <w:top w:val="none" w:sz="0" w:space="0" w:color="auto"/>
                <w:left w:val="none" w:sz="0" w:space="0" w:color="auto"/>
                <w:bottom w:val="none" w:sz="0" w:space="0" w:color="auto"/>
                <w:right w:val="none" w:sz="0" w:space="0" w:color="auto"/>
              </w:divBdr>
            </w:div>
            <w:div w:id="1989362069">
              <w:marLeft w:val="0"/>
              <w:marRight w:val="0"/>
              <w:marTop w:val="0"/>
              <w:marBottom w:val="0"/>
              <w:divBdr>
                <w:top w:val="none" w:sz="0" w:space="0" w:color="auto"/>
                <w:left w:val="none" w:sz="0" w:space="0" w:color="auto"/>
                <w:bottom w:val="none" w:sz="0" w:space="0" w:color="auto"/>
                <w:right w:val="none" w:sz="0" w:space="0" w:color="auto"/>
              </w:divBdr>
            </w:div>
            <w:div w:id="21073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11">
      <w:bodyDiv w:val="1"/>
      <w:marLeft w:val="0"/>
      <w:marRight w:val="0"/>
      <w:marTop w:val="0"/>
      <w:marBottom w:val="0"/>
      <w:divBdr>
        <w:top w:val="none" w:sz="0" w:space="0" w:color="auto"/>
        <w:left w:val="none" w:sz="0" w:space="0" w:color="auto"/>
        <w:bottom w:val="none" w:sz="0" w:space="0" w:color="auto"/>
        <w:right w:val="none" w:sz="0" w:space="0" w:color="auto"/>
      </w:divBdr>
    </w:div>
    <w:div w:id="1762410097">
      <w:bodyDiv w:val="1"/>
      <w:marLeft w:val="0"/>
      <w:marRight w:val="0"/>
      <w:marTop w:val="0"/>
      <w:marBottom w:val="0"/>
      <w:divBdr>
        <w:top w:val="none" w:sz="0" w:space="0" w:color="auto"/>
        <w:left w:val="none" w:sz="0" w:space="0" w:color="auto"/>
        <w:bottom w:val="none" w:sz="0" w:space="0" w:color="auto"/>
        <w:right w:val="none" w:sz="0" w:space="0" w:color="auto"/>
      </w:divBdr>
    </w:div>
    <w:div w:id="204690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0714616-7907-4ffe-81cd-128620d13fe2">
      <Terms xmlns="http://schemas.microsoft.com/office/infopath/2007/PartnerControls"/>
    </lcf76f155ced4ddcb4097134ff3c332f>
    <TaxCatchAll xmlns="3f02977b-2bfe-4245-a9f9-3b6a214634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876B13-9D79-40EB-A437-553F6BBC6F72}"/>
</file>

<file path=customXml/itemProps2.xml><?xml version="1.0" encoding="utf-8"?>
<ds:datastoreItem xmlns:ds="http://schemas.openxmlformats.org/officeDocument/2006/customXml" ds:itemID="{31AFE9AA-3A7F-45BB-A036-14C1D087CB24}"/>
</file>

<file path=customXml/itemProps3.xml><?xml version="1.0" encoding="utf-8"?>
<ds:datastoreItem xmlns:ds="http://schemas.openxmlformats.org/officeDocument/2006/customXml" ds:itemID="{6BF88ACE-A200-4B43-AFAF-CCBFEE4DD652}"/>
</file>

<file path=customXml/itemProps4.xml><?xml version="1.0" encoding="utf-8"?>
<ds:datastoreItem xmlns:ds="http://schemas.openxmlformats.org/officeDocument/2006/customXml" ds:itemID="{5C8399B6-8B6F-445A-81D5-720C7CAE65C1}"/>
</file>

<file path=docProps/app.xml><?xml version="1.0" encoding="utf-8"?>
<Properties xmlns="http://schemas.openxmlformats.org/officeDocument/2006/extended-properties" xmlns:vt="http://schemas.openxmlformats.org/officeDocument/2006/docPropsVTypes">
  <Template>Normal.dotm</Template>
  <TotalTime>115</TotalTime>
  <Pages>6</Pages>
  <Words>2525</Words>
  <Characters>15785</Characters>
  <Application>Microsoft Office Word</Application>
  <DocSecurity>0</DocSecurity>
  <Lines>131</Lines>
  <Paragraphs>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パナソニック株式会社</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creator>TERADA_Haruhiro_terada.haruhiro@jp.panasonic.com</dc:creator>
  <cp:lastModifiedBy>Yamada Yoshihisa (山田 芳久)</cp:lastModifiedBy>
  <cp:revision>5</cp:revision>
  <cp:lastPrinted>2018-10-17T02:00:00Z</cp:lastPrinted>
  <dcterms:created xsi:type="dcterms:W3CDTF">2022-03-08T00:10:00Z</dcterms:created>
  <dcterms:modified xsi:type="dcterms:W3CDTF">2022-03-08T04:44:00Z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0x010100B345506E5DB9234E90978D8FBC3E1BB3</vt:lpwstr>
  </property>
  <property fmtid="{D5CDD505-2E9C-101B-9397-08002B2CF9AE}" pid="3" name="MediaServiceImageTags">
    <vt:lpwstr/>
  </property>
</Properties>
</file>