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BFDC" w14:textId="06F03685" w:rsidR="00397C4E" w:rsidRDefault="00213338">
      <w:r>
        <w:rPr>
          <w:noProof/>
          <w:sz w:val="20"/>
          <w:szCs w:val="20"/>
        </w:rPr>
        <w:drawing>
          <wp:inline distT="0" distB="0" distL="0" distR="0" wp14:anchorId="506D6658" wp14:editId="0FFC2D9D">
            <wp:extent cx="4140000" cy="4140000"/>
            <wp:effectExtent l="0" t="0" r="0" b="0"/>
            <wp:docPr id="25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41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5711D3" w14:textId="77777777" w:rsidR="00213338" w:rsidRDefault="00213338">
      <w:pPr>
        <w:rPr>
          <w:lang w:val="pt-BR"/>
        </w:rPr>
      </w:pPr>
    </w:p>
    <w:p w14:paraId="4D47BA50" w14:textId="0D95F552" w:rsidR="00213338" w:rsidRDefault="00213338">
      <w:pPr>
        <w:rPr>
          <w:lang w:val="pt-BR"/>
        </w:rPr>
      </w:pPr>
      <w:r>
        <w:rPr>
          <w:lang w:val="es"/>
        </w:rPr>
        <w:t>Botón de emergencia</w:t>
      </w:r>
    </w:p>
    <w:p w14:paraId="301C0E54" w14:textId="4AC045EF" w:rsidR="00F367B2" w:rsidRPr="00213338" w:rsidRDefault="00F367B2">
      <w:pPr>
        <w:rPr>
          <w:lang w:val="pt-BR"/>
        </w:rPr>
      </w:pPr>
      <w:r w:rsidRPr="00213338">
        <w:rPr>
          <w:lang w:val="es"/>
        </w:rPr>
        <w:t>Pantalla co</w:t>
      </w:r>
      <w:r w:rsidR="00213338">
        <w:rPr>
          <w:lang w:val="es"/>
        </w:rPr>
        <w:t>m función de pantalla táctil</w:t>
      </w:r>
    </w:p>
    <w:p w14:paraId="01E0F317" w14:textId="299399BD" w:rsidR="00F367B2" w:rsidRDefault="00213338">
      <w:pPr>
        <w:rPr>
          <w:lang w:val="pt-BR"/>
        </w:rPr>
      </w:pPr>
      <w:r>
        <w:rPr>
          <w:lang w:val="es"/>
        </w:rPr>
        <w:t>Puerta</w:t>
      </w:r>
    </w:p>
    <w:p w14:paraId="1E7DA6FA" w14:textId="557B8AF4" w:rsidR="00213338" w:rsidRDefault="00213338">
      <w:pPr>
        <w:rPr>
          <w:lang w:val="pt-BR"/>
        </w:rPr>
      </w:pPr>
    </w:p>
    <w:p w14:paraId="7F8E8D13" w14:textId="1AC71B53" w:rsidR="00213338" w:rsidRDefault="00213338">
      <w:pPr>
        <w:rPr>
          <w:lang w:val="pt-BR"/>
        </w:rPr>
      </w:pPr>
    </w:p>
    <w:p w14:paraId="636FF7B9" w14:textId="597F535D" w:rsidR="00213338" w:rsidRDefault="00213338">
      <w:pPr>
        <w:rPr>
          <w:lang w:val="pt-BR"/>
        </w:rPr>
      </w:pPr>
    </w:p>
    <w:p w14:paraId="04AE0ADA" w14:textId="77777777" w:rsidR="00213338" w:rsidRDefault="00213338"/>
    <w:p w14:paraId="0A0A4C0A" w14:textId="5444EC7F" w:rsidR="00F367B2" w:rsidRDefault="00213338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331B187" wp14:editId="54748FBD">
            <wp:extent cx="5760000" cy="2517497"/>
            <wp:effectExtent l="0" t="0" r="0" b="0"/>
            <wp:docPr id="27" name="image24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Diagrama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17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8B1F9" w14:textId="2FA8EEE4" w:rsidR="00F367B2" w:rsidRDefault="00F367B2">
      <w:pPr>
        <w:rPr>
          <w:lang w:val="pt-BR"/>
        </w:rPr>
      </w:pPr>
      <w:r>
        <w:rPr>
          <w:lang w:val="es"/>
        </w:rPr>
        <w:t>Fuente de alimentación</w:t>
      </w:r>
    </w:p>
    <w:p w14:paraId="6483E0E9" w14:textId="26C3A226" w:rsidR="00F367B2" w:rsidRDefault="00213338">
      <w:pPr>
        <w:rPr>
          <w:lang w:val="pt-BR"/>
        </w:rPr>
      </w:pPr>
      <w:r>
        <w:rPr>
          <w:lang w:val="es"/>
        </w:rPr>
        <w:t>Aire comprimido</w:t>
      </w:r>
    </w:p>
    <w:p w14:paraId="3A304C9E" w14:textId="1823150C" w:rsidR="00213338" w:rsidRDefault="00213338">
      <w:pPr>
        <w:rPr>
          <w:lang w:val="pt-BR"/>
        </w:rPr>
      </w:pPr>
      <w:r>
        <w:rPr>
          <w:lang w:val="es"/>
        </w:rPr>
        <w:t>Alimentadores</w:t>
      </w:r>
    </w:p>
    <w:p w14:paraId="14EB3837" w14:textId="6481B647" w:rsidR="00213338" w:rsidRDefault="00213338">
      <w:pPr>
        <w:rPr>
          <w:lang w:val="pt-BR"/>
        </w:rPr>
      </w:pPr>
      <w:r>
        <w:rPr>
          <w:lang w:val="es"/>
        </w:rPr>
        <w:t>Aficionados</w:t>
      </w:r>
    </w:p>
    <w:p w14:paraId="5D7AB5B9" w14:textId="01273336" w:rsidR="00F367B2" w:rsidRDefault="00F367B2">
      <w:pPr>
        <w:rPr>
          <w:lang w:val="pt-BR"/>
        </w:rPr>
      </w:pPr>
      <w:r>
        <w:rPr>
          <w:lang w:val="es"/>
        </w:rPr>
        <w:t>Panel de control</w:t>
      </w:r>
    </w:p>
    <w:p w14:paraId="57E443B5" w14:textId="5F3A9EDA" w:rsidR="00F367B2" w:rsidRDefault="00F367B2">
      <w:pPr>
        <w:rPr>
          <w:lang w:val="pt-BR"/>
        </w:rPr>
      </w:pPr>
      <w:r>
        <w:rPr>
          <w:lang w:val="es"/>
        </w:rPr>
        <w:t>Monitor</w:t>
      </w:r>
    </w:p>
    <w:p w14:paraId="66ED01F6" w14:textId="23E30E89" w:rsidR="00213338" w:rsidRDefault="00213338">
      <w:pPr>
        <w:rPr>
          <w:lang w:val="pt-BR"/>
        </w:rPr>
      </w:pPr>
      <w:r>
        <w:rPr>
          <w:lang w:val="es"/>
        </w:rPr>
        <w:t>Impresora</w:t>
      </w:r>
    </w:p>
    <w:p w14:paraId="58B1603B" w14:textId="2AE67148" w:rsidR="00213338" w:rsidRDefault="00213338">
      <w:pPr>
        <w:rPr>
          <w:lang w:val="pt-BR"/>
        </w:rPr>
      </w:pPr>
      <w:r>
        <w:rPr>
          <w:lang w:val="es"/>
        </w:rPr>
        <w:t>Válvulas</w:t>
      </w:r>
    </w:p>
    <w:p w14:paraId="6594ADFF" w14:textId="15AEBAFD" w:rsidR="00213338" w:rsidRDefault="00213338">
      <w:pPr>
        <w:rPr>
          <w:lang w:val="pt-BR"/>
        </w:rPr>
      </w:pPr>
      <w:r>
        <w:rPr>
          <w:lang w:val="es"/>
        </w:rPr>
        <w:t>Reductores de presión</w:t>
      </w:r>
    </w:p>
    <w:p w14:paraId="6B484809" w14:textId="7667CD6F" w:rsidR="00213338" w:rsidRDefault="00213338">
      <w:pPr>
        <w:rPr>
          <w:lang w:val="pt-BR"/>
        </w:rPr>
      </w:pPr>
      <w:r>
        <w:rPr>
          <w:lang w:val="es"/>
        </w:rPr>
        <w:t>Sistema neumático</w:t>
      </w:r>
    </w:p>
    <w:p w14:paraId="4EA1BCFE" w14:textId="10C032D6" w:rsidR="00213338" w:rsidRDefault="00213338">
      <w:pPr>
        <w:rPr>
          <w:lang w:val="pt-BR"/>
        </w:rPr>
      </w:pPr>
      <w:r>
        <w:rPr>
          <w:lang w:val="es"/>
        </w:rPr>
        <w:t>Termostato</w:t>
      </w:r>
    </w:p>
    <w:p w14:paraId="386AFA4F" w14:textId="17ED598A" w:rsidR="00213338" w:rsidRDefault="00213338">
      <w:pPr>
        <w:rPr>
          <w:lang w:val="pt-BR"/>
        </w:rPr>
      </w:pPr>
      <w:r>
        <w:rPr>
          <w:lang w:val="es"/>
        </w:rPr>
        <w:t>Sensores</w:t>
      </w:r>
    </w:p>
    <w:p w14:paraId="0790B2B7" w14:textId="544AF3CD" w:rsidR="00213338" w:rsidRDefault="00213338">
      <w:pPr>
        <w:rPr>
          <w:lang w:val="pt-BR"/>
        </w:rPr>
      </w:pPr>
      <w:r>
        <w:rPr>
          <w:lang w:val="es"/>
        </w:rPr>
        <w:t>Bomba de agua</w:t>
      </w:r>
    </w:p>
    <w:p w14:paraId="5A77D677" w14:textId="39415DE4" w:rsidR="00213338" w:rsidRDefault="00213338">
      <w:pPr>
        <w:rPr>
          <w:lang w:val="pt-BR"/>
        </w:rPr>
      </w:pPr>
      <w:r>
        <w:rPr>
          <w:lang w:val="es"/>
        </w:rPr>
        <w:t xml:space="preserve">Sistema hidráulico </w:t>
      </w:r>
    </w:p>
    <w:p w14:paraId="1BBBB8FD" w14:textId="64B71CF1" w:rsidR="00213338" w:rsidRDefault="00213338">
      <w:pPr>
        <w:rPr>
          <w:lang w:val="pt-BR"/>
        </w:rPr>
      </w:pPr>
      <w:r>
        <w:rPr>
          <w:lang w:val="es"/>
        </w:rPr>
        <w:t>Resistencia</w:t>
      </w:r>
    </w:p>
    <w:p w14:paraId="5FDE3E96" w14:textId="3FBDD3D6" w:rsidR="00213338" w:rsidRDefault="00213338">
      <w:pPr>
        <w:rPr>
          <w:lang w:val="pt-BR"/>
        </w:rPr>
      </w:pPr>
      <w:r>
        <w:rPr>
          <w:lang w:val="es"/>
        </w:rPr>
        <w:t>Sensor de nivel</w:t>
      </w:r>
    </w:p>
    <w:p w14:paraId="7D7E5D4B" w14:textId="3DC8B160" w:rsidR="00213338" w:rsidRDefault="00213338">
      <w:pPr>
        <w:rPr>
          <w:lang w:val="pt-BR"/>
        </w:rPr>
      </w:pPr>
      <w:r>
        <w:rPr>
          <w:lang w:val="es"/>
        </w:rPr>
        <w:t xml:space="preserve">Nivel de caldera </w:t>
      </w:r>
    </w:p>
    <w:p w14:paraId="19CFA843" w14:textId="16C5286A" w:rsidR="00ED3D27" w:rsidRPr="00D51F40" w:rsidRDefault="00213338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4AC28C6" wp14:editId="7BA50B98">
            <wp:extent cx="5040000" cy="7295108"/>
            <wp:effectExtent l="0" t="0" r="0" b="0"/>
            <wp:docPr id="31" name="image25.png" descr="Una imagen que contiene diagram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Uma imagem contendo Diagrama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295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C6E8F" w14:textId="77777777" w:rsidR="00ED3D27" w:rsidRDefault="00ED3D27" w:rsidP="00ED3D27">
      <w:pPr>
        <w:rPr>
          <w:lang w:val="pt-BR"/>
        </w:rPr>
      </w:pPr>
      <w:r>
        <w:rPr>
          <w:lang w:val="es"/>
        </w:rPr>
        <w:t xml:space="preserve">Disponibilidad de equipos y confirmación de datos </w:t>
      </w:r>
      <w:r>
        <w:rPr>
          <w:lang w:val="es"/>
        </w:rPr>
        <w:tab/>
      </w:r>
      <w:r>
        <w:rPr>
          <w:lang w:val="es"/>
        </w:rPr>
        <w:tab/>
      </w:r>
      <w:r>
        <w:rPr>
          <w:lang w:val="es"/>
        </w:rPr>
        <w:tab/>
      </w:r>
      <w:r>
        <w:rPr>
          <w:lang w:val="es"/>
        </w:rPr>
        <w:tab/>
      </w:r>
      <w:r>
        <w:rPr>
          <w:lang w:val="es"/>
        </w:rPr>
        <w:tab/>
      </w:r>
    </w:p>
    <w:p w14:paraId="4F9A5D8F" w14:textId="77777777" w:rsidR="00ED3D27" w:rsidRDefault="00ED3D27" w:rsidP="00ED3D27">
      <w:pPr>
        <w:rPr>
          <w:lang w:val="pt-BR"/>
        </w:rPr>
      </w:pPr>
      <w:r>
        <w:rPr>
          <w:lang w:val="es"/>
        </w:rPr>
        <w:t>Limpieza y desinfección externa de los equipos</w:t>
      </w:r>
    </w:p>
    <w:p w14:paraId="7004094B" w14:textId="77777777" w:rsidR="00ED3D27" w:rsidRDefault="00ED3D27" w:rsidP="00ED3D27">
      <w:pPr>
        <w:rPr>
          <w:lang w:val="pt-BR"/>
        </w:rPr>
      </w:pPr>
      <w:r>
        <w:rPr>
          <w:lang w:val="es"/>
        </w:rPr>
        <w:t>¿Equipos en el sector del hogar?</w:t>
      </w:r>
    </w:p>
    <w:p w14:paraId="65E573FC" w14:textId="2C307F0B" w:rsidR="00ED3D27" w:rsidRDefault="00F367B2" w:rsidP="00ED3D27">
      <w:pPr>
        <w:rPr>
          <w:lang w:val="pt-BR"/>
        </w:rPr>
      </w:pPr>
      <w:r>
        <w:rPr>
          <w:lang w:val="es"/>
        </w:rPr>
        <w:t xml:space="preserve"> Comprobaciones generales</w:t>
      </w:r>
      <w:r w:rsidR="00213338">
        <w:rPr>
          <w:lang w:val="es"/>
        </w:rPr>
        <w:t>: Recortar</w:t>
      </w:r>
    </w:p>
    <w:p w14:paraId="2E9F808F" w14:textId="7716DE8E" w:rsidR="00ED3D27" w:rsidRDefault="00ED3D27" w:rsidP="00ED3D27">
      <w:pPr>
        <w:rPr>
          <w:lang w:val="es"/>
        </w:rPr>
      </w:pPr>
      <w:r>
        <w:rPr>
          <w:lang w:val="es"/>
        </w:rPr>
        <w:t xml:space="preserve">Registrar en las observaciones el lugar donde se encuentra el equipo </w:t>
      </w:r>
    </w:p>
    <w:p w14:paraId="3813CB03" w14:textId="7DDA9F3E" w:rsidR="00ED3D27" w:rsidRDefault="00ED3D27" w:rsidP="00ED3D27">
      <w:pPr>
        <w:rPr>
          <w:lang w:val="es"/>
        </w:rPr>
      </w:pPr>
      <w:r>
        <w:rPr>
          <w:lang w:val="es"/>
        </w:rPr>
        <w:lastRenderedPageBreak/>
        <w:t xml:space="preserve">¿Equipo adherido? </w:t>
      </w:r>
    </w:p>
    <w:p w14:paraId="471C0748" w14:textId="08B569B5" w:rsidR="00AB07AC" w:rsidRDefault="0037673E" w:rsidP="00ED3D27">
      <w:pPr>
        <w:rPr>
          <w:lang w:val="es"/>
        </w:rPr>
      </w:pPr>
      <w:r>
        <w:rPr>
          <w:lang w:val="es"/>
        </w:rPr>
        <w:t xml:space="preserve"> Controles generales:  Cámara</w:t>
      </w:r>
      <w:r w:rsidR="00AB07AC">
        <w:rPr>
          <w:lang w:val="es"/>
        </w:rPr>
        <w:t xml:space="preserve"> </w:t>
      </w:r>
      <w:r>
        <w:rPr>
          <w:lang w:val="es"/>
        </w:rPr>
        <w:t>Interna</w:t>
      </w:r>
    </w:p>
    <w:p w14:paraId="32A4F562" w14:textId="36433130" w:rsidR="0037673E" w:rsidRDefault="0037673E" w:rsidP="00ED3D27">
      <w:pPr>
        <w:rPr>
          <w:lang w:val="es"/>
        </w:rPr>
      </w:pPr>
      <w:r>
        <w:rPr>
          <w:lang w:val="es"/>
        </w:rPr>
        <w:t xml:space="preserve"> Controles generales: Caldera de calefacción </w:t>
      </w:r>
    </w:p>
    <w:p w14:paraId="3088469D" w14:textId="77777777" w:rsidR="0037673E" w:rsidRDefault="0037673E" w:rsidP="0037673E">
      <w:pPr>
        <w:rPr>
          <w:lang w:val="es"/>
        </w:rPr>
      </w:pPr>
      <w:r>
        <w:rPr>
          <w:lang w:val="es"/>
        </w:rPr>
        <w:t>Continuar con la actividad 14 del proceso P6 "Manual de proceso - realizar mantenimiento de EMH programada"</w:t>
      </w:r>
    </w:p>
    <w:p w14:paraId="4A4487BC" w14:textId="4FA316A9" w:rsidR="0037673E" w:rsidRDefault="0037673E" w:rsidP="0037673E">
      <w:pPr>
        <w:rPr>
          <w:lang w:val="es"/>
        </w:rPr>
      </w:pPr>
      <w:r>
        <w:rPr>
          <w:lang w:val="es"/>
        </w:rPr>
        <w:t xml:space="preserve"> Comprobaciones generales: Panel de control</w:t>
      </w:r>
    </w:p>
    <w:p w14:paraId="4AC2DC3F" w14:textId="794D5C96" w:rsidR="0037673E" w:rsidRDefault="0037673E" w:rsidP="00ED3D27">
      <w:pPr>
        <w:rPr>
          <w:lang w:val="es"/>
        </w:rPr>
      </w:pPr>
      <w:r>
        <w:rPr>
          <w:lang w:val="es"/>
        </w:rPr>
        <w:t xml:space="preserve">Controles generales: </w:t>
      </w:r>
      <w:proofErr w:type="gramStart"/>
      <w:r>
        <w:rPr>
          <w:lang w:val="es"/>
        </w:rPr>
        <w:t>Bomba  de</w:t>
      </w:r>
      <w:proofErr w:type="gramEnd"/>
      <w:r>
        <w:rPr>
          <w:lang w:val="es"/>
        </w:rPr>
        <w:t xml:space="preserve"> agua  y ventiladores </w:t>
      </w:r>
    </w:p>
    <w:p w14:paraId="27E5CCB2" w14:textId="426EBC3B" w:rsidR="0037673E" w:rsidRDefault="0037673E" w:rsidP="00ED3D27">
      <w:pPr>
        <w:rPr>
          <w:lang w:val="es"/>
        </w:rPr>
      </w:pPr>
      <w:r>
        <w:rPr>
          <w:lang w:val="es"/>
        </w:rPr>
        <w:t xml:space="preserve"> Comprobaciones </w:t>
      </w:r>
      <w:proofErr w:type="spellStart"/>
      <w:proofErr w:type="gramStart"/>
      <w:r>
        <w:rPr>
          <w:lang w:val="es"/>
        </w:rPr>
        <w:t>generales:Puertos</w:t>
      </w:r>
      <w:proofErr w:type="spellEnd"/>
      <w:proofErr w:type="gramEnd"/>
    </w:p>
    <w:p w14:paraId="2B21B9B0" w14:textId="2D37ED04" w:rsidR="00B35567" w:rsidRDefault="00B35567" w:rsidP="00ED3D27">
      <w:pPr>
        <w:rPr>
          <w:lang w:val="es"/>
        </w:rPr>
      </w:pPr>
      <w:r>
        <w:rPr>
          <w:lang w:val="es"/>
        </w:rPr>
        <w:t>Continuar con la actividad 14 del proceso P6 "Manual de proceso - realizar mantenimiento de EMH programada"</w:t>
      </w:r>
    </w:p>
    <w:p w14:paraId="558C742A" w14:textId="38C80665" w:rsidR="0037673E" w:rsidRDefault="0037673E" w:rsidP="00ED3D27">
      <w:pPr>
        <w:rPr>
          <w:lang w:val="es"/>
        </w:rPr>
      </w:pPr>
      <w:r>
        <w:rPr>
          <w:lang w:val="es"/>
        </w:rPr>
        <w:t xml:space="preserve"> Comprobaciones generales: Sistema hidráulico </w:t>
      </w:r>
    </w:p>
    <w:p w14:paraId="6A180D3B" w14:textId="3AA02E41" w:rsidR="0037673E" w:rsidRDefault="0037673E" w:rsidP="00ED3D27">
      <w:pPr>
        <w:rPr>
          <w:lang w:val="es"/>
        </w:rPr>
      </w:pPr>
      <w:r>
        <w:rPr>
          <w:lang w:val="es"/>
        </w:rPr>
        <w:t xml:space="preserve">  Comprobaciones generales: Sistema neumático y válvulas</w:t>
      </w:r>
    </w:p>
    <w:p w14:paraId="6A23798A" w14:textId="77777777" w:rsidR="0037673E" w:rsidRDefault="0037673E" w:rsidP="0037673E">
      <w:pPr>
        <w:rPr>
          <w:lang w:val="es"/>
        </w:rPr>
      </w:pPr>
      <w:r>
        <w:rPr>
          <w:lang w:val="es"/>
        </w:rPr>
        <w:t>Continuar con la actividad 14 del proceso P6 "Manual de proceso - realizar mantenimiento de EMH programada"</w:t>
      </w:r>
    </w:p>
    <w:p w14:paraId="2E1B589E" w14:textId="72DC39B8" w:rsidR="0037673E" w:rsidRDefault="0037673E" w:rsidP="00ED3D27">
      <w:pPr>
        <w:rPr>
          <w:lang w:val="es"/>
        </w:rPr>
      </w:pPr>
      <w:r>
        <w:rPr>
          <w:lang w:val="es"/>
        </w:rPr>
        <w:t xml:space="preserve"> Comprobaciones generales: Cuadro eléctrico</w:t>
      </w:r>
    </w:p>
    <w:p w14:paraId="059F4966" w14:textId="41A45491" w:rsidR="0037673E" w:rsidRDefault="0037673E" w:rsidP="00ED3D27">
      <w:pPr>
        <w:rPr>
          <w:lang w:val="es"/>
        </w:rPr>
      </w:pPr>
      <w:r>
        <w:rPr>
          <w:lang w:val="es"/>
        </w:rPr>
        <w:t xml:space="preserve"> Controles generales: Renacuajos</w:t>
      </w:r>
    </w:p>
    <w:p w14:paraId="228E3CE3" w14:textId="56187D0C" w:rsidR="0037673E" w:rsidRDefault="0037673E" w:rsidP="00ED3D27">
      <w:pPr>
        <w:rPr>
          <w:lang w:val="es"/>
        </w:rPr>
      </w:pPr>
      <w:r>
        <w:rPr>
          <w:lang w:val="es"/>
        </w:rPr>
        <w:t xml:space="preserve"> Controles generales: Donantes </w:t>
      </w:r>
    </w:p>
    <w:p w14:paraId="10B2997B" w14:textId="77777777" w:rsidR="0037673E" w:rsidRDefault="0037673E" w:rsidP="0037673E">
      <w:pPr>
        <w:rPr>
          <w:lang w:val="es"/>
        </w:rPr>
      </w:pPr>
      <w:r>
        <w:rPr>
          <w:lang w:val="es"/>
        </w:rPr>
        <w:t>Continuar con la actividad 14 del proceso P6 "Manual de proceso - realizar mantenimiento de EMH programada"</w:t>
      </w:r>
    </w:p>
    <w:p w14:paraId="04822ADA" w14:textId="1F155F8B" w:rsidR="0037673E" w:rsidRDefault="0037673E" w:rsidP="00ED3D27">
      <w:pPr>
        <w:rPr>
          <w:lang w:val="es"/>
        </w:rPr>
      </w:pPr>
      <w:r>
        <w:rPr>
          <w:lang w:val="es"/>
        </w:rPr>
        <w:t xml:space="preserve"> Comprobaciones generales: Racks</w:t>
      </w:r>
    </w:p>
    <w:p w14:paraId="11FF098D" w14:textId="4C2FE88A" w:rsidR="0037673E" w:rsidRDefault="0037673E" w:rsidP="00ED3D27">
      <w:pPr>
        <w:rPr>
          <w:lang w:val="es"/>
        </w:rPr>
      </w:pPr>
      <w:r>
        <w:rPr>
          <w:lang w:val="es"/>
        </w:rPr>
        <w:t xml:space="preserve"> Comprobaciones generales: Filtro de aire bacteriológico</w:t>
      </w:r>
    </w:p>
    <w:p w14:paraId="42C21519" w14:textId="77777777" w:rsidR="0037673E" w:rsidRDefault="0037673E" w:rsidP="0037673E">
      <w:pPr>
        <w:rPr>
          <w:lang w:val="es"/>
        </w:rPr>
      </w:pPr>
      <w:r>
        <w:rPr>
          <w:lang w:val="es"/>
        </w:rPr>
        <w:t>Continuar con la actividad 14 del proceso P6 "Manual de proceso - realizar mantenimiento de EMH programada"</w:t>
      </w:r>
    </w:p>
    <w:p w14:paraId="64F8D238" w14:textId="68AE0F3D" w:rsidR="0037673E" w:rsidRDefault="0037673E" w:rsidP="00ED3D27">
      <w:pPr>
        <w:rPr>
          <w:lang w:val="es"/>
        </w:rPr>
      </w:pPr>
      <w:r>
        <w:rPr>
          <w:lang w:val="es"/>
        </w:rPr>
        <w:t xml:space="preserve">Prueba de funcionamiento: ciclo de desinfección </w:t>
      </w:r>
    </w:p>
    <w:p w14:paraId="04307BBD" w14:textId="5307C279" w:rsidR="0037673E" w:rsidRDefault="0037673E" w:rsidP="00ED3D27">
      <w:pPr>
        <w:rPr>
          <w:lang w:val="es"/>
        </w:rPr>
      </w:pPr>
      <w:r>
        <w:rPr>
          <w:lang w:val="es"/>
        </w:rPr>
        <w:t xml:space="preserve"> Calidad conductiva del agua</w:t>
      </w:r>
    </w:p>
    <w:p w14:paraId="3ACC216D" w14:textId="38AF3CE5" w:rsidR="00B35567" w:rsidRDefault="00B35567" w:rsidP="00F61B04">
      <w:pPr>
        <w:rPr>
          <w:lang w:val="es"/>
        </w:rPr>
      </w:pPr>
      <w:r>
        <w:rPr>
          <w:lang w:val="es"/>
        </w:rPr>
        <w:t>Record de ejecución de procedimientos y cumplimiento de equipos</w:t>
      </w:r>
    </w:p>
    <w:p w14:paraId="1D38E4D4" w14:textId="77777777" w:rsidR="0037673E" w:rsidRDefault="0037673E" w:rsidP="0037673E">
      <w:pPr>
        <w:rPr>
          <w:lang w:val="es"/>
        </w:rPr>
      </w:pPr>
      <w:r>
        <w:rPr>
          <w:lang w:val="es"/>
        </w:rPr>
        <w:t>Continuar con la actividad 14 del proceso P6 "Manual de proceso - realizar mantenimiento de EMH programada"</w:t>
      </w:r>
    </w:p>
    <w:p w14:paraId="35BFE174" w14:textId="77777777" w:rsidR="0037673E" w:rsidRDefault="0037673E" w:rsidP="00F61B04">
      <w:pPr>
        <w:rPr>
          <w:lang w:val="es"/>
        </w:rPr>
      </w:pPr>
    </w:p>
    <w:p w14:paraId="0330A5B4" w14:textId="2AAF49A5" w:rsidR="00213338" w:rsidRDefault="00213338" w:rsidP="00F61B04">
      <w:pPr>
        <w:rPr>
          <w:lang w:val="pt-BR"/>
        </w:rPr>
      </w:pPr>
      <w:r>
        <w:rPr>
          <w:noProof/>
          <w:color w:val="000000"/>
        </w:rPr>
        <w:lastRenderedPageBreak/>
        <w:drawing>
          <wp:inline distT="0" distB="0" distL="0" distR="0" wp14:anchorId="47FB34A5" wp14:editId="0B1F6726">
            <wp:extent cx="2520000" cy="4138375"/>
            <wp:effectExtent l="0" t="0" r="0" b="0"/>
            <wp:docPr id="3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1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9145D" w14:textId="11811D78" w:rsidR="0037673E" w:rsidRDefault="0037673E" w:rsidP="00F61B04">
      <w:pPr>
        <w:rPr>
          <w:lang w:val="pt-BR"/>
        </w:rPr>
      </w:pPr>
      <w:r>
        <w:rPr>
          <w:lang w:val="es"/>
        </w:rPr>
        <w:t>Embellecedor correctamente lubricado</w:t>
      </w:r>
    </w:p>
    <w:p w14:paraId="21543F57" w14:textId="745F06C6" w:rsidR="0037673E" w:rsidRDefault="0037673E" w:rsidP="00F61B04">
      <w:pPr>
        <w:rPr>
          <w:lang w:val="pt-BR"/>
        </w:rPr>
      </w:pPr>
      <w:r>
        <w:rPr>
          <w:lang w:val="es"/>
        </w:rPr>
        <w:t>Recorte sin lubricar</w:t>
      </w:r>
    </w:p>
    <w:p w14:paraId="7C93C094" w14:textId="4D895906" w:rsidR="0037673E" w:rsidRDefault="0037673E" w:rsidP="00F61B04">
      <w:pPr>
        <w:rPr>
          <w:lang w:val="pt-BR"/>
        </w:rPr>
      </w:pPr>
      <w:r>
        <w:rPr>
          <w:lang w:val="es"/>
        </w:rPr>
        <w:t>Embellecedor lubricado incorrectamente para un uso excesivo de lubricante</w:t>
      </w:r>
    </w:p>
    <w:p w14:paraId="292912EC" w14:textId="38817BF5" w:rsidR="0037673E" w:rsidRDefault="0037673E" w:rsidP="00F61B04">
      <w:pPr>
        <w:rPr>
          <w:lang w:val="pt-BR"/>
        </w:rPr>
      </w:pPr>
      <w:r>
        <w:rPr>
          <w:lang w:val="es"/>
        </w:rPr>
        <w:t>Molduras interiores sin lubricación</w:t>
      </w:r>
    </w:p>
    <w:p w14:paraId="5A7D29F6" w14:textId="4C66B47B" w:rsidR="0037673E" w:rsidRDefault="0037673E" w:rsidP="00F61B04">
      <w:pPr>
        <w:rPr>
          <w:lang w:val="pt-BR"/>
        </w:rPr>
      </w:pPr>
      <w:r>
        <w:rPr>
          <w:lang w:val="es"/>
        </w:rPr>
        <w:t>Interior de molduras debidamente lubricado</w:t>
      </w:r>
    </w:p>
    <w:p w14:paraId="1F5ADF12" w14:textId="2F6EA3D4" w:rsidR="00ED3D27" w:rsidRDefault="00ED3D27">
      <w:pPr>
        <w:rPr>
          <w:lang w:val="pt-BR"/>
        </w:rPr>
      </w:pPr>
    </w:p>
    <w:p w14:paraId="4978DE07" w14:textId="23A4DE48" w:rsidR="00D52625" w:rsidRPr="00ED3D27" w:rsidRDefault="00D52625">
      <w:pPr>
        <w:rPr>
          <w:lang w:val="pt-BR"/>
        </w:rPr>
      </w:pPr>
    </w:p>
    <w:sectPr w:rsidR="00D52625" w:rsidRPr="00ED3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7"/>
    <w:rsid w:val="00213338"/>
    <w:rsid w:val="00244A3D"/>
    <w:rsid w:val="0037673E"/>
    <w:rsid w:val="00397C4E"/>
    <w:rsid w:val="003A437E"/>
    <w:rsid w:val="003C595A"/>
    <w:rsid w:val="00455296"/>
    <w:rsid w:val="006E2CC8"/>
    <w:rsid w:val="007039C1"/>
    <w:rsid w:val="00AB07AC"/>
    <w:rsid w:val="00B35567"/>
    <w:rsid w:val="00C11544"/>
    <w:rsid w:val="00D51F40"/>
    <w:rsid w:val="00D52625"/>
    <w:rsid w:val="00D95109"/>
    <w:rsid w:val="00E559DD"/>
    <w:rsid w:val="00EC01A5"/>
    <w:rsid w:val="00ED3D27"/>
    <w:rsid w:val="00F367B2"/>
    <w:rsid w:val="00F6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985DA"/>
  <w15:chartTrackingRefBased/>
  <w15:docId w15:val="{ECE2A6B7-6C35-420A-AB57-D92E0BE1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95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301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Ieasu Tokugawa</dc:creator>
  <cp:keywords/>
  <dc:description/>
  <cp:lastModifiedBy>Ieasu Tokugawa</cp:lastModifiedBy>
  <cp:revision>1</cp:revision>
  <dcterms:created xsi:type="dcterms:W3CDTF">2022-10-19T20:03:00Z</dcterms:created>
  <dcterms:modified xsi:type="dcterms:W3CDTF">2022-10-19T22:14:00Z</dcterms:modified>
  <cp:category/>
</cp:coreProperties>
</file>