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62B03" w14:textId="61C9D401" w:rsidR="005A635E" w:rsidRDefault="0083550A" w:rsidP="005A635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60288" behindDoc="1" locked="0" layoutInCell="1" allowOverlap="1" wp14:anchorId="7B575673" wp14:editId="60469DE3">
            <wp:simplePos x="0" y="0"/>
            <wp:positionH relativeFrom="column">
              <wp:posOffset>5101940</wp:posOffset>
            </wp:positionH>
            <wp:positionV relativeFrom="paragraph">
              <wp:posOffset>-281362</wp:posOffset>
            </wp:positionV>
            <wp:extent cx="863079" cy="655940"/>
            <wp:effectExtent l="0" t="0" r="0" b="0"/>
            <wp:wrapNone/>
            <wp:docPr id="287807540" name="Imagen 1" descr="MegadanX4: Logo ES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gadanX4: Logo ESCO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079" cy="65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2E92AE50" wp14:editId="318609BC">
            <wp:simplePos x="0" y="0"/>
            <wp:positionH relativeFrom="leftMargin">
              <wp:posOffset>598407</wp:posOffset>
            </wp:positionH>
            <wp:positionV relativeFrom="paragraph">
              <wp:posOffset>-422644</wp:posOffset>
            </wp:positionV>
            <wp:extent cx="713740" cy="1055370"/>
            <wp:effectExtent l="0" t="0" r="0" b="0"/>
            <wp:wrapNone/>
            <wp:docPr id="1724663359" name="image2.jpg" descr="https://lh3.googleusercontent.com/RL1oLbUVbUT60RP3rS8R_tfdKZcJAWz_G3vm01dH-RJI4YjK8iFt5rHsg1y-420XLUyueQQ0L3UIF22fLnyFlKOJEPVD4q37JDgjqbx7vF87HIhbES-rEoR28GF2jVuHqhHDqB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lh3.googleusercontent.com/RL1oLbUVbUT60RP3rS8R_tfdKZcJAWz_G3vm01dH-RJI4YjK8iFt5rHsg1y-420XLUyueQQ0L3UIF22fLnyFlKOJEPVD4q37JDgjqbx7vF87HIhbES-rEoR28GF2jVuHqhHDqBel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3740" cy="1055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C8F12D" w14:textId="7F09C657" w:rsidR="007A47B7" w:rsidRPr="005A635E" w:rsidRDefault="005A635E" w:rsidP="005A635E">
      <w:pPr>
        <w:jc w:val="center"/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511845E6" wp14:editId="01B1C7DD">
            <wp:simplePos x="0" y="0"/>
            <wp:positionH relativeFrom="column">
              <wp:posOffset>6998970</wp:posOffset>
            </wp:positionH>
            <wp:positionV relativeFrom="paragraph">
              <wp:posOffset>-836930</wp:posOffset>
            </wp:positionV>
            <wp:extent cx="1187532" cy="909393"/>
            <wp:effectExtent l="0" t="0" r="0" b="0"/>
            <wp:wrapNone/>
            <wp:docPr id="1724663360" name="image4.png" descr="MegadanX4: Logo ESC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egadanX4: Logo ESCOM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7532" cy="9093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INSTITUTO POLITÉCNICO NACION</w:t>
      </w:r>
      <w:r w:rsidRPr="005A635E">
        <w:rPr>
          <w:bdr w:val="none" w:sz="0" w:space="0" w:color="auto" w:frame="1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AL</w:t>
      </w:r>
    </w:p>
    <w:p w14:paraId="2FD93466" w14:textId="07BE6BBA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Escuela Superior de Cómputo</w:t>
      </w:r>
    </w:p>
    <w:p w14:paraId="586D275D" w14:textId="25B0CEF5" w:rsidR="007A47B7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ESCOM</w:t>
      </w:r>
    </w:p>
    <w:p w14:paraId="4F6D4E6A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8C0EB2" w14:textId="371EC142" w:rsidR="007A47B7" w:rsidRDefault="003A3E8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Practica </w:t>
      </w:r>
      <w:r w:rsidR="00D04574">
        <w:rPr>
          <w:rFonts w:ascii="Times New Roman" w:eastAsia="Times New Roman" w:hAnsi="Times New Roman" w:cs="Times New Roman"/>
          <w:b/>
          <w:sz w:val="36"/>
          <w:szCs w:val="36"/>
        </w:rPr>
        <w:t>5</w:t>
      </w:r>
      <w:r w:rsidR="00C33282">
        <w:rPr>
          <w:rFonts w:ascii="Times New Roman" w:eastAsia="Times New Roman" w:hAnsi="Times New Roman" w:cs="Times New Roman"/>
          <w:b/>
          <w:sz w:val="36"/>
          <w:szCs w:val="36"/>
        </w:rPr>
        <w:t>:</w:t>
      </w:r>
    </w:p>
    <w:p w14:paraId="7A0B8FCD" w14:textId="0614A860" w:rsidR="005A635E" w:rsidRPr="003A3E80" w:rsidRDefault="00B41C9B" w:rsidP="003A3E80">
      <w:pPr>
        <w:pStyle w:val="Prrafodelista"/>
        <w:numPr>
          <w:ilvl w:val="0"/>
          <w:numId w:val="4"/>
        </w:numPr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Cs/>
          <w:sz w:val="32"/>
          <w:szCs w:val="32"/>
        </w:rPr>
        <w:t>Morfologia</w:t>
      </w:r>
      <w:proofErr w:type="spellEnd"/>
    </w:p>
    <w:p w14:paraId="7F4E7687" w14:textId="77777777" w:rsidR="003A3E80" w:rsidRDefault="003A3E8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A8C907" w14:textId="16675C79" w:rsidR="007A47B7" w:rsidRDefault="00C3328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Realización: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A3E80">
        <w:rPr>
          <w:rFonts w:ascii="Times New Roman" w:eastAsia="Times New Roman" w:hAnsi="Times New Roman" w:cs="Times New Roman"/>
          <w:sz w:val="28"/>
          <w:szCs w:val="28"/>
        </w:rPr>
        <w:t>20/</w:t>
      </w:r>
      <w:r w:rsidR="005E363F">
        <w:rPr>
          <w:rFonts w:ascii="Times New Roman" w:eastAsia="Times New Roman" w:hAnsi="Times New Roman" w:cs="Times New Roman"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>/2025</w:t>
      </w:r>
    </w:p>
    <w:p w14:paraId="10FBEF15" w14:textId="08E88B0C" w:rsidR="005A635E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Entrega: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A3E80">
        <w:rPr>
          <w:rFonts w:ascii="Times New Roman" w:eastAsia="Times New Roman" w:hAnsi="Times New Roman" w:cs="Times New Roman"/>
          <w:sz w:val="28"/>
          <w:szCs w:val="28"/>
        </w:rPr>
        <w:t>22</w:t>
      </w:r>
      <w:r>
        <w:rPr>
          <w:rFonts w:ascii="Times New Roman" w:eastAsia="Times New Roman" w:hAnsi="Times New Roman" w:cs="Times New Roman"/>
          <w:sz w:val="28"/>
          <w:szCs w:val="28"/>
        </w:rPr>
        <w:t>/</w:t>
      </w:r>
      <w:r w:rsidR="005E363F">
        <w:rPr>
          <w:rFonts w:ascii="Times New Roman" w:eastAsia="Times New Roman" w:hAnsi="Times New Roman" w:cs="Times New Roman"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>/2025</w:t>
      </w:r>
    </w:p>
    <w:p w14:paraId="04ED72F0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501977A" w14:textId="1C09BBF8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Presenta</w:t>
      </w:r>
      <w:r w:rsidR="001C1B18">
        <w:rPr>
          <w:rFonts w:ascii="Times New Roman" w:eastAsia="Times New Roman" w:hAnsi="Times New Roman" w:cs="Times New Roman"/>
          <w:b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91CEA5A" w14:textId="77777777" w:rsidR="007A47B7" w:rsidRDefault="00C332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García Cerón Diego</w:t>
      </w:r>
    </w:p>
    <w:p w14:paraId="2ED3621C" w14:textId="77777777" w:rsidR="00117E02" w:rsidRPr="00117E02" w:rsidRDefault="00117E02" w:rsidP="00117E0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CD124C" w14:textId="33177DC1" w:rsidR="007A47B7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Grupo</w:t>
      </w:r>
      <w:r>
        <w:rPr>
          <w:rFonts w:ascii="Times New Roman" w:eastAsia="Times New Roman" w:hAnsi="Times New Roman" w:cs="Times New Roman"/>
          <w:sz w:val="28"/>
          <w:szCs w:val="28"/>
        </w:rPr>
        <w:t>: 7CV4</w:t>
      </w:r>
    </w:p>
    <w:p w14:paraId="6241F294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43AA3A" w14:textId="77777777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Materia:</w:t>
      </w:r>
    </w:p>
    <w:p w14:paraId="68E64AE2" w14:textId="0731C797" w:rsidR="007A47B7" w:rsidRDefault="00C3328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VISI</w:t>
      </w:r>
      <w:r w:rsidR="005A635E">
        <w:rPr>
          <w:rFonts w:ascii="Times New Roman" w:eastAsia="Times New Roman" w:hAnsi="Times New Roman" w:cs="Times New Roman"/>
          <w:sz w:val="28"/>
          <w:szCs w:val="28"/>
        </w:rPr>
        <w:t>Ó</w:t>
      </w:r>
      <w:r>
        <w:rPr>
          <w:rFonts w:ascii="Times New Roman" w:eastAsia="Times New Roman" w:hAnsi="Times New Roman" w:cs="Times New Roman"/>
          <w:sz w:val="28"/>
          <w:szCs w:val="28"/>
        </w:rPr>
        <w:t>N POR COMPUTADORA|IMAGE ANALYSIS</w:t>
      </w:r>
    </w:p>
    <w:p w14:paraId="65D3BBCE" w14:textId="77777777" w:rsidR="007A47B7" w:rsidRDefault="007A47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D8C9C5" w14:textId="77777777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Profesora:</w:t>
      </w:r>
    </w:p>
    <w:p w14:paraId="61692698" w14:textId="71588D52" w:rsidR="007A47B7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MARIA ELENA CRUZ MEZA</w:t>
      </w:r>
    </w:p>
    <w:p w14:paraId="33C55023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1579B3" w14:textId="77777777" w:rsidR="005A635E" w:rsidRDefault="005A635E" w:rsidP="00EE2529">
      <w:pPr>
        <w:rPr>
          <w:b/>
          <w:color w:val="D76DCC"/>
          <w:sz w:val="24"/>
          <w:szCs w:val="24"/>
        </w:rPr>
      </w:pPr>
    </w:p>
    <w:p w14:paraId="3CA4D840" w14:textId="77777777" w:rsidR="005E363F" w:rsidRDefault="005E363F" w:rsidP="00EE2529">
      <w:pPr>
        <w:rPr>
          <w:b/>
          <w:color w:val="D76DCC"/>
          <w:sz w:val="24"/>
          <w:szCs w:val="24"/>
        </w:rPr>
      </w:pPr>
    </w:p>
    <w:p w14:paraId="3FC06A94" w14:textId="77777777" w:rsidR="005E363F" w:rsidRDefault="005E363F" w:rsidP="00EE2529">
      <w:pPr>
        <w:rPr>
          <w:b/>
          <w:color w:val="D76DCC"/>
          <w:sz w:val="24"/>
          <w:szCs w:val="24"/>
        </w:rPr>
      </w:pPr>
    </w:p>
    <w:p w14:paraId="7B229C3A" w14:textId="77777777" w:rsidR="00480C6F" w:rsidRDefault="00480C6F" w:rsidP="00EE2529">
      <w:pPr>
        <w:rPr>
          <w:b/>
          <w:color w:val="D76DCC"/>
          <w:sz w:val="24"/>
          <w:szCs w:val="24"/>
        </w:rPr>
      </w:pPr>
    </w:p>
    <w:p w14:paraId="3C15BBAB" w14:textId="5E03D6BF" w:rsidR="00BE376D" w:rsidRDefault="00BE376D" w:rsidP="00BE376D">
      <w:pPr>
        <w:pStyle w:val="Ttulo3"/>
      </w:pPr>
      <w:bookmarkStart w:id="0" w:name="_Toc213748272"/>
      <w:r>
        <w:lastRenderedPageBreak/>
        <w:t>FIRMA DE REVISION PRESENCIAL</w:t>
      </w:r>
      <w:bookmarkEnd w:id="0"/>
    </w:p>
    <w:p w14:paraId="105FE9D0" w14:textId="237F1A13" w:rsidR="00BE376D" w:rsidRDefault="00BE376D" w:rsidP="00EE2529">
      <w:pPr>
        <w:rPr>
          <w:b/>
          <w:color w:val="D76DCC"/>
          <w:sz w:val="24"/>
          <w:szCs w:val="24"/>
        </w:rPr>
      </w:pPr>
    </w:p>
    <w:p w14:paraId="4DAD28D2" w14:textId="77777777" w:rsidR="00BE376D" w:rsidRDefault="00BE376D" w:rsidP="00EE2529">
      <w:pPr>
        <w:rPr>
          <w:b/>
          <w:color w:val="D76DCC"/>
          <w:sz w:val="24"/>
          <w:szCs w:val="24"/>
        </w:rPr>
      </w:pPr>
    </w:p>
    <w:sdt>
      <w:sdtPr>
        <w:rPr>
          <w:b w:val="0"/>
          <w:bCs w:val="0"/>
          <w:color w:val="auto"/>
          <w:sz w:val="22"/>
          <w:szCs w:val="22"/>
          <w:lang w:val="es-ES"/>
        </w:rPr>
        <w:id w:val="1577089488"/>
        <w:docPartObj>
          <w:docPartGallery w:val="Table of Contents"/>
          <w:docPartUnique/>
        </w:docPartObj>
      </w:sdtPr>
      <w:sdtContent>
        <w:p w14:paraId="51538B4E" w14:textId="327E3693" w:rsidR="005A635E" w:rsidRDefault="005A635E">
          <w:pPr>
            <w:pStyle w:val="TtuloTDC"/>
          </w:pPr>
          <w:r>
            <w:rPr>
              <w:lang w:val="es-ES"/>
            </w:rPr>
            <w:t>Contenido</w:t>
          </w:r>
        </w:p>
        <w:p w14:paraId="213E69FB" w14:textId="0EA6E8C3" w:rsidR="008A7891" w:rsidRDefault="005A635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48272" w:history="1">
            <w:r w:rsidR="008A7891" w:rsidRPr="00B53B22">
              <w:rPr>
                <w:rStyle w:val="Hipervnculo"/>
                <w:noProof/>
              </w:rPr>
              <w:t>FIRMA DE REVISION PRESENCIAL</w:t>
            </w:r>
            <w:r w:rsidR="008A7891">
              <w:rPr>
                <w:noProof/>
                <w:webHidden/>
              </w:rPr>
              <w:tab/>
            </w:r>
            <w:r w:rsidR="008A7891">
              <w:rPr>
                <w:noProof/>
                <w:webHidden/>
              </w:rPr>
              <w:fldChar w:fldCharType="begin"/>
            </w:r>
            <w:r w:rsidR="008A7891">
              <w:rPr>
                <w:noProof/>
                <w:webHidden/>
              </w:rPr>
              <w:instrText xml:space="preserve"> PAGEREF _Toc213748272 \h </w:instrText>
            </w:r>
            <w:r w:rsidR="008A7891">
              <w:rPr>
                <w:noProof/>
                <w:webHidden/>
              </w:rPr>
            </w:r>
            <w:r w:rsidR="008A7891">
              <w:rPr>
                <w:noProof/>
                <w:webHidden/>
              </w:rPr>
              <w:fldChar w:fldCharType="separate"/>
            </w:r>
            <w:r w:rsidR="008A7891">
              <w:rPr>
                <w:noProof/>
                <w:webHidden/>
              </w:rPr>
              <w:t>2</w:t>
            </w:r>
            <w:r w:rsidR="008A7891">
              <w:rPr>
                <w:noProof/>
                <w:webHidden/>
              </w:rPr>
              <w:fldChar w:fldCharType="end"/>
            </w:r>
          </w:hyperlink>
        </w:p>
        <w:p w14:paraId="72747715" w14:textId="06A9C257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3" w:history="1">
            <w:r w:rsidRPr="00B53B22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9439B" w14:textId="1373ACDF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4" w:history="1">
            <w:r w:rsidRPr="00B53B22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38F8F" w14:textId="55DFDF87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5" w:history="1">
            <w:r w:rsidRPr="00B53B22">
              <w:rPr>
                <w:rStyle w:val="Hipervnculo"/>
                <w:noProof/>
              </w:rPr>
              <w:t>COMPETENCIAS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763B3" w14:textId="734C5984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6" w:history="1">
            <w:r w:rsidRPr="00B53B22">
              <w:rPr>
                <w:rStyle w:val="Hipervncul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8A285" w14:textId="1AEB8BFA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7" w:history="1">
            <w:r w:rsidRPr="00B53B22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F8FA7" w14:textId="2DB7A7CA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8" w:history="1">
            <w:r w:rsidRPr="00B53B22">
              <w:rPr>
                <w:rStyle w:val="Hipervnculo"/>
                <w:noProof/>
              </w:rPr>
              <w:t>Morfología Matemática — Operaciones Básicas y Elemento Estructurante (EE)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6AA25" w14:textId="72B1B714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79" w:history="1">
            <w:r w:rsidRPr="00B53B22">
              <w:rPr>
                <w:rStyle w:val="Hipervnculo"/>
                <w:noProof/>
              </w:rPr>
              <w:t>1) Erosión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3B48" w14:textId="1797BFEF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0" w:history="1">
            <w:r w:rsidRPr="00B53B22">
              <w:rPr>
                <w:rStyle w:val="Hipervnculo"/>
                <w:noProof/>
              </w:rPr>
              <w:t>2) Dilatación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444D" w14:textId="3FD9D6BD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1" w:history="1">
            <w:r w:rsidRPr="00B53B22">
              <w:rPr>
                <w:rStyle w:val="Hipervnculo"/>
                <w:noProof/>
              </w:rPr>
              <w:t>3) Apertura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5FD49" w14:textId="3359710C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2" w:history="1">
            <w:r w:rsidRPr="00B53B22">
              <w:rPr>
                <w:rStyle w:val="Hipervnculo"/>
                <w:noProof/>
              </w:rPr>
              <w:t>4) Cierre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2C604" w14:textId="40E8C8C8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3" w:history="1">
            <w:r w:rsidRPr="00B53B22">
              <w:rPr>
                <w:rStyle w:val="Hipervnculo"/>
                <w:noProof/>
              </w:rPr>
              <w:t>5) Resumen comparativo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361E4" w14:textId="605DFF43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4" w:history="1">
            <w:r w:rsidRPr="00B53B22">
              <w:rPr>
                <w:rStyle w:val="Hipervnculo"/>
                <w:noProof/>
              </w:rPr>
              <w:t>6) Elemento Estructurante (EE): tamaño, forma e iteraciones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4AE2" w14:textId="2B913BC0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5" w:history="1">
            <w:r w:rsidRPr="00B53B22">
              <w:rPr>
                <w:rStyle w:val="Hipervnculo"/>
                <w:noProof/>
              </w:rPr>
              <w:t>7) Visualización del EE (vecindad) — 5×5 y 7×7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9EE3" w14:textId="17E2FA82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6" w:history="1">
            <w:r w:rsidRPr="00B53B22">
              <w:rPr>
                <w:rStyle w:val="Hipervnculo"/>
                <w:noProof/>
              </w:rPr>
              <w:t>EE 5×5 — rect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43BB0" w14:textId="1601D03D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7" w:history="1">
            <w:r w:rsidRPr="00B53B22">
              <w:rPr>
                <w:rStyle w:val="Hipervnculo"/>
                <w:noProof/>
              </w:rPr>
              <w:t>EE 5×5 — ellipse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2A4E2" w14:textId="7FA416BE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8" w:history="1">
            <w:r w:rsidRPr="00B53B22">
              <w:rPr>
                <w:rStyle w:val="Hipervnculo"/>
                <w:noProof/>
              </w:rPr>
              <w:t>EE 5×5 — cross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C32B1" w14:textId="67B3F7DE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89" w:history="1">
            <w:r w:rsidRPr="00B53B22">
              <w:rPr>
                <w:rStyle w:val="Hipervnculo"/>
                <w:noProof/>
              </w:rPr>
              <w:t>EE 7×7 — rect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79CF" w14:textId="674CB2F3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0" w:history="1">
            <w:r w:rsidRPr="00B53B22">
              <w:rPr>
                <w:rStyle w:val="Hipervnculo"/>
                <w:noProof/>
              </w:rPr>
              <w:t>EE 7×7 — ellipse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B4F2" w14:textId="571DAAA3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1" w:history="1">
            <w:r w:rsidRPr="00B53B22">
              <w:rPr>
                <w:rStyle w:val="Hipervnculo"/>
                <w:noProof/>
              </w:rPr>
              <w:t>EE 7×7 — cross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C6AF9" w14:textId="21B3FDFC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2" w:history="1">
            <w:r w:rsidRPr="00B53B22">
              <w:rPr>
                <w:rStyle w:val="Hipervnculo"/>
                <w:noProof/>
              </w:rPr>
              <w:t>Operaciones Morfológicas — Gradientes, Frontera y Hats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C21B" w14:textId="19C7E292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3" w:history="1">
            <w:r w:rsidRPr="00B53B22">
              <w:rPr>
                <w:rStyle w:val="Hipervnculo"/>
                <w:noProof/>
              </w:rPr>
              <w:t>1. Gradiente Simétrico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32BA7" w14:textId="0AA5DF43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4" w:history="1">
            <w:r w:rsidRPr="00B53B22">
              <w:rPr>
                <w:rStyle w:val="Hipervnculo"/>
                <w:noProof/>
              </w:rPr>
              <w:t>2. Gradiente Interno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4EBA" w14:textId="0447F004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5" w:history="1">
            <w:r w:rsidRPr="00B53B22">
              <w:rPr>
                <w:rStyle w:val="Hipervnculo"/>
                <w:noProof/>
              </w:rPr>
              <w:t>3. Gradiente Externo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F2416" w14:textId="72B33437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6" w:history="1">
            <w:r w:rsidRPr="00B53B22">
              <w:rPr>
                <w:rStyle w:val="Hipervnculo"/>
                <w:noProof/>
              </w:rPr>
              <w:t>4. Frontera (Binario)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85D32" w14:textId="3DE6DB8D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7" w:history="1">
            <w:r w:rsidRPr="00B53B22">
              <w:rPr>
                <w:rStyle w:val="Hipervnculo"/>
                <w:noProof/>
              </w:rPr>
              <w:t>5. Top-Hat (Sombrero Blanco)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3516" w14:textId="6EC00ED2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8" w:history="1">
            <w:r w:rsidRPr="00B53B22">
              <w:rPr>
                <w:rStyle w:val="Hipervnculo"/>
                <w:noProof/>
              </w:rPr>
              <w:t>6. Black-Hat (Sombrero Negro)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5273" w14:textId="4391BC75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299" w:history="1">
            <w:r w:rsidRPr="00B53B22">
              <w:rPr>
                <w:rStyle w:val="Hipervnculo"/>
                <w:noProof/>
              </w:rPr>
              <w:t>Resumen Comparativo de Operaciones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0EE3A" w14:textId="5FA36641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0" w:history="1">
            <w:r w:rsidRPr="00B53B22">
              <w:rPr>
                <w:rStyle w:val="Hipervnculo"/>
                <w:noProof/>
              </w:rPr>
              <w:t>Operaciones Morfológicas Avanzadas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08DB" w14:textId="2110FC69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1" w:history="1">
            <w:r w:rsidRPr="00B53B22">
              <w:rPr>
                <w:rStyle w:val="Hipervnculo"/>
                <w:noProof/>
              </w:rPr>
              <w:t>1. Suavizado Morfológico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06E9C" w14:textId="315D740C" w:rsidR="008A7891" w:rsidRDefault="008A7891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2" w:history="1">
            <w:r w:rsidRPr="00B53B22">
              <w:rPr>
                <w:rStyle w:val="Hipervnculo"/>
                <w:noProof/>
              </w:rPr>
              <w:t>Tipos de suavizado: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0213A" w14:textId="67234E50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3" w:history="1">
            <w:r w:rsidRPr="00B53B22">
              <w:rPr>
                <w:rStyle w:val="Hipervnculo"/>
                <w:noProof/>
              </w:rPr>
              <w:t>2. Adelgazamiento (Zhang–Suen)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794A5" w14:textId="625573EC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4" w:history="1">
            <w:r w:rsidRPr="00B53B22">
              <w:rPr>
                <w:rStyle w:val="Hipervnculo"/>
                <w:noProof/>
              </w:rPr>
              <w:t>3. Esqueleto Morfológico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7168" w14:textId="3DB4E938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5" w:history="1">
            <w:r w:rsidRPr="00B53B22">
              <w:rPr>
                <w:rStyle w:val="Hipervnculo"/>
                <w:noProof/>
              </w:rPr>
              <w:t>4. Hit-or-Miss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792D" w14:textId="721B15BD" w:rsidR="008A7891" w:rsidRDefault="008A789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6" w:history="1">
            <w:r w:rsidRPr="00B53B22">
              <w:rPr>
                <w:rStyle w:val="Hipervnculo"/>
                <w:noProof/>
              </w:rPr>
              <w:t>Resumen de operaciones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27761" w14:textId="5B74BECA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7" w:history="1">
            <w:r w:rsidRPr="00B53B22">
              <w:rPr>
                <w:rStyle w:val="Hipervnculo"/>
                <w:noProof/>
              </w:rPr>
              <w:t>EVALUACION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AC1BE" w14:textId="24D244A5" w:rsidR="008A7891" w:rsidRDefault="008A7891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8" w:history="1">
            <w:r w:rsidRPr="00B53B22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53B22">
              <w:rPr>
                <w:rStyle w:val="Hipervnculo"/>
                <w:noProof/>
              </w:rPr>
              <w:t>¿Qué operación fue más efectiva para eliminar ruido en la imagen?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7960" w14:textId="680C2D95" w:rsidR="008A7891" w:rsidRDefault="008A7891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09" w:history="1">
            <w:r w:rsidRPr="00B53B22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53B22">
              <w:rPr>
                <w:rStyle w:val="Hipervnculo"/>
                <w:noProof/>
              </w:rPr>
              <w:t>¿Qué diferencias observaste entre apertura y cierre?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5289" w14:textId="758E9A4D" w:rsidR="008A7891" w:rsidRDefault="008A7891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10" w:history="1">
            <w:r w:rsidRPr="00B53B22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53B22">
              <w:rPr>
                <w:rStyle w:val="Hipervnculo"/>
                <w:noProof/>
              </w:rPr>
              <w:t>¿Qué utilidad tiene la esqueletización en el análisis de formas?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1283" w14:textId="0FA198DD" w:rsidR="008A7891" w:rsidRDefault="008A7891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11" w:history="1">
            <w:r w:rsidRPr="00B53B22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53B22">
              <w:rPr>
                <w:rStyle w:val="Hipervnculo"/>
                <w:noProof/>
              </w:rPr>
              <w:t>¿Qué limitaciones encontraste al aplicar estas transformaciones?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9DCAB" w14:textId="429CD322" w:rsidR="008A7891" w:rsidRDefault="008A7891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12" w:history="1">
            <w:r w:rsidRPr="00B53B22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53B22">
              <w:rPr>
                <w:rStyle w:val="Hipervnculo"/>
                <w:noProof/>
              </w:rPr>
              <w:t>¿Cómo podrían combinarse estas operaciones para mejorar una imagen compleja?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364FC" w14:textId="1C67FEBC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13" w:history="1">
            <w:r w:rsidRPr="00B53B22">
              <w:rPr>
                <w:rStyle w:val="Hipervnculo"/>
                <w:noProof/>
              </w:rPr>
              <w:t>CONCLUSIÓN GARCIA CERON DIEGO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01B9" w14:textId="2174E127" w:rsidR="008A7891" w:rsidRDefault="008A7891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48314" w:history="1">
            <w:r w:rsidRPr="00B53B22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41CF6" w14:textId="2D3CD885" w:rsidR="005A635E" w:rsidRDefault="005A635E">
          <w:r>
            <w:rPr>
              <w:b/>
              <w:bCs/>
              <w:lang w:val="es-ES"/>
            </w:rPr>
            <w:fldChar w:fldCharType="end"/>
          </w:r>
        </w:p>
      </w:sdtContent>
    </w:sdt>
    <w:p w14:paraId="716912A4" w14:textId="2E83E20B" w:rsidR="007A47B7" w:rsidRDefault="007A47B7"/>
    <w:p w14:paraId="66FD0221" w14:textId="77777777" w:rsidR="007A47B7" w:rsidRDefault="007A47B7"/>
    <w:p w14:paraId="1347A334" w14:textId="77777777" w:rsidR="007A47B7" w:rsidRDefault="007A47B7"/>
    <w:p w14:paraId="34EF2EAB" w14:textId="77777777" w:rsidR="005A635E" w:rsidRDefault="005A635E"/>
    <w:p w14:paraId="151B5F33" w14:textId="77777777" w:rsidR="005A635E" w:rsidRDefault="005A635E"/>
    <w:p w14:paraId="22FE5A8D" w14:textId="77777777" w:rsidR="005A635E" w:rsidRDefault="005A635E"/>
    <w:p w14:paraId="6444105F" w14:textId="77777777" w:rsidR="005A635E" w:rsidRDefault="005A635E"/>
    <w:p w14:paraId="62C658BF" w14:textId="77777777" w:rsidR="005A635E" w:rsidRDefault="005A635E"/>
    <w:p w14:paraId="4B70B821" w14:textId="77777777" w:rsidR="00BB79AD" w:rsidRDefault="00BB79AD">
      <w:pPr>
        <w:sectPr w:rsidR="00BB79AD" w:rsidSect="00BB79AD">
          <w:headerReference w:type="default" r:id="rId12"/>
          <w:headerReference w:type="first" r:id="rId13"/>
          <w:pgSz w:w="12240" w:h="15840"/>
          <w:pgMar w:top="1417" w:right="1701" w:bottom="1417" w:left="1701" w:header="708" w:footer="708" w:gutter="0"/>
          <w:pgBorders w:offsetFrom="page">
            <w:top w:val="dotted" w:sz="4" w:space="24" w:color="auto"/>
            <w:left w:val="dotted" w:sz="4" w:space="24" w:color="auto"/>
            <w:bottom w:val="dotted" w:sz="4" w:space="24" w:color="auto"/>
            <w:right w:val="dotted" w:sz="4" w:space="24" w:color="auto"/>
          </w:pgBorders>
          <w:pgNumType w:start="1"/>
          <w:cols w:space="720"/>
          <w:docGrid w:linePitch="299"/>
        </w:sectPr>
      </w:pPr>
    </w:p>
    <w:p w14:paraId="50A34EDF" w14:textId="0C870C60" w:rsidR="00EE2529" w:rsidRDefault="005E363F" w:rsidP="005E363F">
      <w:pPr>
        <w:pStyle w:val="Ttulo1"/>
      </w:pPr>
      <w:bookmarkStart w:id="1" w:name="_Toc213748273"/>
      <w:r w:rsidRPr="005E363F">
        <w:lastRenderedPageBreak/>
        <w:t>INTRODUCCIÓN</w:t>
      </w:r>
      <w:bookmarkEnd w:id="1"/>
      <w:r w:rsidRPr="005E363F">
        <w:t xml:space="preserve"> </w:t>
      </w:r>
    </w:p>
    <w:p w14:paraId="739E2329" w14:textId="6D80D2DE" w:rsidR="009C6558" w:rsidRPr="009C6558" w:rsidRDefault="009C6558" w:rsidP="009C6558">
      <w:pPr>
        <w:jc w:val="both"/>
        <w:rPr>
          <w:rFonts w:ascii="Times New Roman" w:hAnsi="Times New Roman" w:cs="Times New Roman"/>
        </w:rPr>
      </w:pPr>
      <w:r w:rsidRPr="009C6558">
        <w:rPr>
          <w:rFonts w:ascii="Times New Roman" w:hAnsi="Times New Roman" w:cs="Times New Roman"/>
        </w:rPr>
        <w:t xml:space="preserve">La presente práctica tiene como objetivo aplicar el concepto de pseudocolor en imágenes en escala de grises utilizando Python, combinando las bibliotecas </w:t>
      </w:r>
      <w:proofErr w:type="spellStart"/>
      <w:r w:rsidRPr="009C6558">
        <w:rPr>
          <w:rFonts w:ascii="Times New Roman" w:hAnsi="Times New Roman" w:cs="Times New Roman"/>
        </w:rPr>
        <w:t>OpenCV</w:t>
      </w:r>
      <w:proofErr w:type="spellEnd"/>
      <w:r w:rsidRPr="009C6558">
        <w:rPr>
          <w:rFonts w:ascii="Times New Roman" w:hAnsi="Times New Roman" w:cs="Times New Roman"/>
        </w:rPr>
        <w:t xml:space="preserve">, </w:t>
      </w:r>
      <w:proofErr w:type="spellStart"/>
      <w:r w:rsidRPr="009C6558">
        <w:rPr>
          <w:rFonts w:ascii="Times New Roman" w:hAnsi="Times New Roman" w:cs="Times New Roman"/>
        </w:rPr>
        <w:t>Matplotlib</w:t>
      </w:r>
      <w:proofErr w:type="spellEnd"/>
      <w:r w:rsidRPr="009C6558">
        <w:rPr>
          <w:rFonts w:ascii="Times New Roman" w:hAnsi="Times New Roman" w:cs="Times New Roman"/>
        </w:rPr>
        <w:t xml:space="preserve"> y </w:t>
      </w:r>
      <w:proofErr w:type="spellStart"/>
      <w:r w:rsidRPr="009C6558">
        <w:rPr>
          <w:rFonts w:ascii="Times New Roman" w:hAnsi="Times New Roman" w:cs="Times New Roman"/>
        </w:rPr>
        <w:t>Tkinter</w:t>
      </w:r>
      <w:proofErr w:type="spellEnd"/>
      <w:r w:rsidRPr="009C6558">
        <w:rPr>
          <w:rFonts w:ascii="Times New Roman" w:hAnsi="Times New Roman" w:cs="Times New Roman"/>
        </w:rPr>
        <w:t>. A través de una interfaz gráfica, se permite seleccionar imágenes y aplicar diferentes mapas de color —tanto predefinidos como personalizados— para mejorar su interpretación visual y comprender cómo la asignación artificial de colores puede resaltar detalles, contrastes y patrones relevantes en el procesamiento digital de imágenes.</w:t>
      </w:r>
    </w:p>
    <w:p w14:paraId="3E7CF467" w14:textId="5AB8DCD9" w:rsidR="005E363F" w:rsidRDefault="005E363F" w:rsidP="005E363F">
      <w:pPr>
        <w:pStyle w:val="Ttulo1"/>
      </w:pPr>
      <w:bookmarkStart w:id="2" w:name="_Toc213748274"/>
      <w:r>
        <w:t>OBJETIVOS</w:t>
      </w:r>
      <w:bookmarkEnd w:id="2"/>
    </w:p>
    <w:p w14:paraId="0B04F6DE" w14:textId="468D7C77" w:rsidR="00AB7D95" w:rsidRPr="00AB7D95" w:rsidRDefault="00AB7D95" w:rsidP="00AB7D9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B7D95">
        <w:rPr>
          <w:rFonts w:ascii="Times New Roman" w:hAnsi="Times New Roman" w:cs="Times New Roman"/>
        </w:rPr>
        <w:t>Aplicar un mapa de color personalizado tipo pastel a una imagen en escala de grises</w:t>
      </w:r>
      <w:r>
        <w:rPr>
          <w:rFonts w:ascii="Times New Roman" w:hAnsi="Times New Roman" w:cs="Times New Roman"/>
        </w:rPr>
        <w:t xml:space="preserve"> </w:t>
      </w:r>
      <w:r w:rsidRPr="00AB7D95">
        <w:rPr>
          <w:rFonts w:ascii="Times New Roman" w:hAnsi="Times New Roman" w:cs="Times New Roman"/>
        </w:rPr>
        <w:t>usando Python, y explorar cómo los colores afectan la percepción visual de la información.</w:t>
      </w:r>
    </w:p>
    <w:p w14:paraId="2C52508C" w14:textId="1DC23521" w:rsidR="00EE2529" w:rsidRDefault="005E363F" w:rsidP="005E363F">
      <w:pPr>
        <w:pStyle w:val="Ttulo1"/>
      </w:pPr>
      <w:bookmarkStart w:id="3" w:name="_Toc213748275"/>
      <w:r w:rsidRPr="00EE2529">
        <w:t>COMPETENCIAS</w:t>
      </w:r>
      <w:bookmarkEnd w:id="3"/>
    </w:p>
    <w:p w14:paraId="3CCAA64C" w14:textId="58DC1D83" w:rsidR="00EE2529" w:rsidRPr="005E363F" w:rsidRDefault="00EE2529" w:rsidP="007A79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5E363F">
        <w:rPr>
          <w:rFonts w:ascii="Times New Roman" w:hAnsi="Times New Roman" w:cs="Times New Roman"/>
        </w:rPr>
        <w:t>Comprender el sistema de visión humano y modelos de color.</w:t>
      </w:r>
    </w:p>
    <w:p w14:paraId="455A8754" w14:textId="59A2E29A" w:rsidR="00EE2529" w:rsidRPr="005E363F" w:rsidRDefault="00EE2529" w:rsidP="007A79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5E363F">
        <w:rPr>
          <w:rFonts w:ascii="Times New Roman" w:hAnsi="Times New Roman" w:cs="Times New Roman"/>
        </w:rPr>
        <w:t>Manipular imágenes digitales en Python.</w:t>
      </w:r>
    </w:p>
    <w:p w14:paraId="2D6D17E6" w14:textId="341102FC" w:rsidR="00EE2529" w:rsidRPr="005E363F" w:rsidRDefault="00EE2529" w:rsidP="007A79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5E363F">
        <w:rPr>
          <w:rFonts w:ascii="Times New Roman" w:hAnsi="Times New Roman" w:cs="Times New Roman"/>
        </w:rPr>
        <w:t>Colaborar en equipos para resolver problemas técnicos.</w:t>
      </w:r>
    </w:p>
    <w:p w14:paraId="1FFE555F" w14:textId="608BEFBE" w:rsidR="00611219" w:rsidRDefault="005E363F" w:rsidP="004A6B38">
      <w:pPr>
        <w:pStyle w:val="Ttulo1"/>
      </w:pPr>
      <w:bookmarkStart w:id="4" w:name="_Toc213748276"/>
      <w:r>
        <w:t>MARCO TEÓRICO</w:t>
      </w:r>
      <w:bookmarkEnd w:id="4"/>
    </w:p>
    <w:p w14:paraId="0628590A" w14:textId="77777777" w:rsidR="00480C6F" w:rsidRPr="0020241D" w:rsidRDefault="00480C6F" w:rsidP="0020241D">
      <w:pPr>
        <w:jc w:val="both"/>
        <w:rPr>
          <w:rFonts w:ascii="Times New Roman" w:hAnsi="Times New Roman" w:cs="Times New Roman"/>
        </w:rPr>
      </w:pPr>
    </w:p>
    <w:p w14:paraId="4156B66C" w14:textId="3DAEA4B9" w:rsidR="007E6955" w:rsidRDefault="007E6955" w:rsidP="005E363F">
      <w:pPr>
        <w:pStyle w:val="Ttulo1"/>
      </w:pPr>
      <w:bookmarkStart w:id="5" w:name="_Toc213748277"/>
      <w:r>
        <w:t>DESARROLLO</w:t>
      </w:r>
      <w:bookmarkEnd w:id="5"/>
    </w:p>
    <w:p w14:paraId="31BE3B7B" w14:textId="77777777" w:rsidR="006D10C4" w:rsidRDefault="006D10C4" w:rsidP="006D10C4"/>
    <w:p w14:paraId="1CF17A2F" w14:textId="564A9D0C" w:rsidR="006D10C4" w:rsidRDefault="006D10C4" w:rsidP="006D10C4">
      <w:r>
        <w:t>Para la prueba de cada elemento se toma en cuenta la imagen de una palmera la cual se binaria para poder trabajarla, la imagen original de la siguiente:</w:t>
      </w:r>
    </w:p>
    <w:p w14:paraId="3972767B" w14:textId="53DB53F1" w:rsidR="006D10C4" w:rsidRPr="006D10C4" w:rsidRDefault="00656F7E" w:rsidP="00656F7E">
      <w:pPr>
        <w:jc w:val="center"/>
      </w:pPr>
      <w:r>
        <w:rPr>
          <w:noProof/>
        </w:rPr>
        <w:drawing>
          <wp:inline distT="0" distB="0" distL="0" distR="0" wp14:anchorId="20303878" wp14:editId="77DF3BD5">
            <wp:extent cx="2638425" cy="2638425"/>
            <wp:effectExtent l="0" t="0" r="9525" b="9525"/>
            <wp:docPr id="482960395" name="Imagen 1" descr="Un dibujo de un árbo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960395" name="Imagen 1" descr="Un dibujo de un árbol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C39D" w14:textId="77777777" w:rsidR="00D04574" w:rsidRDefault="00D04574" w:rsidP="00D04574">
      <w:pPr>
        <w:pStyle w:val="Ttulo2"/>
      </w:pPr>
      <w:bookmarkStart w:id="6" w:name="_Toc213748278"/>
      <w:r>
        <w:lastRenderedPageBreak/>
        <w:t>Morfología Matemática — Operaciones Básicas y Elemento Estructurante (EE)</w:t>
      </w:r>
      <w:bookmarkEnd w:id="6"/>
    </w:p>
    <w:p w14:paraId="1DA64A16" w14:textId="77777777" w:rsidR="00D04574" w:rsidRDefault="00D04574" w:rsidP="00D04574">
      <w:pPr>
        <w:pStyle w:val="Ttulo3"/>
      </w:pPr>
      <w:bookmarkStart w:id="7" w:name="_Toc213748279"/>
      <w:r>
        <w:t>1) Erosión</w:t>
      </w:r>
      <w:bookmarkEnd w:id="7"/>
    </w:p>
    <w:p w14:paraId="0F74DEC6" w14:textId="77777777" w:rsidR="00D04574" w:rsidRDefault="00D04574" w:rsidP="00D04574">
      <w:r>
        <w:t>La erosión adelgaza/encoge los objetos claros (blancos). El píxel central permanece blanco solo si el EE cabe completamente dentro del objeto.</w:t>
      </w:r>
    </w:p>
    <w:p w14:paraId="11930EED" w14:textId="77777777" w:rsidR="00D04574" w:rsidRDefault="00D04574" w:rsidP="00D04574">
      <w:r>
        <w:t>Efectos: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01D9606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B04807" w14:textId="77777777" w:rsidR="00D04574" w:rsidRDefault="00D04574" w:rsidP="005D264D">
            <w:r>
              <w:t>Efecto sobre el objeto</w:t>
            </w:r>
          </w:p>
        </w:tc>
        <w:tc>
          <w:tcPr>
            <w:tcW w:w="4320" w:type="dxa"/>
          </w:tcPr>
          <w:p w14:paraId="72C81BA4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 sobre el ruido</w:t>
            </w:r>
          </w:p>
        </w:tc>
      </w:tr>
      <w:tr w:rsidR="00D04574" w14:paraId="042CE3E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53688C" w14:textId="77777777" w:rsidR="00D04574" w:rsidRDefault="00D04574" w:rsidP="005D264D">
            <w:r>
              <w:t>Adelgaza y reduce bordes hacia adentro</w:t>
            </w:r>
          </w:p>
        </w:tc>
        <w:tc>
          <w:tcPr>
            <w:tcW w:w="4320" w:type="dxa"/>
          </w:tcPr>
          <w:p w14:paraId="19DE6748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 puntos/islotes blancos</w:t>
            </w:r>
          </w:p>
        </w:tc>
      </w:tr>
      <w:tr w:rsidR="00D04574" w14:paraId="43E9DD3D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2FECB2" w14:textId="77777777" w:rsidR="00D04574" w:rsidRDefault="00D04574" w:rsidP="005D264D">
            <w:r>
              <w:t>Puede borrar detalles finos si el EE es grande</w:t>
            </w:r>
          </w:p>
        </w:tc>
        <w:tc>
          <w:tcPr>
            <w:tcW w:w="4320" w:type="dxa"/>
          </w:tcPr>
          <w:p w14:paraId="4E984DB4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175BB59B" w14:textId="77777777" w:rsidR="00656F7E" w:rsidRDefault="00656F7E" w:rsidP="00656F7E"/>
    <w:p w14:paraId="718A520E" w14:textId="7270F001" w:rsidR="00656F7E" w:rsidRDefault="00656F7E" w:rsidP="00656F7E">
      <w:r w:rsidRPr="00656F7E">
        <w:rPr>
          <w:noProof/>
        </w:rPr>
        <w:drawing>
          <wp:inline distT="0" distB="0" distL="0" distR="0" wp14:anchorId="71B442DB" wp14:editId="6669BB27">
            <wp:extent cx="5612130" cy="2176145"/>
            <wp:effectExtent l="0" t="0" r="7620" b="0"/>
            <wp:docPr id="20020164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16497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47BF" w14:textId="4A075BDB" w:rsidR="00D04574" w:rsidRDefault="00D04574" w:rsidP="00D04574">
      <w:pPr>
        <w:pStyle w:val="Ttulo3"/>
      </w:pPr>
      <w:bookmarkStart w:id="8" w:name="_Toc213748280"/>
      <w:r>
        <w:t>2) Dilatación</w:t>
      </w:r>
      <w:bookmarkEnd w:id="8"/>
    </w:p>
    <w:p w14:paraId="13A25B62" w14:textId="77777777" w:rsidR="00D04574" w:rsidRDefault="00D04574" w:rsidP="00D04574">
      <w:r>
        <w:t>La dilatación ensancha/expande los objetos claros. El píxel central se vuelve blanco si al menos un vecino del EE es blanco.</w:t>
      </w:r>
    </w:p>
    <w:p w14:paraId="56986EC8" w14:textId="77777777" w:rsidR="00D04574" w:rsidRDefault="00D04574" w:rsidP="00D04574">
      <w:r>
        <w:t>Efectos: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05A54D1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DEC0A1" w14:textId="77777777" w:rsidR="00D04574" w:rsidRDefault="00D04574" w:rsidP="005D264D">
            <w:r>
              <w:t>Efecto sobre el objeto</w:t>
            </w:r>
          </w:p>
        </w:tc>
        <w:tc>
          <w:tcPr>
            <w:tcW w:w="4320" w:type="dxa"/>
          </w:tcPr>
          <w:p w14:paraId="6C90AF63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 sobre el ruido</w:t>
            </w:r>
          </w:p>
        </w:tc>
      </w:tr>
      <w:tr w:rsidR="00D04574" w14:paraId="0A39656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8A78CB" w14:textId="77777777" w:rsidR="00D04574" w:rsidRDefault="00D04574" w:rsidP="005D264D">
            <w:r>
              <w:t>Engrosa y expande bordes hacia afuera</w:t>
            </w:r>
          </w:p>
        </w:tc>
        <w:tc>
          <w:tcPr>
            <w:tcW w:w="4320" w:type="dxa"/>
          </w:tcPr>
          <w:p w14:paraId="2848C1A3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Rellena huecos oscuros pequeños</w:t>
            </w:r>
          </w:p>
        </w:tc>
      </w:tr>
      <w:tr w:rsidR="00D04574" w14:paraId="3A5EC386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F3FC6E" w14:textId="77777777" w:rsidR="00D04574" w:rsidRDefault="00D04574" w:rsidP="005D264D">
            <w:r>
              <w:t>Puede unir objetos cercanos</w:t>
            </w:r>
          </w:p>
        </w:tc>
        <w:tc>
          <w:tcPr>
            <w:tcW w:w="4320" w:type="dxa"/>
          </w:tcPr>
          <w:p w14:paraId="6927E3E5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710A7DC" w14:textId="77777777" w:rsidR="00656F7E" w:rsidRDefault="00656F7E" w:rsidP="00656F7E"/>
    <w:p w14:paraId="348D38F1" w14:textId="00AAE49A" w:rsidR="00656F7E" w:rsidRDefault="00656F7E" w:rsidP="00656F7E">
      <w:r w:rsidRPr="00656F7E">
        <w:rPr>
          <w:noProof/>
        </w:rPr>
        <w:lastRenderedPageBreak/>
        <w:drawing>
          <wp:inline distT="0" distB="0" distL="0" distR="0" wp14:anchorId="4D4F234A" wp14:editId="6916DBCB">
            <wp:extent cx="5612130" cy="2131060"/>
            <wp:effectExtent l="0" t="0" r="7620" b="2540"/>
            <wp:docPr id="173207521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5211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C4C5" w14:textId="013DA26F" w:rsidR="00D04574" w:rsidRDefault="00D04574" w:rsidP="00D04574">
      <w:pPr>
        <w:pStyle w:val="Ttulo3"/>
      </w:pPr>
      <w:bookmarkStart w:id="9" w:name="_Toc213748281"/>
      <w:r>
        <w:t>3) Apertura</w:t>
      </w:r>
      <w:bookmarkEnd w:id="9"/>
    </w:p>
    <w:p w14:paraId="20AC9249" w14:textId="77777777" w:rsidR="00D04574" w:rsidRDefault="00D04574" w:rsidP="00D04574">
      <w:r>
        <w:t xml:space="preserve">Definición formal:  A </w:t>
      </w:r>
      <w:r>
        <w:rPr>
          <w:rFonts w:ascii="Cambria Math" w:hAnsi="Cambria Math" w:cs="Cambria Math"/>
        </w:rPr>
        <w:t>∘</w:t>
      </w:r>
      <w:r>
        <w:t xml:space="preserve"> B = (A </w:t>
      </w:r>
      <w:r>
        <w:rPr>
          <w:rFonts w:ascii="Cambria Math" w:hAnsi="Cambria Math" w:cs="Cambria Math"/>
        </w:rPr>
        <w:t>⊖</w:t>
      </w:r>
      <w:r>
        <w:t xml:space="preserve"> B) </w:t>
      </w:r>
      <w:r>
        <w:rPr>
          <w:rFonts w:ascii="Cambria Math" w:hAnsi="Cambria Math" w:cs="Cambria Math"/>
        </w:rPr>
        <w:t>⊕</w:t>
      </w:r>
      <w:r>
        <w:t xml:space="preserve"> B</w:t>
      </w:r>
    </w:p>
    <w:p w14:paraId="1774B065" w14:textId="77777777" w:rsidR="00D04574" w:rsidRDefault="00D04574" w:rsidP="00D04574">
      <w:r>
        <w:t>Interpretación: primero erosión, luego dilatación. Limpia puntos/ruido blanco y suaviza bordes sin reintroducir el ruido eliminado.</w:t>
      </w:r>
    </w:p>
    <w:p w14:paraId="729FDD2B" w14:textId="77777777" w:rsidR="00D04574" w:rsidRDefault="00D04574" w:rsidP="00D04574">
      <w:r>
        <w:t>Implementaciones: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3415C0A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F4A996" w14:textId="77777777" w:rsidR="00D04574" w:rsidRDefault="00D04574" w:rsidP="005D264D">
            <w:r>
              <w:t>Tipo</w:t>
            </w:r>
          </w:p>
        </w:tc>
        <w:tc>
          <w:tcPr>
            <w:tcW w:w="4320" w:type="dxa"/>
          </w:tcPr>
          <w:p w14:paraId="3A1AE025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04574" w14:paraId="0A96E970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8BF4D9" w14:textId="77777777" w:rsidR="00D04574" w:rsidRDefault="00D04574" w:rsidP="005D264D">
            <w:r>
              <w:t>Tradicional (manual)</w:t>
            </w:r>
          </w:p>
        </w:tc>
        <w:tc>
          <w:tcPr>
            <w:tcW w:w="4320" w:type="dxa"/>
          </w:tcPr>
          <w:p w14:paraId="313CF52F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aplica explícitamente erosión y luego dilatación. Didáctica para ver etapas.</w:t>
            </w:r>
          </w:p>
        </w:tc>
      </w:tr>
      <w:tr w:rsidR="00D04574" w14:paraId="019F42B4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862D9A" w14:textId="77777777" w:rsidR="00D04574" w:rsidRDefault="00D04574" w:rsidP="005D264D">
            <w:proofErr w:type="spellStart"/>
            <w:r>
              <w:t>OpenCV</w:t>
            </w:r>
            <w:proofErr w:type="spellEnd"/>
            <w:r>
              <w:t xml:space="preserve"> (</w:t>
            </w:r>
            <w:proofErr w:type="spellStart"/>
            <w:r>
              <w:t>morphologyEx</w:t>
            </w:r>
            <w:proofErr w:type="spellEnd"/>
            <w:r>
              <w:t>, MORPH_OPEN)</w:t>
            </w:r>
          </w:p>
        </w:tc>
        <w:tc>
          <w:tcPr>
            <w:tcW w:w="4320" w:type="dxa"/>
          </w:tcPr>
          <w:p w14:paraId="68904476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Equivalente pero optimizado en una sola llamada. Recomendado en producción.</w:t>
            </w:r>
          </w:p>
        </w:tc>
      </w:tr>
    </w:tbl>
    <w:p w14:paraId="72A1B185" w14:textId="77777777" w:rsidR="00656F7E" w:rsidRDefault="00656F7E" w:rsidP="00656F7E"/>
    <w:p w14:paraId="21C8EA07" w14:textId="75AE8E08" w:rsidR="00656F7E" w:rsidRDefault="00656F7E" w:rsidP="00656F7E">
      <w:r w:rsidRPr="00656F7E">
        <w:rPr>
          <w:noProof/>
        </w:rPr>
        <w:drawing>
          <wp:inline distT="0" distB="0" distL="0" distR="0" wp14:anchorId="448BB1BB" wp14:editId="03887EB3">
            <wp:extent cx="5612130" cy="2832735"/>
            <wp:effectExtent l="0" t="0" r="7620" b="5715"/>
            <wp:docPr id="766010655" name="Imagen 1" descr="Un dibujo de un árbo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10655" name="Imagen 1" descr="Un dibujo de un árbol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B314" w14:textId="3DA15E0B" w:rsidR="00D04574" w:rsidRDefault="00D04574" w:rsidP="00D04574">
      <w:pPr>
        <w:pStyle w:val="Ttulo2"/>
      </w:pPr>
      <w:bookmarkStart w:id="10" w:name="_Toc213748282"/>
      <w:r>
        <w:t>4) Cierre</w:t>
      </w:r>
      <w:bookmarkEnd w:id="10"/>
    </w:p>
    <w:p w14:paraId="75B8EF3D" w14:textId="77777777" w:rsidR="00D04574" w:rsidRDefault="00D04574" w:rsidP="00D04574">
      <w:r>
        <w:t xml:space="preserve">Definición formal:  A • B = (A </w:t>
      </w:r>
      <w:r>
        <w:rPr>
          <w:rFonts w:ascii="Cambria Math" w:hAnsi="Cambria Math" w:cs="Cambria Math"/>
        </w:rPr>
        <w:t>⊕</w:t>
      </w:r>
      <w:r>
        <w:t xml:space="preserve"> B) </w:t>
      </w:r>
      <w:r>
        <w:rPr>
          <w:rFonts w:ascii="Cambria Math" w:hAnsi="Cambria Math" w:cs="Cambria Math"/>
        </w:rPr>
        <w:t>⊖</w:t>
      </w:r>
      <w:r>
        <w:t xml:space="preserve"> B</w:t>
      </w:r>
    </w:p>
    <w:p w14:paraId="52BEEED2" w14:textId="77777777" w:rsidR="00D04574" w:rsidRDefault="00D04574" w:rsidP="00D04574">
      <w:r>
        <w:lastRenderedPageBreak/>
        <w:t>Interpretación: primero dilatación, luego erosión. Rellena huecos oscuros y une regiones cercanas, suavizando bordes exteriores.</w:t>
      </w:r>
    </w:p>
    <w:p w14:paraId="01DCCB47" w14:textId="77777777" w:rsidR="00D04574" w:rsidRDefault="00D04574" w:rsidP="00D04574">
      <w:r>
        <w:t>Implementaciones: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658F2BC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6F263B" w14:textId="77777777" w:rsidR="00D04574" w:rsidRDefault="00D04574" w:rsidP="005D264D">
            <w:r>
              <w:t>Tipo</w:t>
            </w:r>
          </w:p>
        </w:tc>
        <w:tc>
          <w:tcPr>
            <w:tcW w:w="4320" w:type="dxa"/>
          </w:tcPr>
          <w:p w14:paraId="591A6B31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04574" w14:paraId="280E1835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EC66F" w14:textId="77777777" w:rsidR="00D04574" w:rsidRDefault="00D04574" w:rsidP="005D264D">
            <w:r>
              <w:t>Tradicional (manual)</w:t>
            </w:r>
          </w:p>
        </w:tc>
        <w:tc>
          <w:tcPr>
            <w:tcW w:w="4320" w:type="dxa"/>
          </w:tcPr>
          <w:p w14:paraId="405F6E0F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aplica explícitamente dilatación y luego erosión.</w:t>
            </w:r>
          </w:p>
        </w:tc>
      </w:tr>
      <w:tr w:rsidR="00D04574" w14:paraId="34DCA02D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C36C2A" w14:textId="77777777" w:rsidR="00D04574" w:rsidRDefault="00D04574" w:rsidP="005D264D">
            <w:proofErr w:type="spellStart"/>
            <w:r>
              <w:t>OpenCV</w:t>
            </w:r>
            <w:proofErr w:type="spellEnd"/>
            <w:r>
              <w:t xml:space="preserve"> (</w:t>
            </w:r>
            <w:proofErr w:type="spellStart"/>
            <w:r>
              <w:t>morphologyEx</w:t>
            </w:r>
            <w:proofErr w:type="spellEnd"/>
            <w:r>
              <w:t>, MORPH_CLOSE)</w:t>
            </w:r>
          </w:p>
        </w:tc>
        <w:tc>
          <w:tcPr>
            <w:tcW w:w="4320" w:type="dxa"/>
          </w:tcPr>
          <w:p w14:paraId="471968F7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Equivalente y optimizado.</w:t>
            </w:r>
          </w:p>
        </w:tc>
      </w:tr>
    </w:tbl>
    <w:p w14:paraId="64377B08" w14:textId="77777777" w:rsidR="00656F7E" w:rsidRDefault="00656F7E" w:rsidP="00656F7E"/>
    <w:p w14:paraId="73C5ADE1" w14:textId="02E7DC8E" w:rsidR="00656F7E" w:rsidRPr="00656F7E" w:rsidRDefault="00656F7E" w:rsidP="00656F7E">
      <w:r w:rsidRPr="00656F7E">
        <w:rPr>
          <w:noProof/>
        </w:rPr>
        <w:drawing>
          <wp:inline distT="0" distB="0" distL="0" distR="0" wp14:anchorId="1404D934" wp14:editId="683E0283">
            <wp:extent cx="5612130" cy="2785745"/>
            <wp:effectExtent l="0" t="0" r="7620" b="0"/>
            <wp:docPr id="1164776244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76244" name="Imagen 1" descr="Un dibujo de una person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AD07" w14:textId="267150DA" w:rsidR="00D04574" w:rsidRDefault="00D04574" w:rsidP="00D04574">
      <w:pPr>
        <w:pStyle w:val="Ttulo2"/>
      </w:pPr>
      <w:bookmarkStart w:id="11" w:name="_Toc213748283"/>
      <w:r>
        <w:t>5) Resumen comparativo</w:t>
      </w:r>
      <w:bookmarkEnd w:id="11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04574" w14:paraId="5AE9C862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6F8E62" w14:textId="77777777" w:rsidR="00D04574" w:rsidRDefault="00D04574" w:rsidP="005D264D">
            <w:r>
              <w:t>Operación</w:t>
            </w:r>
          </w:p>
        </w:tc>
        <w:tc>
          <w:tcPr>
            <w:tcW w:w="2160" w:type="dxa"/>
          </w:tcPr>
          <w:p w14:paraId="21B5F8DB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Secuencia</w:t>
            </w:r>
          </w:p>
        </w:tc>
        <w:tc>
          <w:tcPr>
            <w:tcW w:w="2160" w:type="dxa"/>
          </w:tcPr>
          <w:p w14:paraId="5D18A653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 principal</w:t>
            </w:r>
          </w:p>
        </w:tc>
        <w:tc>
          <w:tcPr>
            <w:tcW w:w="2160" w:type="dxa"/>
          </w:tcPr>
          <w:p w14:paraId="15B1A3E8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 típico</w:t>
            </w:r>
          </w:p>
        </w:tc>
      </w:tr>
      <w:tr w:rsidR="00D04574" w14:paraId="75ED45D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CF8B64" w14:textId="77777777" w:rsidR="00D04574" w:rsidRDefault="00D04574" w:rsidP="005D264D">
            <w:r>
              <w:t>Erosión</w:t>
            </w:r>
          </w:p>
        </w:tc>
        <w:tc>
          <w:tcPr>
            <w:tcW w:w="2160" w:type="dxa"/>
          </w:tcPr>
          <w:p w14:paraId="73235E3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2EE2F4A5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Adelgaza, elimina puntos blancos</w:t>
            </w:r>
          </w:p>
        </w:tc>
        <w:tc>
          <w:tcPr>
            <w:tcW w:w="2160" w:type="dxa"/>
          </w:tcPr>
          <w:p w14:paraId="53D0377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Limpieza de islotes claros</w:t>
            </w:r>
          </w:p>
        </w:tc>
      </w:tr>
      <w:tr w:rsidR="00D04574" w14:paraId="7A5C4A5C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9D5958" w14:textId="77777777" w:rsidR="00D04574" w:rsidRDefault="00D04574" w:rsidP="005D264D">
            <w:r>
              <w:t>Dilatación</w:t>
            </w:r>
          </w:p>
        </w:tc>
        <w:tc>
          <w:tcPr>
            <w:tcW w:w="2160" w:type="dxa"/>
          </w:tcPr>
          <w:p w14:paraId="717951C4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5642D35F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Engrosa, rellena huecos</w:t>
            </w:r>
          </w:p>
        </w:tc>
        <w:tc>
          <w:tcPr>
            <w:tcW w:w="2160" w:type="dxa"/>
          </w:tcPr>
          <w:p w14:paraId="5CB3D76D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Unir segmentos / cerrar agujeros</w:t>
            </w:r>
          </w:p>
        </w:tc>
      </w:tr>
      <w:tr w:rsidR="00D04574" w14:paraId="2E7D2C11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D9C7D" w14:textId="77777777" w:rsidR="00D04574" w:rsidRDefault="00D04574" w:rsidP="005D264D">
            <w:r>
              <w:t>Apertura</w:t>
            </w:r>
          </w:p>
        </w:tc>
        <w:tc>
          <w:tcPr>
            <w:tcW w:w="2160" w:type="dxa"/>
          </w:tcPr>
          <w:p w14:paraId="568944FF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Erosión → Dilatación</w:t>
            </w:r>
          </w:p>
        </w:tc>
        <w:tc>
          <w:tcPr>
            <w:tcW w:w="2160" w:type="dxa"/>
          </w:tcPr>
          <w:p w14:paraId="6B28BF74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Limpia ruido claro y suaviza</w:t>
            </w:r>
          </w:p>
        </w:tc>
        <w:tc>
          <w:tcPr>
            <w:tcW w:w="2160" w:type="dxa"/>
          </w:tcPr>
          <w:p w14:paraId="1545B6A9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Preprocesamiento (ruido blanco)</w:t>
            </w:r>
          </w:p>
        </w:tc>
      </w:tr>
      <w:tr w:rsidR="00D04574" w14:paraId="2335F279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104445" w14:textId="77777777" w:rsidR="00D04574" w:rsidRDefault="00D04574" w:rsidP="005D264D">
            <w:r>
              <w:t>Cierre</w:t>
            </w:r>
          </w:p>
        </w:tc>
        <w:tc>
          <w:tcPr>
            <w:tcW w:w="2160" w:type="dxa"/>
          </w:tcPr>
          <w:p w14:paraId="7217D877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Dilatación → Erosión</w:t>
            </w:r>
          </w:p>
        </w:tc>
        <w:tc>
          <w:tcPr>
            <w:tcW w:w="2160" w:type="dxa"/>
          </w:tcPr>
          <w:p w14:paraId="17D83F6D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Rellena huecos y conecta</w:t>
            </w:r>
          </w:p>
        </w:tc>
        <w:tc>
          <w:tcPr>
            <w:tcW w:w="2160" w:type="dxa"/>
          </w:tcPr>
          <w:p w14:paraId="5E05E52E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Preprocesamiento (ruido negro)</w:t>
            </w:r>
          </w:p>
        </w:tc>
      </w:tr>
    </w:tbl>
    <w:p w14:paraId="6B65F44E" w14:textId="77777777" w:rsidR="00656F7E" w:rsidRDefault="00656F7E" w:rsidP="00656F7E"/>
    <w:p w14:paraId="5F98FA4D" w14:textId="77777777" w:rsidR="00656F7E" w:rsidRDefault="00656F7E" w:rsidP="00656F7E"/>
    <w:p w14:paraId="67A3E0D9" w14:textId="2DF35739" w:rsidR="00D04574" w:rsidRDefault="00D04574" w:rsidP="00D04574">
      <w:pPr>
        <w:pStyle w:val="Ttulo2"/>
      </w:pPr>
      <w:bookmarkStart w:id="12" w:name="_Toc213748284"/>
      <w:r>
        <w:t>6) Elemento Estructurante (EE): tamaño, forma e iteraciones</w:t>
      </w:r>
      <w:bookmarkEnd w:id="12"/>
    </w:p>
    <w:p w14:paraId="14F5DD52" w14:textId="77777777" w:rsidR="00D04574" w:rsidRDefault="00D04574" w:rsidP="00D04574">
      <w:r>
        <w:t>El EE es la vecindad que guía las transformaciones morfológicas. Controla qué vecinos influyen sobre el píxel central.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04574" w14:paraId="7F244309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384943" w14:textId="77777777" w:rsidR="00D04574" w:rsidRDefault="00D04574" w:rsidP="005D264D">
            <w:r>
              <w:t>Parámetro</w:t>
            </w:r>
          </w:p>
        </w:tc>
        <w:tc>
          <w:tcPr>
            <w:tcW w:w="2880" w:type="dxa"/>
          </w:tcPr>
          <w:p w14:paraId="055F6B35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Significado</w:t>
            </w:r>
          </w:p>
        </w:tc>
        <w:tc>
          <w:tcPr>
            <w:tcW w:w="2880" w:type="dxa"/>
          </w:tcPr>
          <w:p w14:paraId="38A077E4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</w:t>
            </w:r>
          </w:p>
        </w:tc>
      </w:tr>
      <w:tr w:rsidR="00D04574" w14:paraId="6DF65BCC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2CAEFA" w14:textId="77777777" w:rsidR="00D04574" w:rsidRDefault="00D04574" w:rsidP="005D264D">
            <w:r>
              <w:lastRenderedPageBreak/>
              <w:t>Tamaño (impar)</w:t>
            </w:r>
          </w:p>
        </w:tc>
        <w:tc>
          <w:tcPr>
            <w:tcW w:w="2880" w:type="dxa"/>
          </w:tcPr>
          <w:p w14:paraId="2641664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Ancho/alto del EE (3, 5, 7, ...)</w:t>
            </w:r>
          </w:p>
        </w:tc>
        <w:tc>
          <w:tcPr>
            <w:tcW w:w="2880" w:type="dxa"/>
          </w:tcPr>
          <w:p w14:paraId="35FE0AF0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Más grande = efecto más fuerte (más adelgaza/ensancha)</w:t>
            </w:r>
          </w:p>
        </w:tc>
      </w:tr>
      <w:tr w:rsidR="00D04574" w14:paraId="146B3C07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2C8D4F" w14:textId="77777777" w:rsidR="00D04574" w:rsidRDefault="00D04574" w:rsidP="005D264D">
            <w:r>
              <w:t>Forma</w:t>
            </w:r>
          </w:p>
        </w:tc>
        <w:tc>
          <w:tcPr>
            <w:tcW w:w="2880" w:type="dxa"/>
          </w:tcPr>
          <w:p w14:paraId="0B35CE45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rect</w:t>
            </w:r>
            <w:proofErr w:type="spellEnd"/>
            <w:r>
              <w:t xml:space="preserve"> / </w:t>
            </w:r>
            <w:proofErr w:type="spellStart"/>
            <w:r>
              <w:t>ellipse</w:t>
            </w:r>
            <w:proofErr w:type="spellEnd"/>
            <w:r>
              <w:t xml:space="preserve"> / </w:t>
            </w:r>
            <w:proofErr w:type="spellStart"/>
            <w:r>
              <w:t>cross</w:t>
            </w:r>
            <w:proofErr w:type="spellEnd"/>
          </w:p>
        </w:tc>
        <w:tc>
          <w:tcPr>
            <w:tcW w:w="2880" w:type="dxa"/>
          </w:tcPr>
          <w:p w14:paraId="2A36D3E2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Patrón de vecindad: cuadrado, circular o dirección HV</w:t>
            </w:r>
          </w:p>
        </w:tc>
      </w:tr>
      <w:tr w:rsidR="00D04574" w14:paraId="5D0A9E72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EA917C" w14:textId="77777777" w:rsidR="00D04574" w:rsidRDefault="00D04574" w:rsidP="005D264D">
            <w:r>
              <w:t>Iteraciones</w:t>
            </w:r>
          </w:p>
        </w:tc>
        <w:tc>
          <w:tcPr>
            <w:tcW w:w="2880" w:type="dxa"/>
          </w:tcPr>
          <w:p w14:paraId="71DC440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Número de repeticiones consecutivas</w:t>
            </w:r>
          </w:p>
        </w:tc>
        <w:tc>
          <w:tcPr>
            <w:tcW w:w="2880" w:type="dxa"/>
          </w:tcPr>
          <w:p w14:paraId="2A2B5FE5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Incrementa el efecto de la operación</w:t>
            </w:r>
          </w:p>
        </w:tc>
      </w:tr>
    </w:tbl>
    <w:p w14:paraId="6110F36C" w14:textId="77777777" w:rsidR="00403F76" w:rsidRDefault="00403F76" w:rsidP="00403F76"/>
    <w:p w14:paraId="1DA24743" w14:textId="77777777" w:rsidR="00403F76" w:rsidRDefault="00403F76" w:rsidP="00403F76"/>
    <w:p w14:paraId="7B6D5579" w14:textId="53CC5620" w:rsidR="00D04574" w:rsidRDefault="00D04574" w:rsidP="00D04574">
      <w:pPr>
        <w:pStyle w:val="Ttulo2"/>
      </w:pPr>
      <w:bookmarkStart w:id="13" w:name="_Toc213748285"/>
      <w:r>
        <w:t>7) Visualización del EE (vecindad) — 5×5 y 7×7</w:t>
      </w:r>
      <w:bookmarkEnd w:id="13"/>
    </w:p>
    <w:p w14:paraId="2C750FE6" w14:textId="77777777" w:rsidR="00D04574" w:rsidRDefault="00D04574" w:rsidP="00D04574">
      <w:r>
        <w:t>Convención: '1' = píxel incluido; '0' = no incluido; 'C' = píxel central.</w:t>
      </w:r>
    </w:p>
    <w:p w14:paraId="21EFB7A8" w14:textId="77777777" w:rsidR="00D04574" w:rsidRDefault="00D04574" w:rsidP="00D04574">
      <w:pPr>
        <w:pStyle w:val="Ttulo3"/>
      </w:pPr>
      <w:bookmarkStart w:id="14" w:name="_Toc213748286"/>
      <w:r>
        <w:t xml:space="preserve">EE 5×5 — </w:t>
      </w:r>
      <w:proofErr w:type="spellStart"/>
      <w:r>
        <w:t>rect</w:t>
      </w:r>
      <w:bookmarkEnd w:id="14"/>
      <w:proofErr w:type="spellEnd"/>
    </w:p>
    <w:p w14:paraId="04657E5A" w14:textId="77777777" w:rsidR="00D04574" w:rsidRDefault="00D04574" w:rsidP="00D04574">
      <w:r>
        <w:rPr>
          <w:rFonts w:ascii="Courier New" w:hAnsi="Courier New"/>
          <w:sz w:val="20"/>
        </w:rPr>
        <w:t>1 1 1 1 1</w:t>
      </w:r>
      <w:r>
        <w:rPr>
          <w:rFonts w:ascii="Courier New" w:hAnsi="Courier New"/>
          <w:sz w:val="20"/>
        </w:rPr>
        <w:br/>
        <w:t>1 1 1 1 1</w:t>
      </w:r>
      <w:r>
        <w:rPr>
          <w:rFonts w:ascii="Courier New" w:hAnsi="Courier New"/>
          <w:sz w:val="20"/>
        </w:rPr>
        <w:br/>
        <w:t>1 1 C 1 1</w:t>
      </w:r>
      <w:r>
        <w:rPr>
          <w:rFonts w:ascii="Courier New" w:hAnsi="Courier New"/>
          <w:sz w:val="20"/>
        </w:rPr>
        <w:br/>
        <w:t>1 1 1 1 1</w:t>
      </w:r>
      <w:r>
        <w:rPr>
          <w:rFonts w:ascii="Courier New" w:hAnsi="Courier New"/>
          <w:sz w:val="20"/>
        </w:rPr>
        <w:br/>
        <w:t>1 1 1 1 1</w:t>
      </w:r>
    </w:p>
    <w:p w14:paraId="44ACFFC3" w14:textId="77777777" w:rsidR="00D04574" w:rsidRDefault="00D04574" w:rsidP="00D04574">
      <w:pPr>
        <w:pStyle w:val="Ttulo3"/>
      </w:pPr>
      <w:bookmarkStart w:id="15" w:name="_Toc213748287"/>
      <w:r>
        <w:t xml:space="preserve">EE 5×5 — </w:t>
      </w:r>
      <w:proofErr w:type="spellStart"/>
      <w:r>
        <w:t>ellipse</w:t>
      </w:r>
      <w:bookmarkEnd w:id="15"/>
      <w:proofErr w:type="spellEnd"/>
    </w:p>
    <w:p w14:paraId="3BDCB71A" w14:textId="77777777" w:rsidR="00D04574" w:rsidRDefault="00D04574" w:rsidP="00D04574">
      <w:r>
        <w:rPr>
          <w:rFonts w:ascii="Courier New" w:hAnsi="Courier New"/>
          <w:sz w:val="20"/>
        </w:rPr>
        <w:t>0 0 1 0 0</w:t>
      </w:r>
      <w:r>
        <w:rPr>
          <w:rFonts w:ascii="Courier New" w:hAnsi="Courier New"/>
          <w:sz w:val="20"/>
        </w:rPr>
        <w:br/>
        <w:t>0 1 1 1 0</w:t>
      </w:r>
      <w:r>
        <w:rPr>
          <w:rFonts w:ascii="Courier New" w:hAnsi="Courier New"/>
          <w:sz w:val="20"/>
        </w:rPr>
        <w:br/>
        <w:t>1 1 C 1 1</w:t>
      </w:r>
      <w:r>
        <w:rPr>
          <w:rFonts w:ascii="Courier New" w:hAnsi="Courier New"/>
          <w:sz w:val="20"/>
        </w:rPr>
        <w:br/>
        <w:t>0 1 1 1 0</w:t>
      </w:r>
      <w:r>
        <w:rPr>
          <w:rFonts w:ascii="Courier New" w:hAnsi="Courier New"/>
          <w:sz w:val="20"/>
        </w:rPr>
        <w:br/>
        <w:t>0 0 1 0 0</w:t>
      </w:r>
    </w:p>
    <w:p w14:paraId="1D69436E" w14:textId="77777777" w:rsidR="00D04574" w:rsidRDefault="00D04574" w:rsidP="00D04574">
      <w:pPr>
        <w:pStyle w:val="Ttulo3"/>
      </w:pPr>
      <w:bookmarkStart w:id="16" w:name="_Toc213748288"/>
      <w:r>
        <w:t xml:space="preserve">EE 5×5 — </w:t>
      </w:r>
      <w:proofErr w:type="spellStart"/>
      <w:r>
        <w:t>cross</w:t>
      </w:r>
      <w:bookmarkEnd w:id="16"/>
      <w:proofErr w:type="spellEnd"/>
    </w:p>
    <w:p w14:paraId="6A4C8469" w14:textId="77777777" w:rsidR="00D04574" w:rsidRDefault="00D04574" w:rsidP="00D04574">
      <w:r>
        <w:rPr>
          <w:rFonts w:ascii="Courier New" w:hAnsi="Courier New"/>
          <w:sz w:val="20"/>
        </w:rPr>
        <w:t>0 0 1 0 0</w:t>
      </w:r>
      <w:r>
        <w:rPr>
          <w:rFonts w:ascii="Courier New" w:hAnsi="Courier New"/>
          <w:sz w:val="20"/>
        </w:rPr>
        <w:br/>
        <w:t>0 0 1 0 0</w:t>
      </w:r>
      <w:r>
        <w:rPr>
          <w:rFonts w:ascii="Courier New" w:hAnsi="Courier New"/>
          <w:sz w:val="20"/>
        </w:rPr>
        <w:br/>
        <w:t>1 1 C 1 1</w:t>
      </w:r>
      <w:r>
        <w:rPr>
          <w:rFonts w:ascii="Courier New" w:hAnsi="Courier New"/>
          <w:sz w:val="20"/>
        </w:rPr>
        <w:br/>
        <w:t>0 0 1 0 0</w:t>
      </w:r>
      <w:r>
        <w:rPr>
          <w:rFonts w:ascii="Courier New" w:hAnsi="Courier New"/>
          <w:sz w:val="20"/>
        </w:rPr>
        <w:br/>
        <w:t>0 0 1 0 0</w:t>
      </w:r>
    </w:p>
    <w:p w14:paraId="1480ABDB" w14:textId="77777777" w:rsidR="00D04574" w:rsidRDefault="00D04574" w:rsidP="00D04574">
      <w:pPr>
        <w:pStyle w:val="Ttulo3"/>
      </w:pPr>
      <w:bookmarkStart w:id="17" w:name="_Toc213748289"/>
      <w:r>
        <w:t xml:space="preserve">EE 7×7 — </w:t>
      </w:r>
      <w:proofErr w:type="spellStart"/>
      <w:r>
        <w:t>rect</w:t>
      </w:r>
      <w:bookmarkEnd w:id="17"/>
      <w:proofErr w:type="spellEnd"/>
    </w:p>
    <w:p w14:paraId="274D9FC4" w14:textId="77777777" w:rsidR="00D04574" w:rsidRDefault="00D04574" w:rsidP="00D04574">
      <w:r>
        <w:rPr>
          <w:rFonts w:ascii="Courier New" w:hAnsi="Courier New"/>
          <w:sz w:val="20"/>
        </w:rPr>
        <w:t>1 1 1 1 1 1 1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C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1 1 1 1 1 1 1</w:t>
      </w:r>
    </w:p>
    <w:p w14:paraId="67F6E650" w14:textId="77777777" w:rsidR="00D04574" w:rsidRDefault="00D04574" w:rsidP="00D04574">
      <w:pPr>
        <w:pStyle w:val="Ttulo3"/>
      </w:pPr>
      <w:bookmarkStart w:id="18" w:name="_Toc213748290"/>
      <w:r>
        <w:t xml:space="preserve">EE 7×7 — </w:t>
      </w:r>
      <w:proofErr w:type="spellStart"/>
      <w:r>
        <w:t>ellipse</w:t>
      </w:r>
      <w:bookmarkEnd w:id="18"/>
      <w:proofErr w:type="spellEnd"/>
    </w:p>
    <w:p w14:paraId="05EE692D" w14:textId="77777777" w:rsidR="00D04574" w:rsidRDefault="00D04574" w:rsidP="00D04574">
      <w:r>
        <w:rPr>
          <w:rFonts w:ascii="Courier New" w:hAnsi="Courier New"/>
          <w:sz w:val="20"/>
        </w:rPr>
        <w:t>0 0 0 1 0 0 0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  <w:t>1 1 1 C 1 1 1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0 1 1 1 1 1 0</w:t>
      </w:r>
      <w:r>
        <w:rPr>
          <w:rFonts w:ascii="Courier New" w:hAnsi="Courier New"/>
          <w:sz w:val="20"/>
        </w:rPr>
        <w:br/>
        <w:t>0 0 0 1 0 0 0</w:t>
      </w:r>
    </w:p>
    <w:p w14:paraId="26459C38" w14:textId="77777777" w:rsidR="00D04574" w:rsidRDefault="00D04574" w:rsidP="00D04574">
      <w:pPr>
        <w:pStyle w:val="Ttulo3"/>
      </w:pPr>
      <w:bookmarkStart w:id="19" w:name="_Toc213748291"/>
      <w:r>
        <w:t xml:space="preserve">EE 7×7 — </w:t>
      </w:r>
      <w:proofErr w:type="spellStart"/>
      <w:r>
        <w:t>cross</w:t>
      </w:r>
      <w:bookmarkEnd w:id="19"/>
      <w:proofErr w:type="spellEnd"/>
    </w:p>
    <w:p w14:paraId="5786E503" w14:textId="77777777" w:rsidR="00D04574" w:rsidRDefault="00D04574" w:rsidP="00D04574">
      <w:r>
        <w:rPr>
          <w:rFonts w:ascii="Courier New" w:hAnsi="Courier New"/>
          <w:sz w:val="20"/>
        </w:rPr>
        <w:t>0 0 0 1 0 0 0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1 1 1 C 1 1 1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0 0 0 1 0 0 0</w:t>
      </w:r>
    </w:p>
    <w:p w14:paraId="028363A5" w14:textId="77777777" w:rsidR="00C502CD" w:rsidRDefault="00C502CD" w:rsidP="00C502CD"/>
    <w:p w14:paraId="2A2451CC" w14:textId="77777777" w:rsidR="00BA2250" w:rsidRDefault="00BA2250" w:rsidP="00BA2250">
      <w:pPr>
        <w:pStyle w:val="Ttulo2"/>
      </w:pPr>
      <w:bookmarkStart w:id="20" w:name="_Toc213748292"/>
      <w:r>
        <w:t xml:space="preserve">Operaciones Morfológicas — Gradientes, Frontera y </w:t>
      </w:r>
      <w:proofErr w:type="spellStart"/>
      <w:r>
        <w:t>Hats</w:t>
      </w:r>
      <w:bookmarkEnd w:id="20"/>
      <w:proofErr w:type="spellEnd"/>
    </w:p>
    <w:p w14:paraId="4E62BAD4" w14:textId="77777777" w:rsidR="00BA2250" w:rsidRDefault="00BA2250" w:rsidP="00BA2250">
      <w:pPr>
        <w:pStyle w:val="Ttulo3"/>
      </w:pPr>
      <w:bookmarkStart w:id="21" w:name="_Toc213748293"/>
      <w:r>
        <w:t>1. Gradiente Simétrico</w:t>
      </w:r>
      <w:bookmarkEnd w:id="21"/>
    </w:p>
    <w:p w14:paraId="3CA627F0" w14:textId="5B7C9018" w:rsidR="00BA2250" w:rsidRDefault="00BA2250" w:rsidP="00BA2250">
      <w:r>
        <w:br/>
        <w:t>El gradiente simétrico se obtiene como la diferencia entre la dilatación y la erosión de la imagen:</w:t>
      </w:r>
      <w:r>
        <w:br/>
        <w:t>G = Dilatación(A) − Erosión(A)</w:t>
      </w:r>
      <w:r>
        <w:br/>
      </w:r>
      <w:r w:rsidRPr="00BA2250">
        <w:rPr>
          <w:noProof/>
        </w:rPr>
        <w:drawing>
          <wp:inline distT="0" distB="0" distL="0" distR="0" wp14:anchorId="54B0C87A" wp14:editId="12DC847E">
            <wp:extent cx="5612130" cy="2772410"/>
            <wp:effectExtent l="0" t="0" r="7620" b="8890"/>
            <wp:docPr id="418736276" name="Imagen 1" descr="Imagen de l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6276" name="Imagen 1" descr="Imagen de la pantalla de un video jueg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029F" w14:textId="77777777" w:rsidR="00BA2250" w:rsidRDefault="00BA2250" w:rsidP="00BA2250">
      <w:r>
        <w:br/>
        <w:t xml:space="preserve">Resalta los bordes completos de los objetos, mostrando tanto las transiciones internas como externas. </w:t>
      </w:r>
      <w:r>
        <w:br/>
        <w:t>Es útil para obtener contornos bien definidos en imágenes binarias o en escala de grises.</w:t>
      </w:r>
      <w:r>
        <w:br/>
      </w:r>
    </w:p>
    <w:p w14:paraId="1E0C5ED6" w14:textId="77777777" w:rsidR="00BA2250" w:rsidRDefault="00BA2250" w:rsidP="00BA2250">
      <w:pPr>
        <w:pStyle w:val="Ttulo3"/>
      </w:pPr>
      <w:bookmarkStart w:id="22" w:name="_Toc213748294"/>
      <w:r>
        <w:t>2. Gradiente Interno</w:t>
      </w:r>
      <w:bookmarkEnd w:id="22"/>
    </w:p>
    <w:p w14:paraId="5B9EFFBF" w14:textId="77777777" w:rsidR="00BA2250" w:rsidRDefault="00BA2250" w:rsidP="00BA2250">
      <w:r>
        <w:br/>
        <w:t xml:space="preserve">Definición: </w:t>
      </w:r>
      <w:proofErr w:type="spellStart"/>
      <w:r>
        <w:t>Gint</w:t>
      </w:r>
      <w:proofErr w:type="spellEnd"/>
      <w:r>
        <w:t xml:space="preserve"> = A − Erosión(A)</w:t>
      </w:r>
      <w:r>
        <w:br/>
      </w:r>
    </w:p>
    <w:p w14:paraId="7DC63194" w14:textId="77777777" w:rsidR="00BA2250" w:rsidRDefault="00BA2250" w:rsidP="00BA2250">
      <w:r>
        <w:lastRenderedPageBreak/>
        <w:br/>
        <w:t xml:space="preserve">Resalta los bordes interiores de los objetos. Muestra los límites internos y elimina los bordes externos. </w:t>
      </w:r>
      <w:r>
        <w:br/>
        <w:t>Se utiliza cuando se requiere enfatizar los contornos hacia dentro de una región.</w:t>
      </w:r>
      <w:r>
        <w:br/>
      </w:r>
    </w:p>
    <w:p w14:paraId="3D08FC26" w14:textId="149E176A" w:rsidR="00BA2250" w:rsidRDefault="00BA2250" w:rsidP="00BA2250">
      <w:r w:rsidRPr="00BA2250">
        <w:rPr>
          <w:noProof/>
        </w:rPr>
        <w:drawing>
          <wp:inline distT="0" distB="0" distL="0" distR="0" wp14:anchorId="0FF4F8B4" wp14:editId="46D0A0C4">
            <wp:extent cx="5612130" cy="2689225"/>
            <wp:effectExtent l="0" t="0" r="7620" b="0"/>
            <wp:docPr id="1729797879" name="Imagen 1" descr="Una 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97879" name="Imagen 1" descr="Una captura de pantalla de un videojueg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E9E3" w14:textId="77777777" w:rsidR="00BA2250" w:rsidRDefault="00BA2250" w:rsidP="00BA2250">
      <w:pPr>
        <w:pStyle w:val="Ttulo3"/>
      </w:pPr>
      <w:bookmarkStart w:id="23" w:name="_Toc213748295"/>
      <w:r>
        <w:t>3. Gradiente Externo</w:t>
      </w:r>
      <w:bookmarkEnd w:id="23"/>
    </w:p>
    <w:p w14:paraId="4EE16B54" w14:textId="77777777" w:rsidR="00BA2250" w:rsidRDefault="00BA2250" w:rsidP="00BA2250">
      <w:r>
        <w:br/>
        <w:t xml:space="preserve">Definición: </w:t>
      </w:r>
      <w:proofErr w:type="spellStart"/>
      <w:r>
        <w:t>Gext</w:t>
      </w:r>
      <w:proofErr w:type="spellEnd"/>
      <w:r>
        <w:t xml:space="preserve"> = Dilatación(A) − A</w:t>
      </w:r>
      <w:r>
        <w:br/>
      </w:r>
    </w:p>
    <w:p w14:paraId="38DF4265" w14:textId="7535FB50" w:rsidR="00BA2250" w:rsidRDefault="00BA2250" w:rsidP="00BA2250">
      <w:r w:rsidRPr="00BA2250">
        <w:rPr>
          <w:noProof/>
        </w:rPr>
        <w:drawing>
          <wp:inline distT="0" distB="0" distL="0" distR="0" wp14:anchorId="32F710B1" wp14:editId="03D3A4F5">
            <wp:extent cx="5612130" cy="2752725"/>
            <wp:effectExtent l="0" t="0" r="7620" b="9525"/>
            <wp:docPr id="43133835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8356" name="Imagen 1" descr="Interfaz de usuario gráfic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Resalta los bordes exteriores de los objetos. Es útil para destacar los límites externos, especialmente </w:t>
      </w:r>
      <w:r>
        <w:br/>
        <w:t>cuando los objetos son claros sobre fondo oscuro.</w:t>
      </w:r>
      <w:r>
        <w:br/>
      </w:r>
    </w:p>
    <w:p w14:paraId="6802DE1A" w14:textId="77777777" w:rsidR="00BA2250" w:rsidRDefault="00BA2250" w:rsidP="00BA2250">
      <w:pPr>
        <w:pStyle w:val="Ttulo3"/>
      </w:pPr>
      <w:bookmarkStart w:id="24" w:name="_Toc213748296"/>
      <w:r>
        <w:lastRenderedPageBreak/>
        <w:t>4. Frontera (Binario)</w:t>
      </w:r>
      <w:bookmarkEnd w:id="24"/>
    </w:p>
    <w:p w14:paraId="510F7B3D" w14:textId="0DBA79B2" w:rsidR="00BA2250" w:rsidRDefault="00BA2250" w:rsidP="00BA2250">
      <w:r>
        <w:br/>
        <w:t>Definición: F = A − Erosión(A)</w:t>
      </w:r>
      <w:r>
        <w:br/>
      </w:r>
      <w:r w:rsidRPr="00BA2250">
        <w:rPr>
          <w:noProof/>
        </w:rPr>
        <w:drawing>
          <wp:inline distT="0" distB="0" distL="0" distR="0" wp14:anchorId="45DB4A33" wp14:editId="49D6D5FE">
            <wp:extent cx="5612130" cy="2755900"/>
            <wp:effectExtent l="0" t="0" r="7620" b="6350"/>
            <wp:docPr id="898030339" name="Imagen 1" descr="Imagen de l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30339" name="Imagen 1" descr="Imagen de la pantalla de un video jueg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AD4C" w14:textId="77777777" w:rsidR="00BA2250" w:rsidRDefault="00BA2250" w:rsidP="00BA2250">
      <w:r>
        <w:br/>
        <w:t xml:space="preserve">Similar al gradiente interno, pero aplicada a imágenes binarias. Muestra la frontera de las regiones blancas. </w:t>
      </w:r>
      <w:r>
        <w:br/>
        <w:t>Ideal para obtener contornos precisos de objetos en imágenes binarias.</w:t>
      </w:r>
      <w:r>
        <w:br/>
      </w:r>
    </w:p>
    <w:p w14:paraId="0DC02A28" w14:textId="77777777" w:rsidR="00BA2250" w:rsidRDefault="00BA2250" w:rsidP="00BA2250">
      <w:pPr>
        <w:pStyle w:val="Ttulo3"/>
      </w:pPr>
      <w:bookmarkStart w:id="25" w:name="_Toc213748297"/>
      <w:r>
        <w:t>5. Top-</w:t>
      </w:r>
      <w:proofErr w:type="spellStart"/>
      <w:r>
        <w:t>Hat</w:t>
      </w:r>
      <w:proofErr w:type="spellEnd"/>
      <w:r>
        <w:t xml:space="preserve"> (Sombrero Blanco)</w:t>
      </w:r>
      <w:bookmarkEnd w:id="25"/>
    </w:p>
    <w:p w14:paraId="201E0970" w14:textId="2D161AC9" w:rsidR="00BA2250" w:rsidRDefault="00BA2250" w:rsidP="00BA2250">
      <w:r>
        <w:br/>
        <w:t>Definición: T = A − Apertura(A)</w:t>
      </w:r>
      <w:r>
        <w:br/>
      </w:r>
      <w:r w:rsidRPr="00BA2250">
        <w:rPr>
          <w:noProof/>
        </w:rPr>
        <w:drawing>
          <wp:inline distT="0" distB="0" distL="0" distR="0" wp14:anchorId="440E4BB0" wp14:editId="5DEE47AD">
            <wp:extent cx="5612130" cy="2775585"/>
            <wp:effectExtent l="0" t="0" r="7620" b="5715"/>
            <wp:docPr id="818652257" name="Imagen 1" descr="Pantalla de computadora con fondo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52257" name="Imagen 1" descr="Pantalla de computadora con fondo negr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DD69" w14:textId="77777777" w:rsidR="00BA2250" w:rsidRDefault="00BA2250" w:rsidP="00BA2250">
      <w:r>
        <w:lastRenderedPageBreak/>
        <w:br/>
        <w:t xml:space="preserve">Resalta los detalles pequeños y brillantes que fueron eliminados por la apertura. </w:t>
      </w:r>
      <w:r>
        <w:br/>
        <w:t>Se usa para detectar manchas claras o regiones brillantes sobre fondo oscuro.</w:t>
      </w:r>
      <w:r>
        <w:br/>
      </w:r>
    </w:p>
    <w:p w14:paraId="74A6E92C" w14:textId="77777777" w:rsidR="00BA2250" w:rsidRDefault="00BA2250" w:rsidP="00BA2250">
      <w:pPr>
        <w:pStyle w:val="Ttulo3"/>
      </w:pPr>
      <w:bookmarkStart w:id="26" w:name="_Toc213748298"/>
      <w:r>
        <w:t>6. Black-</w:t>
      </w:r>
      <w:proofErr w:type="spellStart"/>
      <w:r>
        <w:t>Hat</w:t>
      </w:r>
      <w:proofErr w:type="spellEnd"/>
      <w:r>
        <w:t xml:space="preserve"> (Sombrero Negro)</w:t>
      </w:r>
      <w:bookmarkEnd w:id="26"/>
    </w:p>
    <w:p w14:paraId="424C29A1" w14:textId="341FD6ED" w:rsidR="00BA2250" w:rsidRDefault="00BA2250" w:rsidP="00BA2250">
      <w:r>
        <w:br/>
        <w:t>Definición: B = Cierre(A) − A</w:t>
      </w:r>
      <w:r>
        <w:br/>
      </w:r>
      <w:r w:rsidRPr="00BA2250">
        <w:rPr>
          <w:noProof/>
        </w:rPr>
        <w:drawing>
          <wp:inline distT="0" distB="0" distL="0" distR="0" wp14:anchorId="44851BB6" wp14:editId="55F78238">
            <wp:extent cx="5612130" cy="2739390"/>
            <wp:effectExtent l="0" t="0" r="7620" b="3810"/>
            <wp:docPr id="3545330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3305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EE02" w14:textId="77777777" w:rsidR="00BA2250" w:rsidRDefault="00BA2250" w:rsidP="00BA2250">
      <w:r>
        <w:br/>
        <w:t xml:space="preserve">Resalta detalles oscuros sobre fondo claro, mostrando sombras o depresiones que fueron rellenadas por el cierre. </w:t>
      </w:r>
      <w:r>
        <w:br/>
        <w:t>Se utiliza para resaltar imperfecciones oscuras o contornos hundidos.</w:t>
      </w:r>
      <w:r>
        <w:br/>
      </w:r>
    </w:p>
    <w:p w14:paraId="55E8D1D7" w14:textId="77777777" w:rsidR="00BA2250" w:rsidRDefault="00BA2250" w:rsidP="00BA2250">
      <w:pPr>
        <w:pStyle w:val="Ttulo3"/>
      </w:pPr>
      <w:bookmarkStart w:id="27" w:name="_Toc213748299"/>
      <w:r>
        <w:t>Resumen Comparativo de Operaciones</w:t>
      </w:r>
      <w:bookmarkEnd w:id="27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A2250" w14:paraId="1585C455" w14:textId="77777777" w:rsidTr="00BA2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C6FC8C" w14:textId="77777777" w:rsidR="00BA2250" w:rsidRDefault="00BA2250" w:rsidP="005D264D">
            <w:r>
              <w:t>Operación</w:t>
            </w:r>
          </w:p>
        </w:tc>
        <w:tc>
          <w:tcPr>
            <w:tcW w:w="2160" w:type="dxa"/>
          </w:tcPr>
          <w:p w14:paraId="6FD35FB9" w14:textId="77777777" w:rsidR="00BA2250" w:rsidRDefault="00BA2250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Fórmula</w:t>
            </w:r>
          </w:p>
        </w:tc>
        <w:tc>
          <w:tcPr>
            <w:tcW w:w="2160" w:type="dxa"/>
          </w:tcPr>
          <w:p w14:paraId="1B0C2662" w14:textId="77777777" w:rsidR="00BA2250" w:rsidRDefault="00BA2250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Resalta</w:t>
            </w:r>
          </w:p>
        </w:tc>
        <w:tc>
          <w:tcPr>
            <w:tcW w:w="2160" w:type="dxa"/>
          </w:tcPr>
          <w:p w14:paraId="3C293FEA" w14:textId="77777777" w:rsidR="00BA2250" w:rsidRDefault="00BA2250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Aplicación</w:t>
            </w:r>
          </w:p>
        </w:tc>
      </w:tr>
      <w:tr w:rsidR="00BA2250" w14:paraId="54C481FF" w14:textId="77777777" w:rsidTr="00BA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9B758C" w14:textId="77777777" w:rsidR="00BA2250" w:rsidRDefault="00BA2250" w:rsidP="005D264D">
            <w:r>
              <w:t>Gradiente Simétrico</w:t>
            </w:r>
          </w:p>
        </w:tc>
        <w:tc>
          <w:tcPr>
            <w:tcW w:w="2160" w:type="dxa"/>
          </w:tcPr>
          <w:p w14:paraId="16F97FBC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Dilatación - Erosión</w:t>
            </w:r>
          </w:p>
        </w:tc>
        <w:tc>
          <w:tcPr>
            <w:tcW w:w="2160" w:type="dxa"/>
          </w:tcPr>
          <w:p w14:paraId="7CA61D25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Bordes internos y externos</w:t>
            </w:r>
          </w:p>
        </w:tc>
        <w:tc>
          <w:tcPr>
            <w:tcW w:w="2160" w:type="dxa"/>
          </w:tcPr>
          <w:p w14:paraId="0BB90A15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Contornos generales</w:t>
            </w:r>
          </w:p>
        </w:tc>
      </w:tr>
      <w:tr w:rsidR="00BA2250" w14:paraId="2DC3CC65" w14:textId="77777777" w:rsidTr="00BA2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C0096" w14:textId="77777777" w:rsidR="00BA2250" w:rsidRDefault="00BA2250" w:rsidP="005D264D">
            <w:r>
              <w:t>Gradiente Interno</w:t>
            </w:r>
          </w:p>
        </w:tc>
        <w:tc>
          <w:tcPr>
            <w:tcW w:w="2160" w:type="dxa"/>
          </w:tcPr>
          <w:p w14:paraId="746F3203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- Erosión</w:t>
            </w:r>
          </w:p>
        </w:tc>
        <w:tc>
          <w:tcPr>
            <w:tcW w:w="2160" w:type="dxa"/>
          </w:tcPr>
          <w:p w14:paraId="68DE8DC8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Borde interno</w:t>
            </w:r>
          </w:p>
        </w:tc>
        <w:tc>
          <w:tcPr>
            <w:tcW w:w="2160" w:type="dxa"/>
          </w:tcPr>
          <w:p w14:paraId="3CF212B0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Contorno interior de objetos</w:t>
            </w:r>
          </w:p>
        </w:tc>
      </w:tr>
      <w:tr w:rsidR="00BA2250" w14:paraId="1D90667A" w14:textId="77777777" w:rsidTr="00BA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850C18" w14:textId="77777777" w:rsidR="00BA2250" w:rsidRDefault="00BA2250" w:rsidP="005D264D">
            <w:r>
              <w:t>Gradiente Externo</w:t>
            </w:r>
          </w:p>
        </w:tc>
        <w:tc>
          <w:tcPr>
            <w:tcW w:w="2160" w:type="dxa"/>
          </w:tcPr>
          <w:p w14:paraId="4A2DC08C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Dilatación - A</w:t>
            </w:r>
          </w:p>
        </w:tc>
        <w:tc>
          <w:tcPr>
            <w:tcW w:w="2160" w:type="dxa"/>
          </w:tcPr>
          <w:p w14:paraId="58408DCE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Borde externo</w:t>
            </w:r>
          </w:p>
        </w:tc>
        <w:tc>
          <w:tcPr>
            <w:tcW w:w="2160" w:type="dxa"/>
          </w:tcPr>
          <w:p w14:paraId="3F8CF499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Contorno exterior</w:t>
            </w:r>
          </w:p>
        </w:tc>
      </w:tr>
      <w:tr w:rsidR="00BA2250" w14:paraId="100337FC" w14:textId="77777777" w:rsidTr="00BA2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B82871" w14:textId="77777777" w:rsidR="00BA2250" w:rsidRDefault="00BA2250" w:rsidP="005D264D">
            <w:r>
              <w:t>Frontera (binario)</w:t>
            </w:r>
          </w:p>
        </w:tc>
        <w:tc>
          <w:tcPr>
            <w:tcW w:w="2160" w:type="dxa"/>
          </w:tcPr>
          <w:p w14:paraId="7EF453E2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- Erosión</w:t>
            </w:r>
          </w:p>
        </w:tc>
        <w:tc>
          <w:tcPr>
            <w:tcW w:w="2160" w:type="dxa"/>
          </w:tcPr>
          <w:p w14:paraId="7E430753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Perímetro binario</w:t>
            </w:r>
          </w:p>
        </w:tc>
        <w:tc>
          <w:tcPr>
            <w:tcW w:w="2160" w:type="dxa"/>
          </w:tcPr>
          <w:p w14:paraId="6C7CEFAA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Segmentación de regiones</w:t>
            </w:r>
          </w:p>
        </w:tc>
      </w:tr>
      <w:tr w:rsidR="00BA2250" w14:paraId="38ED662F" w14:textId="77777777" w:rsidTr="00BA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876F53" w14:textId="77777777" w:rsidR="00BA2250" w:rsidRDefault="00BA2250" w:rsidP="005D264D">
            <w:r>
              <w:t>Top-</w:t>
            </w:r>
            <w:proofErr w:type="spellStart"/>
            <w:r>
              <w:t>Hat</w:t>
            </w:r>
            <w:proofErr w:type="spellEnd"/>
          </w:p>
        </w:tc>
        <w:tc>
          <w:tcPr>
            <w:tcW w:w="2160" w:type="dxa"/>
          </w:tcPr>
          <w:p w14:paraId="74C6A681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- Apertura</w:t>
            </w:r>
          </w:p>
        </w:tc>
        <w:tc>
          <w:tcPr>
            <w:tcW w:w="2160" w:type="dxa"/>
          </w:tcPr>
          <w:p w14:paraId="03EE9D86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Detalles claros</w:t>
            </w:r>
          </w:p>
        </w:tc>
        <w:tc>
          <w:tcPr>
            <w:tcW w:w="2160" w:type="dxa"/>
          </w:tcPr>
          <w:p w14:paraId="741DDE7D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Detección de manchas brillantes</w:t>
            </w:r>
          </w:p>
        </w:tc>
      </w:tr>
      <w:tr w:rsidR="00BA2250" w14:paraId="5AE57084" w14:textId="77777777" w:rsidTr="00BA2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75EDD2" w14:textId="77777777" w:rsidR="00BA2250" w:rsidRDefault="00BA2250" w:rsidP="005D264D">
            <w:r>
              <w:t>Black-</w:t>
            </w:r>
            <w:proofErr w:type="spellStart"/>
            <w:r>
              <w:t>Hat</w:t>
            </w:r>
            <w:proofErr w:type="spellEnd"/>
          </w:p>
        </w:tc>
        <w:tc>
          <w:tcPr>
            <w:tcW w:w="2160" w:type="dxa"/>
          </w:tcPr>
          <w:p w14:paraId="75315579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Cierre - A</w:t>
            </w:r>
          </w:p>
        </w:tc>
        <w:tc>
          <w:tcPr>
            <w:tcW w:w="2160" w:type="dxa"/>
          </w:tcPr>
          <w:p w14:paraId="00A8E80A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Detalles oscuros</w:t>
            </w:r>
          </w:p>
        </w:tc>
        <w:tc>
          <w:tcPr>
            <w:tcW w:w="2160" w:type="dxa"/>
          </w:tcPr>
          <w:p w14:paraId="6ADA7C74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Detección de sombras o grietas</w:t>
            </w:r>
          </w:p>
        </w:tc>
      </w:tr>
    </w:tbl>
    <w:p w14:paraId="2F1A5F6E" w14:textId="77777777" w:rsidR="00BA2250" w:rsidRDefault="00BA2250" w:rsidP="00BA2250"/>
    <w:p w14:paraId="52588CF4" w14:textId="77777777" w:rsidR="00BA2250" w:rsidRPr="00C502CD" w:rsidRDefault="00BA2250" w:rsidP="00C502CD"/>
    <w:p w14:paraId="3F5E1108" w14:textId="1E46D787" w:rsidR="00D04574" w:rsidRPr="00D04574" w:rsidRDefault="00C502CD" w:rsidP="00D04574">
      <w:pPr>
        <w:pStyle w:val="Ttulo2"/>
      </w:pPr>
      <w:bookmarkStart w:id="28" w:name="_Toc213748300"/>
      <w:r>
        <w:lastRenderedPageBreak/>
        <w:t>Operaciones Morfológicas Avanzadas</w:t>
      </w:r>
      <w:bookmarkEnd w:id="28"/>
    </w:p>
    <w:p w14:paraId="77D547B8" w14:textId="77777777" w:rsidR="00C502CD" w:rsidRDefault="00C502CD" w:rsidP="00D04574">
      <w:pPr>
        <w:pStyle w:val="Ttulo3"/>
      </w:pPr>
      <w:bookmarkStart w:id="29" w:name="_Toc213748301"/>
      <w:r>
        <w:t>1. Suavizado Morfológico</w:t>
      </w:r>
      <w:bookmarkEnd w:id="29"/>
    </w:p>
    <w:p w14:paraId="4C2D5EB8" w14:textId="77777777" w:rsidR="00C502CD" w:rsidRDefault="00C502CD" w:rsidP="00C502CD">
      <w:r>
        <w:br/>
        <w:t xml:space="preserve">El suavizado morfológico combina operaciones de apertura y cierre para eliminar ruido o irregularidades pequeñas </w:t>
      </w:r>
      <w:r>
        <w:br/>
        <w:t>en una imagen binaria o en escala de grises, manteniendo las formas generales.</w:t>
      </w:r>
      <w:r>
        <w:br/>
      </w:r>
    </w:p>
    <w:p w14:paraId="0397A2DF" w14:textId="77777777" w:rsidR="00C502CD" w:rsidRDefault="00C502CD" w:rsidP="00C502CD">
      <w:pPr>
        <w:pStyle w:val="Ttulo3"/>
      </w:pPr>
      <w:bookmarkStart w:id="30" w:name="_Toc213748302"/>
      <w:r>
        <w:t>Tipos de suavizado:</w:t>
      </w:r>
      <w:bookmarkEnd w:id="30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2CD" w14:paraId="355C7CE4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4FF94F" w14:textId="77777777" w:rsidR="00C502CD" w:rsidRDefault="00C502CD" w:rsidP="005D264D">
            <w:r>
              <w:t>Tipo</w:t>
            </w:r>
          </w:p>
        </w:tc>
        <w:tc>
          <w:tcPr>
            <w:tcW w:w="4320" w:type="dxa"/>
          </w:tcPr>
          <w:p w14:paraId="761C43A8" w14:textId="77777777" w:rsidR="00C502CD" w:rsidRDefault="00C502CD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C502CD" w14:paraId="20CE66CB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301038" w14:textId="77777777" w:rsidR="00C502CD" w:rsidRDefault="00C502CD" w:rsidP="005D264D">
            <w:proofErr w:type="spellStart"/>
            <w:r>
              <w:t>open_close</w:t>
            </w:r>
            <w:proofErr w:type="spellEnd"/>
          </w:p>
        </w:tc>
        <w:tc>
          <w:tcPr>
            <w:tcW w:w="4320" w:type="dxa"/>
          </w:tcPr>
          <w:p w14:paraId="26EB0292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Primero aplica una apertura (erosión + dilatación) para eliminar ruido blanco, luego un cierre (dilatación + erosión) para cerrar pequeños huecos.</w:t>
            </w:r>
          </w:p>
        </w:tc>
      </w:tr>
      <w:tr w:rsidR="00C502CD" w14:paraId="3AED65E0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4A45BA" w14:textId="77777777" w:rsidR="00C502CD" w:rsidRDefault="00C502CD" w:rsidP="005D264D">
            <w:proofErr w:type="spellStart"/>
            <w:r>
              <w:t>close_open</w:t>
            </w:r>
            <w:proofErr w:type="spellEnd"/>
          </w:p>
        </w:tc>
        <w:tc>
          <w:tcPr>
            <w:tcW w:w="4320" w:type="dxa"/>
          </w:tcPr>
          <w:p w14:paraId="2161AB17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Primero aplica un cierre para rellenar huecos oscuros, luego una apertura para eliminar puntos brillantes residuales.</w:t>
            </w:r>
          </w:p>
        </w:tc>
      </w:tr>
    </w:tbl>
    <w:p w14:paraId="5F4BA058" w14:textId="77777777" w:rsidR="00403F76" w:rsidRDefault="00403F76" w:rsidP="00C502CD"/>
    <w:p w14:paraId="0B5FDE8B" w14:textId="77777777" w:rsidR="00403F76" w:rsidRDefault="00403F76" w:rsidP="00C502CD">
      <w:r w:rsidRPr="00403F76">
        <w:rPr>
          <w:noProof/>
        </w:rPr>
        <w:drawing>
          <wp:inline distT="0" distB="0" distL="0" distR="0" wp14:anchorId="5E5FDF37" wp14:editId="77E91EAF">
            <wp:extent cx="5612130" cy="2855595"/>
            <wp:effectExtent l="0" t="0" r="7620" b="1905"/>
            <wp:docPr id="105157247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72471" name="Imagen 1" descr="Interfaz de usuario gráfica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18D4" w14:textId="77777777" w:rsidR="00403F76" w:rsidRDefault="00403F76" w:rsidP="00C502CD"/>
    <w:p w14:paraId="453CBE74" w14:textId="77777777" w:rsidR="00403F76" w:rsidRDefault="00403F76" w:rsidP="00C502CD">
      <w:r w:rsidRPr="00403F76">
        <w:rPr>
          <w:noProof/>
        </w:rPr>
        <w:lastRenderedPageBreak/>
        <w:drawing>
          <wp:inline distT="0" distB="0" distL="0" distR="0" wp14:anchorId="2BB25D3C" wp14:editId="4663304C">
            <wp:extent cx="5612130" cy="2778760"/>
            <wp:effectExtent l="0" t="0" r="7620" b="2540"/>
            <wp:docPr id="381236676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36676" name="Imagen 1" descr="Un dibujo de una person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1805" w14:textId="7835DBC3" w:rsidR="00C502CD" w:rsidRDefault="00C502CD" w:rsidP="00C502CD">
      <w:r>
        <w:br/>
        <w:t xml:space="preserve">Las “Pasadas” indican cuántas veces se repite la secuencia. Cuantas más pasadas, mayor el efecto de suavizado, </w:t>
      </w:r>
      <w:r>
        <w:br/>
        <w:t>pero también mayor pérdida de detalle.</w:t>
      </w:r>
      <w:r>
        <w:br/>
      </w:r>
    </w:p>
    <w:p w14:paraId="412842E5" w14:textId="77777777" w:rsidR="00C502CD" w:rsidRDefault="00C502CD" w:rsidP="00C502CD">
      <w:pPr>
        <w:pStyle w:val="Ttulo2"/>
      </w:pPr>
      <w:bookmarkStart w:id="31" w:name="_Toc213748303"/>
      <w:r>
        <w:t>2. Adelgazamiento (Zhang–</w:t>
      </w:r>
      <w:proofErr w:type="spellStart"/>
      <w:r>
        <w:t>Suen</w:t>
      </w:r>
      <w:proofErr w:type="spellEnd"/>
      <w:r>
        <w:t>)</w:t>
      </w:r>
      <w:bookmarkEnd w:id="31"/>
    </w:p>
    <w:p w14:paraId="409B252E" w14:textId="77777777" w:rsidR="00C502CD" w:rsidRDefault="00C502CD" w:rsidP="00C502CD">
      <w:r>
        <w:br/>
        <w:t>El adelgazamiento o “</w:t>
      </w:r>
      <w:proofErr w:type="spellStart"/>
      <w:r>
        <w:t>thinning</w:t>
      </w:r>
      <w:proofErr w:type="spellEnd"/>
      <w:r>
        <w:t xml:space="preserve">” reduce los objetos binarios a líneas de un solo píxel de grosor, </w:t>
      </w:r>
      <w:r>
        <w:br/>
        <w:t>sin romper su conectividad. El algoritmo de Zhang–</w:t>
      </w:r>
      <w:proofErr w:type="spellStart"/>
      <w:r>
        <w:t>Suen</w:t>
      </w:r>
      <w:proofErr w:type="spellEnd"/>
      <w:r>
        <w:t xml:space="preserve"> es un método iterativo que elimina píxeles </w:t>
      </w:r>
      <w:r>
        <w:br/>
        <w:t xml:space="preserve">de los bordes de los objetos hasta obtener una representación </w:t>
      </w:r>
      <w:proofErr w:type="spellStart"/>
      <w:r>
        <w:t>esqueletizada</w:t>
      </w:r>
      <w:proofErr w:type="spellEnd"/>
      <w:r>
        <w:t>.</w:t>
      </w:r>
      <w:r>
        <w:br/>
      </w:r>
    </w:p>
    <w:p w14:paraId="1AEE3552" w14:textId="77777777" w:rsidR="00C502CD" w:rsidRDefault="00C502CD" w:rsidP="00C502CD">
      <w:r>
        <w:br/>
        <w:t>Ideal para análisis de trazos, reconocimiento de caracteres o medición de estructuras delgadas.</w:t>
      </w:r>
      <w:r>
        <w:br/>
      </w:r>
    </w:p>
    <w:p w14:paraId="59D50BC0" w14:textId="1BDD56C1" w:rsidR="00403F76" w:rsidRDefault="00403F76" w:rsidP="00C502CD">
      <w:r w:rsidRPr="00403F76">
        <w:rPr>
          <w:noProof/>
        </w:rPr>
        <w:lastRenderedPageBreak/>
        <w:drawing>
          <wp:inline distT="0" distB="0" distL="0" distR="0" wp14:anchorId="1555F7F7" wp14:editId="2CD2FCDE">
            <wp:extent cx="5612130" cy="2759075"/>
            <wp:effectExtent l="0" t="0" r="7620" b="3175"/>
            <wp:docPr id="1363110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106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AB8BA" w14:textId="77777777" w:rsidR="00403F76" w:rsidRDefault="00403F76" w:rsidP="00C502CD"/>
    <w:p w14:paraId="3F805BF0" w14:textId="77777777" w:rsidR="00C502CD" w:rsidRDefault="00C502CD" w:rsidP="00C502CD">
      <w:pPr>
        <w:pStyle w:val="Ttulo2"/>
      </w:pPr>
      <w:bookmarkStart w:id="32" w:name="_Toc213748304"/>
      <w:r>
        <w:t>3. Esqueleto Morfológico</w:t>
      </w:r>
      <w:bookmarkEnd w:id="32"/>
    </w:p>
    <w:p w14:paraId="3A53D52A" w14:textId="1E3D813A" w:rsidR="00C502CD" w:rsidRDefault="00C502CD" w:rsidP="00C502CD">
      <w:r>
        <w:br/>
        <w:t xml:space="preserve">El esqueleto morfológico es una representación simplificada de una figura, que conserva su estructura topológica </w:t>
      </w:r>
      <w:r>
        <w:br/>
        <w:t xml:space="preserve">pero con el grosor mínimo posible. Se obtiene aplicando erosiones sucesivas y extrayendo los bordes centrales </w:t>
      </w:r>
      <w:r>
        <w:br/>
        <w:t>de la figura en cada paso.</w:t>
      </w:r>
    </w:p>
    <w:p w14:paraId="3D2570F8" w14:textId="77777777" w:rsidR="00C502CD" w:rsidRDefault="00C502CD" w:rsidP="00C502CD">
      <w:r>
        <w:br/>
        <w:t>Sirve para análisis de formas, conteo de ramas, comparación de patrones o medición de longitudes.</w:t>
      </w:r>
      <w:r>
        <w:br/>
      </w:r>
    </w:p>
    <w:p w14:paraId="0773E4F0" w14:textId="33C54D5E" w:rsidR="00403F76" w:rsidRDefault="00403F76" w:rsidP="00C502CD">
      <w:r w:rsidRPr="00403F76">
        <w:rPr>
          <w:noProof/>
        </w:rPr>
        <w:drawing>
          <wp:inline distT="0" distB="0" distL="0" distR="0" wp14:anchorId="3335D848" wp14:editId="69C1F682">
            <wp:extent cx="5612130" cy="2788920"/>
            <wp:effectExtent l="0" t="0" r="7620" b="0"/>
            <wp:docPr id="195452297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22974" name="Imagen 1" descr="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96A0" w14:textId="77777777" w:rsidR="00403F76" w:rsidRDefault="00403F76" w:rsidP="00C502CD"/>
    <w:p w14:paraId="606BA339" w14:textId="77777777" w:rsidR="00C502CD" w:rsidRDefault="00C502CD" w:rsidP="00C502CD">
      <w:pPr>
        <w:pStyle w:val="Ttulo2"/>
      </w:pPr>
      <w:bookmarkStart w:id="33" w:name="_Toc213748305"/>
      <w:r>
        <w:t>4. Hit-</w:t>
      </w:r>
      <w:proofErr w:type="spellStart"/>
      <w:r>
        <w:t>or</w:t>
      </w:r>
      <w:proofErr w:type="spellEnd"/>
      <w:r>
        <w:t>-Miss</w:t>
      </w:r>
      <w:bookmarkEnd w:id="33"/>
    </w:p>
    <w:p w14:paraId="1C61A657" w14:textId="77777777" w:rsidR="00C502CD" w:rsidRDefault="00C502CD" w:rsidP="00C502CD">
      <w:r>
        <w:br/>
        <w:t>El operador Hit-</w:t>
      </w:r>
      <w:proofErr w:type="spellStart"/>
      <w:r>
        <w:t>or</w:t>
      </w:r>
      <w:proofErr w:type="spellEnd"/>
      <w:r>
        <w:t xml:space="preserve">-Miss es una herramienta de detección de patrones en imágenes binarias. </w:t>
      </w:r>
      <w:r>
        <w:br/>
        <w:t>Busca coincidencias exactas entre una forma específica (elemento estructurante) y la imagen.</w:t>
      </w:r>
      <w:r>
        <w:br/>
      </w:r>
    </w:p>
    <w:p w14:paraId="693708E8" w14:textId="77777777" w:rsidR="00C502CD" w:rsidRDefault="00C502CD" w:rsidP="00C502CD">
      <w:r>
        <w:br/>
        <w:t xml:space="preserve">Puede detectar configuraciones particulares de píxeles (por ejemplo, esquinas, extremos o intersecciones) </w:t>
      </w:r>
      <w:r>
        <w:br/>
        <w:t>y se usa en tareas de reconocimiento estructural y análisis de topología.</w:t>
      </w:r>
      <w:r>
        <w:br/>
      </w:r>
    </w:p>
    <w:p w14:paraId="7F5D9A0C" w14:textId="77777777" w:rsidR="00C502CD" w:rsidRDefault="00C502CD" w:rsidP="00C502CD">
      <w:pPr>
        <w:pStyle w:val="Ttulo2"/>
      </w:pPr>
      <w:bookmarkStart w:id="34" w:name="_Toc213748306"/>
      <w:r>
        <w:t>Resumen de operaciones</w:t>
      </w:r>
      <w:bookmarkEnd w:id="34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502CD" w14:paraId="5B250F28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BC288" w14:textId="77777777" w:rsidR="00C502CD" w:rsidRDefault="00C502CD" w:rsidP="005D264D">
            <w:r>
              <w:t>Operación</w:t>
            </w:r>
          </w:p>
        </w:tc>
        <w:tc>
          <w:tcPr>
            <w:tcW w:w="2880" w:type="dxa"/>
          </w:tcPr>
          <w:p w14:paraId="2392C522" w14:textId="77777777" w:rsidR="00C502CD" w:rsidRDefault="00C502CD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Función principal</w:t>
            </w:r>
          </w:p>
        </w:tc>
        <w:tc>
          <w:tcPr>
            <w:tcW w:w="2880" w:type="dxa"/>
          </w:tcPr>
          <w:p w14:paraId="50A16824" w14:textId="77777777" w:rsidR="00C502CD" w:rsidRDefault="00C502CD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Aplicación típica</w:t>
            </w:r>
          </w:p>
        </w:tc>
      </w:tr>
      <w:tr w:rsidR="00C502CD" w14:paraId="7E57642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155A5A" w14:textId="77777777" w:rsidR="00C502CD" w:rsidRPr="00C502CD" w:rsidRDefault="00C502CD" w:rsidP="005D264D">
            <w:pPr>
              <w:rPr>
                <w:lang w:val="en-US"/>
              </w:rPr>
            </w:pPr>
            <w:proofErr w:type="spellStart"/>
            <w:r w:rsidRPr="00C502CD">
              <w:rPr>
                <w:lang w:val="en-US"/>
              </w:rPr>
              <w:t>Suavizado</w:t>
            </w:r>
            <w:proofErr w:type="spellEnd"/>
            <w:r w:rsidRPr="00C502CD">
              <w:rPr>
                <w:lang w:val="en-US"/>
              </w:rPr>
              <w:t xml:space="preserve"> (</w:t>
            </w:r>
            <w:proofErr w:type="spellStart"/>
            <w:r w:rsidRPr="00C502CD">
              <w:rPr>
                <w:lang w:val="en-US"/>
              </w:rPr>
              <w:t>open_close</w:t>
            </w:r>
            <w:proofErr w:type="spellEnd"/>
            <w:r w:rsidRPr="00C502CD">
              <w:rPr>
                <w:lang w:val="en-US"/>
              </w:rPr>
              <w:t xml:space="preserve"> / </w:t>
            </w:r>
            <w:proofErr w:type="spellStart"/>
            <w:r w:rsidRPr="00C502CD">
              <w:rPr>
                <w:lang w:val="en-US"/>
              </w:rPr>
              <w:t>close_open</w:t>
            </w:r>
            <w:proofErr w:type="spellEnd"/>
            <w:r w:rsidRPr="00C502CD">
              <w:rPr>
                <w:lang w:val="en-US"/>
              </w:rPr>
              <w:t>)</w:t>
            </w:r>
          </w:p>
        </w:tc>
        <w:tc>
          <w:tcPr>
            <w:tcW w:w="2880" w:type="dxa"/>
          </w:tcPr>
          <w:p w14:paraId="2C382BAD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Reducir ruido y suavizar bordes</w:t>
            </w:r>
          </w:p>
        </w:tc>
        <w:tc>
          <w:tcPr>
            <w:tcW w:w="2880" w:type="dxa"/>
          </w:tcPr>
          <w:p w14:paraId="01F064CB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Preprocesamiento de imágenes</w:t>
            </w:r>
          </w:p>
        </w:tc>
      </w:tr>
      <w:tr w:rsidR="00C502CD" w14:paraId="5AE0125E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A5D5F" w14:textId="77777777" w:rsidR="00C502CD" w:rsidRDefault="00C502CD" w:rsidP="005D264D">
            <w:r>
              <w:t>Adelgazamiento (Zhang–</w:t>
            </w:r>
            <w:proofErr w:type="spellStart"/>
            <w:r>
              <w:t>Suen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17CD0C9C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Reducir a líneas de 1 píxel</w:t>
            </w:r>
          </w:p>
        </w:tc>
        <w:tc>
          <w:tcPr>
            <w:tcW w:w="2880" w:type="dxa"/>
          </w:tcPr>
          <w:p w14:paraId="30698355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Reconocimiento de trazos y OCR</w:t>
            </w:r>
          </w:p>
        </w:tc>
      </w:tr>
      <w:tr w:rsidR="00C502CD" w14:paraId="636B983B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2D8CB8" w14:textId="77777777" w:rsidR="00C502CD" w:rsidRDefault="00C502CD" w:rsidP="005D264D">
            <w:r>
              <w:t>Esqueleto morfológico</w:t>
            </w:r>
          </w:p>
        </w:tc>
        <w:tc>
          <w:tcPr>
            <w:tcW w:w="2880" w:type="dxa"/>
          </w:tcPr>
          <w:p w14:paraId="2B7C5041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Conservar estructura con grosor mínimo</w:t>
            </w:r>
          </w:p>
        </w:tc>
        <w:tc>
          <w:tcPr>
            <w:tcW w:w="2880" w:type="dxa"/>
          </w:tcPr>
          <w:p w14:paraId="5B1F862F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Análisis y comparación de formas</w:t>
            </w:r>
          </w:p>
        </w:tc>
      </w:tr>
      <w:tr w:rsidR="00C502CD" w14:paraId="2C1F20F0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C0380" w14:textId="77777777" w:rsidR="00C502CD" w:rsidRDefault="00C502CD" w:rsidP="005D264D">
            <w:r>
              <w:t>Hit-</w:t>
            </w:r>
            <w:proofErr w:type="spellStart"/>
            <w:r>
              <w:t>or</w:t>
            </w:r>
            <w:proofErr w:type="spellEnd"/>
            <w:r>
              <w:t>-Miss</w:t>
            </w:r>
          </w:p>
        </w:tc>
        <w:tc>
          <w:tcPr>
            <w:tcW w:w="2880" w:type="dxa"/>
          </w:tcPr>
          <w:p w14:paraId="14DF06D7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Detección de patrones específicos</w:t>
            </w:r>
          </w:p>
        </w:tc>
        <w:tc>
          <w:tcPr>
            <w:tcW w:w="2880" w:type="dxa"/>
          </w:tcPr>
          <w:p w14:paraId="4B162891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Reconocimiento estructural binario</w:t>
            </w:r>
          </w:p>
        </w:tc>
      </w:tr>
    </w:tbl>
    <w:p w14:paraId="413F5DFF" w14:textId="77777777" w:rsidR="00C502CD" w:rsidRDefault="00C502CD" w:rsidP="00C502CD"/>
    <w:p w14:paraId="509DBB5B" w14:textId="77777777" w:rsidR="00B24597" w:rsidRDefault="00B24597" w:rsidP="00B24597"/>
    <w:p w14:paraId="27DD940E" w14:textId="77777777" w:rsidR="00B24597" w:rsidRDefault="00B24597" w:rsidP="00B24597"/>
    <w:p w14:paraId="72E8D94B" w14:textId="7814E755" w:rsidR="00B24597" w:rsidRDefault="00B24597" w:rsidP="00B24597">
      <w:pPr>
        <w:pStyle w:val="Ttulo1"/>
      </w:pPr>
      <w:bookmarkStart w:id="35" w:name="_Toc213748307"/>
      <w:r>
        <w:t>EVALUACION</w:t>
      </w:r>
      <w:bookmarkEnd w:id="35"/>
    </w:p>
    <w:p w14:paraId="2F746DE5" w14:textId="77777777" w:rsidR="00B24597" w:rsidRDefault="00B24597" w:rsidP="00B24597">
      <w:pPr>
        <w:pStyle w:val="Ttulo3"/>
        <w:numPr>
          <w:ilvl w:val="0"/>
          <w:numId w:val="39"/>
        </w:numPr>
      </w:pPr>
      <w:bookmarkStart w:id="36" w:name="_Toc213748308"/>
      <w:r w:rsidRPr="00B24597">
        <w:t>¿Qué operación fue más efectiva para eliminar ruido en la imagen?</w:t>
      </w:r>
      <w:bookmarkEnd w:id="36"/>
      <w:r w:rsidRPr="00B24597">
        <w:t xml:space="preserve">  </w:t>
      </w:r>
    </w:p>
    <w:p w14:paraId="1874E675" w14:textId="2A37343B" w:rsidR="00B24597" w:rsidRPr="00B24597" w:rsidRDefault="00B24597" w:rsidP="00B24597">
      <w:p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La apertura morfológica fue la más efectiva para eliminar ruido, especialmente cuando el ruido consiste en puntos o regiones claras pequeñas sobre un fondo oscuro.</w:t>
      </w:r>
      <w:r w:rsidRPr="00B24597">
        <w:rPr>
          <w:rFonts w:ascii="Times New Roman" w:hAnsi="Times New Roman" w:cs="Times New Roman"/>
        </w:rPr>
        <w:br/>
        <w:t>Esto ocurre porque la apertura realiza primero una erosión, que elimina los píxeles aislados, y después una dilatación, que restaura la forma general del objeto sin reincorporar el ruido eliminado.</w:t>
      </w:r>
      <w:r w:rsidRPr="00B24597">
        <w:rPr>
          <w:rFonts w:ascii="Times New Roman" w:hAnsi="Times New Roman" w:cs="Times New Roman"/>
        </w:rPr>
        <w:br/>
        <w:t>En casos donde el ruido es oscuro sobre fondo claro, la combinación contraria (cierre) puede ser más útil.</w:t>
      </w:r>
    </w:p>
    <w:p w14:paraId="2DC24693" w14:textId="17C7893F" w:rsidR="00B24597" w:rsidRDefault="00B24597" w:rsidP="00B24597">
      <w:pPr>
        <w:pStyle w:val="Ttulo3"/>
        <w:numPr>
          <w:ilvl w:val="0"/>
          <w:numId w:val="39"/>
        </w:numPr>
      </w:pPr>
      <w:bookmarkStart w:id="37" w:name="_Toc213748309"/>
      <w:r w:rsidRPr="00B24597">
        <w:t>¿Qué diferencias observaste entre apertura y cierre?</w:t>
      </w:r>
      <w:bookmarkEnd w:id="37"/>
    </w:p>
    <w:p w14:paraId="0993E188" w14:textId="17E07E23" w:rsidR="00B24597" w:rsidRPr="00B24597" w:rsidRDefault="00B24597" w:rsidP="00B24597">
      <w:pPr>
        <w:pStyle w:val="Prrafodelista"/>
        <w:numPr>
          <w:ilvl w:val="0"/>
          <w:numId w:val="44"/>
        </w:num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La apertura tiende a suavizar los bordes y eliminar pequeños objetos brillantes, reduciendo el tamaño de las figuras.</w:t>
      </w:r>
    </w:p>
    <w:p w14:paraId="5D862E4B" w14:textId="093FE718" w:rsidR="00B24597" w:rsidRDefault="00B24597" w:rsidP="00B24597">
      <w:pPr>
        <w:pStyle w:val="Prrafodelista"/>
        <w:numPr>
          <w:ilvl w:val="0"/>
          <w:numId w:val="44"/>
        </w:num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El cierre, por el contrario, rellena pequeños huecos u objetos oscuros y une regiones cercanas, aumentando ligeramente el tamaño de las figuras.</w:t>
      </w:r>
    </w:p>
    <w:p w14:paraId="1A397B2D" w14:textId="77777777" w:rsidR="00B24597" w:rsidRPr="00B24597" w:rsidRDefault="00B24597" w:rsidP="00B24597">
      <w:pPr>
        <w:pStyle w:val="Prrafodelista"/>
        <w:jc w:val="both"/>
        <w:rPr>
          <w:rFonts w:ascii="Times New Roman" w:hAnsi="Times New Roman" w:cs="Times New Roman"/>
        </w:rPr>
      </w:pPr>
    </w:p>
    <w:p w14:paraId="55A1C745" w14:textId="284D986B" w:rsidR="00B24597" w:rsidRDefault="00B24597" w:rsidP="00B24597">
      <w:pPr>
        <w:pStyle w:val="Ttulo3"/>
        <w:numPr>
          <w:ilvl w:val="0"/>
          <w:numId w:val="39"/>
        </w:numPr>
      </w:pPr>
      <w:bookmarkStart w:id="38" w:name="_Toc213748310"/>
      <w:r w:rsidRPr="00B24597">
        <w:lastRenderedPageBreak/>
        <w:t xml:space="preserve">¿Qué utilidad tiene la </w:t>
      </w:r>
      <w:proofErr w:type="spellStart"/>
      <w:r w:rsidRPr="00B24597">
        <w:t>esqueletización</w:t>
      </w:r>
      <w:proofErr w:type="spellEnd"/>
      <w:r w:rsidRPr="00B24597">
        <w:t xml:space="preserve"> en el análisis de formas?</w:t>
      </w:r>
      <w:bookmarkEnd w:id="38"/>
      <w:r w:rsidRPr="00B24597">
        <w:t>  </w:t>
      </w:r>
    </w:p>
    <w:p w14:paraId="3F2603B8" w14:textId="77777777" w:rsidR="00B24597" w:rsidRPr="00B24597" w:rsidRDefault="00B24597" w:rsidP="00B24597">
      <w:pPr>
        <w:jc w:val="both"/>
        <w:rPr>
          <w:rFonts w:ascii="Times New Roman" w:hAnsi="Times New Roman" w:cs="Times New Roman"/>
        </w:rPr>
      </w:pPr>
      <w:r w:rsidRPr="00B24597">
        <w:t xml:space="preserve">La </w:t>
      </w:r>
      <w:proofErr w:type="spellStart"/>
      <w:r w:rsidRPr="00B24597">
        <w:t>esqueletización</w:t>
      </w:r>
      <w:proofErr w:type="spellEnd"/>
      <w:r w:rsidRPr="00B24597">
        <w:t xml:space="preserve"> o </w:t>
      </w:r>
      <w:proofErr w:type="spellStart"/>
      <w:r w:rsidRPr="00B24597">
        <w:t>skeletonize</w:t>
      </w:r>
      <w:proofErr w:type="spellEnd"/>
      <w:r w:rsidRPr="00B24597">
        <w:t xml:space="preserve"> reduce una figura binaria a una versión delgada que </w:t>
      </w:r>
      <w:r w:rsidRPr="00B24597">
        <w:rPr>
          <w:rFonts w:ascii="Times New Roman" w:hAnsi="Times New Roman" w:cs="Times New Roman"/>
        </w:rPr>
        <w:t>conserva su estructura topológica (su forma básica y conectividad).</w:t>
      </w:r>
      <w:r w:rsidRPr="00B24597">
        <w:rPr>
          <w:rFonts w:ascii="Times New Roman" w:hAnsi="Times New Roman" w:cs="Times New Roman"/>
        </w:rPr>
        <w:br/>
        <w:t>Sirve para:</w:t>
      </w:r>
    </w:p>
    <w:p w14:paraId="30698854" w14:textId="77777777" w:rsidR="00B24597" w:rsidRPr="00FA276E" w:rsidRDefault="00B24597" w:rsidP="00B24597">
      <w:pPr>
        <w:pStyle w:val="Prrafodelista"/>
        <w:numPr>
          <w:ilvl w:val="0"/>
          <w:numId w:val="45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Medir longitudes, ejes centrales y ramificaciones.</w:t>
      </w:r>
    </w:p>
    <w:p w14:paraId="5B9FDA3A" w14:textId="77777777" w:rsidR="00B24597" w:rsidRPr="00FA276E" w:rsidRDefault="00B24597" w:rsidP="00B24597">
      <w:pPr>
        <w:pStyle w:val="Prrafodelista"/>
        <w:numPr>
          <w:ilvl w:val="0"/>
          <w:numId w:val="45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Analizar formas, trayectorias o estructuras como venas, caminos, tuberías, etc.</w:t>
      </w:r>
    </w:p>
    <w:p w14:paraId="1E83C980" w14:textId="77777777" w:rsidR="00B24597" w:rsidRPr="00FA276E" w:rsidRDefault="00B24597" w:rsidP="00B24597">
      <w:pPr>
        <w:pStyle w:val="Prrafodelista"/>
        <w:numPr>
          <w:ilvl w:val="0"/>
          <w:numId w:val="45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Facilitar la comparación de formas y el reconocimiento de patrones sin importar el grosor original.</w:t>
      </w:r>
    </w:p>
    <w:p w14:paraId="40D5F297" w14:textId="66F14292" w:rsidR="00B24597" w:rsidRPr="00B24597" w:rsidRDefault="00FA276E" w:rsidP="00B24597">
      <w:r w:rsidRPr="00FA276E">
        <w:t>El</w:t>
      </w:r>
      <w:r w:rsidR="00B24597" w:rsidRPr="00B24597">
        <w:t xml:space="preserve"> esqueleto representa la “columna vertebral” del objeto.</w:t>
      </w:r>
    </w:p>
    <w:p w14:paraId="400E15D1" w14:textId="77777777" w:rsidR="00B24597" w:rsidRPr="00B24597" w:rsidRDefault="00B24597" w:rsidP="00B24597"/>
    <w:p w14:paraId="3C00746F" w14:textId="260012C6" w:rsidR="00B24597" w:rsidRPr="00FA276E" w:rsidRDefault="00B24597" w:rsidP="00FA276E">
      <w:pPr>
        <w:pStyle w:val="Ttulo3"/>
        <w:numPr>
          <w:ilvl w:val="0"/>
          <w:numId w:val="39"/>
        </w:numPr>
      </w:pPr>
      <w:bookmarkStart w:id="39" w:name="_Toc213748311"/>
      <w:r w:rsidRPr="00B24597">
        <w:t>¿Qué limitaciones encontraste al aplicar estas transformaciones?</w:t>
      </w:r>
      <w:bookmarkEnd w:id="39"/>
      <w:r w:rsidRPr="00B24597">
        <w:t>  </w:t>
      </w:r>
    </w:p>
    <w:p w14:paraId="067C71E1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Sensibilidad al tamaño y forma del elemento estructurante (EE): elegir un EE inadecuado puede eliminar detalles o deformar los objetos.</w:t>
      </w:r>
    </w:p>
    <w:p w14:paraId="6F296F38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Algunas operaciones, como hit-</w:t>
      </w:r>
      <w:proofErr w:type="spellStart"/>
      <w:r w:rsidRPr="00FA276E">
        <w:rPr>
          <w:rFonts w:ascii="Times New Roman" w:hAnsi="Times New Roman" w:cs="Times New Roman"/>
        </w:rPr>
        <w:t>or</w:t>
      </w:r>
      <w:proofErr w:type="spellEnd"/>
      <w:r w:rsidRPr="00FA276E">
        <w:rPr>
          <w:rFonts w:ascii="Times New Roman" w:hAnsi="Times New Roman" w:cs="Times New Roman"/>
        </w:rPr>
        <w:t xml:space="preserve">-miss o </w:t>
      </w:r>
      <w:proofErr w:type="spellStart"/>
      <w:r w:rsidRPr="00FA276E">
        <w:rPr>
          <w:rFonts w:ascii="Times New Roman" w:hAnsi="Times New Roman" w:cs="Times New Roman"/>
        </w:rPr>
        <w:t>thinning</w:t>
      </w:r>
      <w:proofErr w:type="spellEnd"/>
      <w:r w:rsidRPr="00FA276E">
        <w:rPr>
          <w:rFonts w:ascii="Times New Roman" w:hAnsi="Times New Roman" w:cs="Times New Roman"/>
        </w:rPr>
        <w:t>, solo funcionan bien en imágenes binarias limpias (0/255); si hay ruido o niveles de gris, los resultados se degradan.</w:t>
      </w:r>
    </w:p>
    <w:p w14:paraId="239CB72C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Las transformaciones pueden ser costosas en tiempo cuando se aplican repetidamente o con EE grandes.</w:t>
      </w:r>
    </w:p>
    <w:p w14:paraId="4E2BE854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Si no se realiza una binarización adecuada, los resultados pierden sentido visual o topológico.</w:t>
      </w:r>
    </w:p>
    <w:p w14:paraId="7B0AF709" w14:textId="77777777" w:rsidR="00B24597" w:rsidRPr="00B24597" w:rsidRDefault="00B24597" w:rsidP="00B24597"/>
    <w:p w14:paraId="3FFE240C" w14:textId="67D077D5" w:rsidR="00B24597" w:rsidRDefault="00B24597" w:rsidP="00FA276E">
      <w:pPr>
        <w:pStyle w:val="Ttulo3"/>
        <w:numPr>
          <w:ilvl w:val="0"/>
          <w:numId w:val="39"/>
        </w:numPr>
      </w:pPr>
      <w:bookmarkStart w:id="40" w:name="_Toc213748312"/>
      <w:r w:rsidRPr="00B24597">
        <w:t>¿Cómo podrían combinarse estas operaciones para mejorar una imagen compleja?</w:t>
      </w:r>
      <w:bookmarkEnd w:id="40"/>
      <w:r w:rsidRPr="00B24597">
        <w:t xml:space="preserve">  </w:t>
      </w:r>
    </w:p>
    <w:p w14:paraId="2BC7917B" w14:textId="77777777" w:rsidR="00B24597" w:rsidRPr="00B24597" w:rsidRDefault="00B24597" w:rsidP="00FA276E">
      <w:p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Secuencias combinadas permiten limpiar, restaurar y resaltar detalles específicos:</w:t>
      </w:r>
    </w:p>
    <w:p w14:paraId="2224E15E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Apertura → Cierre: elimina ruido claro y luego rellena huecos (suavizado open–</w:t>
      </w:r>
      <w:proofErr w:type="spellStart"/>
      <w:r w:rsidRPr="00FA276E">
        <w:rPr>
          <w:rFonts w:ascii="Times New Roman" w:hAnsi="Times New Roman" w:cs="Times New Roman"/>
        </w:rPr>
        <w:t>close</w:t>
      </w:r>
      <w:proofErr w:type="spellEnd"/>
      <w:r w:rsidRPr="00FA276E">
        <w:rPr>
          <w:rFonts w:ascii="Times New Roman" w:hAnsi="Times New Roman" w:cs="Times New Roman"/>
        </w:rPr>
        <w:t>).</w:t>
      </w:r>
    </w:p>
    <w:p w14:paraId="7BE6AA23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Cierre → Apertura: inverso, útil cuando el ruido es oscuro.</w:t>
      </w:r>
    </w:p>
    <w:p w14:paraId="5B19FC7F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 xml:space="preserve">Gradiente + </w:t>
      </w:r>
      <w:proofErr w:type="spellStart"/>
      <w:r w:rsidRPr="00FA276E">
        <w:rPr>
          <w:rFonts w:ascii="Times New Roman" w:hAnsi="Times New Roman" w:cs="Times New Roman"/>
        </w:rPr>
        <w:t>Umbralización</w:t>
      </w:r>
      <w:proofErr w:type="spellEnd"/>
      <w:r w:rsidRPr="00FA276E">
        <w:rPr>
          <w:rFonts w:ascii="Times New Roman" w:hAnsi="Times New Roman" w:cs="Times New Roman"/>
        </w:rPr>
        <w:t>: para extraer bordes finos.</w:t>
      </w:r>
    </w:p>
    <w:p w14:paraId="0EF870AD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Top-</w:t>
      </w:r>
      <w:proofErr w:type="spellStart"/>
      <w:r w:rsidRPr="00FA276E">
        <w:rPr>
          <w:rFonts w:ascii="Times New Roman" w:hAnsi="Times New Roman" w:cs="Times New Roman"/>
        </w:rPr>
        <w:t>Hat</w:t>
      </w:r>
      <w:proofErr w:type="spellEnd"/>
      <w:r w:rsidRPr="00FA276E">
        <w:rPr>
          <w:rFonts w:ascii="Times New Roman" w:hAnsi="Times New Roman" w:cs="Times New Roman"/>
        </w:rPr>
        <w:t xml:space="preserve"> + Black-</w:t>
      </w:r>
      <w:proofErr w:type="spellStart"/>
      <w:r w:rsidRPr="00FA276E">
        <w:rPr>
          <w:rFonts w:ascii="Times New Roman" w:hAnsi="Times New Roman" w:cs="Times New Roman"/>
        </w:rPr>
        <w:t>Hat</w:t>
      </w:r>
      <w:proofErr w:type="spellEnd"/>
      <w:r w:rsidRPr="00FA276E">
        <w:rPr>
          <w:rFonts w:ascii="Times New Roman" w:hAnsi="Times New Roman" w:cs="Times New Roman"/>
        </w:rPr>
        <w:t>: realza contrastes locales, útil en segmentación.</w:t>
      </w:r>
    </w:p>
    <w:p w14:paraId="3F45F6C1" w14:textId="064DC3D7" w:rsidR="00B24597" w:rsidRDefault="00B24597" w:rsidP="00B24597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 xml:space="preserve">Esqueleto / </w:t>
      </w:r>
      <w:proofErr w:type="spellStart"/>
      <w:r w:rsidRPr="00FA276E">
        <w:rPr>
          <w:rFonts w:ascii="Times New Roman" w:hAnsi="Times New Roman" w:cs="Times New Roman"/>
        </w:rPr>
        <w:t>Thinning</w:t>
      </w:r>
      <w:proofErr w:type="spellEnd"/>
      <w:r w:rsidRPr="00FA276E">
        <w:rPr>
          <w:rFonts w:ascii="Times New Roman" w:hAnsi="Times New Roman" w:cs="Times New Roman"/>
        </w:rPr>
        <w:t>: tras limpieza binaria, para obtener la estructura del objeto.</w:t>
      </w:r>
    </w:p>
    <w:p w14:paraId="00138303" w14:textId="77777777" w:rsidR="009F0F1B" w:rsidRPr="009F0F1B" w:rsidRDefault="009F0F1B" w:rsidP="009F0F1B">
      <w:pPr>
        <w:tabs>
          <w:tab w:val="num" w:pos="720"/>
        </w:tabs>
        <w:jc w:val="both"/>
        <w:rPr>
          <w:rFonts w:ascii="Times New Roman" w:hAnsi="Times New Roman" w:cs="Times New Roman"/>
        </w:rPr>
      </w:pPr>
    </w:p>
    <w:p w14:paraId="34329711" w14:textId="67F46EEE" w:rsidR="007A79A4" w:rsidRDefault="00406F26" w:rsidP="00406F26">
      <w:pPr>
        <w:pStyle w:val="Ttulo1"/>
      </w:pPr>
      <w:bookmarkStart w:id="41" w:name="_Toc213748313"/>
      <w:r>
        <w:t>CONCLUSIÓN GARCIA CERON DIEGO</w:t>
      </w:r>
      <w:bookmarkEnd w:id="41"/>
    </w:p>
    <w:p w14:paraId="33DB660B" w14:textId="1DB08927" w:rsidR="00406F26" w:rsidRDefault="00406F26" w:rsidP="00635901">
      <w:pPr>
        <w:jc w:val="both"/>
        <w:rPr>
          <w:rFonts w:ascii="Times New Roman" w:hAnsi="Times New Roman" w:cs="Times New Roman"/>
        </w:rPr>
      </w:pPr>
    </w:p>
    <w:p w14:paraId="66DD667D" w14:textId="0880F7E9" w:rsidR="008E46EF" w:rsidRDefault="008E46EF" w:rsidP="008E46EF">
      <w:pPr>
        <w:pStyle w:val="Ttulo1"/>
      </w:pPr>
      <w:bookmarkStart w:id="42" w:name="_Toc213748314"/>
      <w:r>
        <w:t>REFERENCIAS</w:t>
      </w:r>
      <w:bookmarkEnd w:id="42"/>
    </w:p>
    <w:p w14:paraId="1A95ADD6" w14:textId="05DA429F" w:rsidR="008E46EF" w:rsidRPr="00635901" w:rsidRDefault="008E46EF" w:rsidP="00635901">
      <w:pPr>
        <w:jc w:val="both"/>
        <w:rPr>
          <w:rFonts w:ascii="Times New Roman" w:hAnsi="Times New Roman" w:cs="Times New Roman"/>
        </w:rPr>
      </w:pPr>
    </w:p>
    <w:sectPr w:rsidR="008E46EF" w:rsidRPr="00635901" w:rsidSect="00B117BE">
      <w:headerReference w:type="default" r:id="rId29"/>
      <w:pgSz w:w="12240" w:h="15840"/>
      <w:pgMar w:top="1417" w:right="1701" w:bottom="1417" w:left="1701" w:header="709" w:footer="709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68E8C" w14:textId="77777777" w:rsidR="00C91B8D" w:rsidRDefault="00C91B8D">
      <w:pPr>
        <w:spacing w:after="0" w:line="240" w:lineRule="auto"/>
      </w:pPr>
      <w:r>
        <w:separator/>
      </w:r>
    </w:p>
  </w:endnote>
  <w:endnote w:type="continuationSeparator" w:id="0">
    <w:p w14:paraId="19B623C9" w14:textId="77777777" w:rsidR="00C91B8D" w:rsidRDefault="00C91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1422035-67B3-4BFE-9F53-B58AD863E1DB}"/>
    <w:embedBold r:id="rId2" w:fontKey="{E8FEE66F-2470-4346-9F0D-A184439FEBFA}"/>
    <w:embedItalic r:id="rId3" w:fontKey="{5030F5B9-7C62-44A0-9F6F-8B5F277C0B13}"/>
    <w:embedBoldItalic r:id="rId4" w:fontKey="{9FEA7FDA-E2A0-4541-8332-6388BB755EF5}"/>
  </w:font>
  <w:font w:name="Noto Sans Symbols">
    <w:altName w:val="Calibri"/>
    <w:charset w:val="00"/>
    <w:family w:val="auto"/>
    <w:pitch w:val="default"/>
    <w:embedRegular r:id="rId5" w:fontKey="{3FC1CA8D-7CDB-4712-BFE5-5832F7982576}"/>
  </w:font>
  <w:font w:name="Play">
    <w:charset w:val="00"/>
    <w:family w:val="auto"/>
    <w:pitch w:val="default"/>
    <w:embedRegular r:id="rId6" w:fontKey="{EEED53CC-AEB0-4441-A32E-18FFCCD05F1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F6D01F20-90F7-4C5F-A267-35E6537A899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Italic r:id="rId8" w:fontKey="{ABE1ED9C-4F3A-421D-B4B3-5D4F84931AD2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14DDD68-D446-4ED9-BE33-112AE45F20F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24CF9" w14:textId="77777777" w:rsidR="00C91B8D" w:rsidRDefault="00C91B8D">
      <w:pPr>
        <w:spacing w:after="0" w:line="240" w:lineRule="auto"/>
      </w:pPr>
      <w:r>
        <w:separator/>
      </w:r>
    </w:p>
  </w:footnote>
  <w:footnote w:type="continuationSeparator" w:id="0">
    <w:p w14:paraId="76CEBFBB" w14:textId="77777777" w:rsidR="00C91B8D" w:rsidRDefault="00C91B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EFA5A" w14:textId="1E26B9A3" w:rsidR="007A47B7" w:rsidRDefault="007A47B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  <w:p w14:paraId="27073786" w14:textId="77777777" w:rsidR="007A47B7" w:rsidRDefault="007A47B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4794776"/>
      <w:docPartObj>
        <w:docPartGallery w:val="Page Numbers (Top of Page)"/>
        <w:docPartUnique/>
      </w:docPartObj>
    </w:sdtPr>
    <w:sdtContent>
      <w:p w14:paraId="72545A93" w14:textId="6FE2A599" w:rsidR="00BB79AD" w:rsidRDefault="00BB79AD">
        <w:pPr>
          <w:pStyle w:val="Encabezado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1E45E28" w14:textId="77777777" w:rsidR="00BB79AD" w:rsidRDefault="00BB79A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8E309" w14:textId="77777777" w:rsidR="00BB79AD" w:rsidRDefault="00BB79A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5CAAC3CF" w14:textId="77777777" w:rsidR="00BB79AD" w:rsidRDefault="00BB79A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19EA"/>
    <w:multiLevelType w:val="hybridMultilevel"/>
    <w:tmpl w:val="9CC81DD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D4CBF"/>
    <w:multiLevelType w:val="hybridMultilevel"/>
    <w:tmpl w:val="27B6F05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F45FA"/>
    <w:multiLevelType w:val="hybridMultilevel"/>
    <w:tmpl w:val="B0A2EBA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E0951"/>
    <w:multiLevelType w:val="multilevel"/>
    <w:tmpl w:val="1A0E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B5B75"/>
    <w:multiLevelType w:val="multilevel"/>
    <w:tmpl w:val="A01A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D0939"/>
    <w:multiLevelType w:val="multilevel"/>
    <w:tmpl w:val="F76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446E5"/>
    <w:multiLevelType w:val="multilevel"/>
    <w:tmpl w:val="24B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F2A74"/>
    <w:multiLevelType w:val="hybridMultilevel"/>
    <w:tmpl w:val="CA1E8B8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2360D"/>
    <w:multiLevelType w:val="hybridMultilevel"/>
    <w:tmpl w:val="AA8C542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714E0"/>
    <w:multiLevelType w:val="hybridMultilevel"/>
    <w:tmpl w:val="2118F0A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D946A6"/>
    <w:multiLevelType w:val="multilevel"/>
    <w:tmpl w:val="2792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823C1"/>
    <w:multiLevelType w:val="multilevel"/>
    <w:tmpl w:val="94A4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3A0D78"/>
    <w:multiLevelType w:val="hybridMultilevel"/>
    <w:tmpl w:val="F6D020CC"/>
    <w:lvl w:ilvl="0" w:tplc="33688B20">
      <w:numFmt w:val="bullet"/>
      <w:lvlText w:val=""/>
      <w:lvlJc w:val="left"/>
      <w:pPr>
        <w:ind w:left="720" w:hanging="360"/>
      </w:pPr>
      <w:rPr>
        <w:rFonts w:ascii="Symbol" w:eastAsia="Aptos" w:hAnsi="Symbol" w:cs="Apto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725473"/>
    <w:multiLevelType w:val="multilevel"/>
    <w:tmpl w:val="FF44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6002F"/>
    <w:multiLevelType w:val="multilevel"/>
    <w:tmpl w:val="5076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D606A7"/>
    <w:multiLevelType w:val="hybridMultilevel"/>
    <w:tmpl w:val="D8BC467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7D090B"/>
    <w:multiLevelType w:val="multilevel"/>
    <w:tmpl w:val="4300D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740F8E"/>
    <w:multiLevelType w:val="multilevel"/>
    <w:tmpl w:val="CB94681A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2E8B5768"/>
    <w:multiLevelType w:val="hybridMultilevel"/>
    <w:tmpl w:val="02C000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CD3A24"/>
    <w:multiLevelType w:val="multilevel"/>
    <w:tmpl w:val="8B5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D7A89"/>
    <w:multiLevelType w:val="multilevel"/>
    <w:tmpl w:val="75EE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E01E4B"/>
    <w:multiLevelType w:val="multilevel"/>
    <w:tmpl w:val="A4AE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01AB8"/>
    <w:multiLevelType w:val="hybridMultilevel"/>
    <w:tmpl w:val="8FBEEF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7102A9"/>
    <w:multiLevelType w:val="multilevel"/>
    <w:tmpl w:val="98C8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732B97"/>
    <w:multiLevelType w:val="hybridMultilevel"/>
    <w:tmpl w:val="0A6C54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DB2E19"/>
    <w:multiLevelType w:val="multilevel"/>
    <w:tmpl w:val="7C9A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C6D1C"/>
    <w:multiLevelType w:val="hybridMultilevel"/>
    <w:tmpl w:val="DFA2C73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8076D5D8">
      <w:numFmt w:val="bullet"/>
      <w:lvlText w:val=""/>
      <w:lvlJc w:val="left"/>
      <w:pPr>
        <w:ind w:left="2340" w:hanging="360"/>
      </w:pPr>
      <w:rPr>
        <w:rFonts w:ascii="Times New Roman" w:eastAsia="Aptos" w:hAnsi="Times New Roman" w:cs="Times New Roman"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91649A"/>
    <w:multiLevelType w:val="hybridMultilevel"/>
    <w:tmpl w:val="7960DB1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284211"/>
    <w:multiLevelType w:val="hybridMultilevel"/>
    <w:tmpl w:val="0C48915A"/>
    <w:lvl w:ilvl="0" w:tplc="FCDAC8F6">
      <w:numFmt w:val="bullet"/>
      <w:lvlText w:val="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7CD0"/>
    <w:multiLevelType w:val="hybridMultilevel"/>
    <w:tmpl w:val="18A4A7A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98465C"/>
    <w:multiLevelType w:val="hybridMultilevel"/>
    <w:tmpl w:val="DA30EE5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841BD0"/>
    <w:multiLevelType w:val="multilevel"/>
    <w:tmpl w:val="7A6E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5F4597"/>
    <w:multiLevelType w:val="hybridMultilevel"/>
    <w:tmpl w:val="F2A07FB8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0B3CCE"/>
    <w:multiLevelType w:val="multilevel"/>
    <w:tmpl w:val="E79E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4B4749"/>
    <w:multiLevelType w:val="hybridMultilevel"/>
    <w:tmpl w:val="0F301BF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E97D03"/>
    <w:multiLevelType w:val="hybridMultilevel"/>
    <w:tmpl w:val="5DA0315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0C22B9"/>
    <w:multiLevelType w:val="multilevel"/>
    <w:tmpl w:val="AACA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843D52"/>
    <w:multiLevelType w:val="hybridMultilevel"/>
    <w:tmpl w:val="74E4E25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855F3F"/>
    <w:multiLevelType w:val="hybridMultilevel"/>
    <w:tmpl w:val="AFD6301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2EB2D604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06496B"/>
    <w:multiLevelType w:val="multilevel"/>
    <w:tmpl w:val="AF78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662982"/>
    <w:multiLevelType w:val="hybridMultilevel"/>
    <w:tmpl w:val="351CDB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02050C"/>
    <w:multiLevelType w:val="multilevel"/>
    <w:tmpl w:val="BCFC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9440B8"/>
    <w:multiLevelType w:val="hybridMultilevel"/>
    <w:tmpl w:val="188405D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B91729"/>
    <w:multiLevelType w:val="multilevel"/>
    <w:tmpl w:val="4704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C18E5"/>
    <w:multiLevelType w:val="multilevel"/>
    <w:tmpl w:val="6448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4F7A46"/>
    <w:multiLevelType w:val="multilevel"/>
    <w:tmpl w:val="59C2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D034AE"/>
    <w:multiLevelType w:val="multilevel"/>
    <w:tmpl w:val="517A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0324997">
    <w:abstractNumId w:val="17"/>
  </w:num>
  <w:num w:numId="2" w16cid:durableId="1440490753">
    <w:abstractNumId w:val="34"/>
  </w:num>
  <w:num w:numId="3" w16cid:durableId="870344656">
    <w:abstractNumId w:val="38"/>
  </w:num>
  <w:num w:numId="4" w16cid:durableId="1187796656">
    <w:abstractNumId w:val="37"/>
  </w:num>
  <w:num w:numId="5" w16cid:durableId="507986655">
    <w:abstractNumId w:val="12"/>
  </w:num>
  <w:num w:numId="6" w16cid:durableId="457145512">
    <w:abstractNumId w:val="4"/>
  </w:num>
  <w:num w:numId="7" w16cid:durableId="641422468">
    <w:abstractNumId w:val="0"/>
  </w:num>
  <w:num w:numId="8" w16cid:durableId="38405618">
    <w:abstractNumId w:val="30"/>
  </w:num>
  <w:num w:numId="9" w16cid:durableId="146023747">
    <w:abstractNumId w:val="29"/>
  </w:num>
  <w:num w:numId="10" w16cid:durableId="1992447257">
    <w:abstractNumId w:val="42"/>
  </w:num>
  <w:num w:numId="11" w16cid:durableId="1839882796">
    <w:abstractNumId w:val="16"/>
  </w:num>
  <w:num w:numId="12" w16cid:durableId="1345748973">
    <w:abstractNumId w:val="39"/>
  </w:num>
  <w:num w:numId="13" w16cid:durableId="2108770419">
    <w:abstractNumId w:val="44"/>
  </w:num>
  <w:num w:numId="14" w16cid:durableId="524178573">
    <w:abstractNumId w:val="21"/>
  </w:num>
  <w:num w:numId="15" w16cid:durableId="567693307">
    <w:abstractNumId w:val="45"/>
  </w:num>
  <w:num w:numId="16" w16cid:durableId="1676348019">
    <w:abstractNumId w:val="41"/>
  </w:num>
  <w:num w:numId="17" w16cid:durableId="281810652">
    <w:abstractNumId w:val="13"/>
  </w:num>
  <w:num w:numId="18" w16cid:durableId="1461220158">
    <w:abstractNumId w:val="2"/>
  </w:num>
  <w:num w:numId="19" w16cid:durableId="18240962">
    <w:abstractNumId w:val="22"/>
  </w:num>
  <w:num w:numId="20" w16cid:durableId="249853074">
    <w:abstractNumId w:val="33"/>
  </w:num>
  <w:num w:numId="21" w16cid:durableId="2007399334">
    <w:abstractNumId w:val="20"/>
  </w:num>
  <w:num w:numId="22" w16cid:durableId="1099259474">
    <w:abstractNumId w:val="36"/>
  </w:num>
  <w:num w:numId="23" w16cid:durableId="296766428">
    <w:abstractNumId w:val="31"/>
  </w:num>
  <w:num w:numId="24" w16cid:durableId="1630742615">
    <w:abstractNumId w:val="14"/>
  </w:num>
  <w:num w:numId="25" w16cid:durableId="541791213">
    <w:abstractNumId w:val="25"/>
  </w:num>
  <w:num w:numId="26" w16cid:durableId="1878661471">
    <w:abstractNumId w:val="5"/>
  </w:num>
  <w:num w:numId="27" w16cid:durableId="232082229">
    <w:abstractNumId w:val="6"/>
  </w:num>
  <w:num w:numId="28" w16cid:durableId="1313171982">
    <w:abstractNumId w:val="46"/>
  </w:num>
  <w:num w:numId="29" w16cid:durableId="2063090687">
    <w:abstractNumId w:val="26"/>
  </w:num>
  <w:num w:numId="30" w16cid:durableId="440538713">
    <w:abstractNumId w:val="7"/>
  </w:num>
  <w:num w:numId="31" w16cid:durableId="1042244574">
    <w:abstractNumId w:val="28"/>
  </w:num>
  <w:num w:numId="32" w16cid:durableId="40400773">
    <w:abstractNumId w:val="32"/>
  </w:num>
  <w:num w:numId="33" w16cid:durableId="1163736081">
    <w:abstractNumId w:val="18"/>
  </w:num>
  <w:num w:numId="34" w16cid:durableId="662123404">
    <w:abstractNumId w:val="24"/>
  </w:num>
  <w:num w:numId="35" w16cid:durableId="158271571">
    <w:abstractNumId w:val="1"/>
  </w:num>
  <w:num w:numId="36" w16cid:durableId="1683436562">
    <w:abstractNumId w:val="43"/>
  </w:num>
  <w:num w:numId="37" w16cid:durableId="734939706">
    <w:abstractNumId w:val="3"/>
  </w:num>
  <w:num w:numId="38" w16cid:durableId="443500236">
    <w:abstractNumId w:val="23"/>
  </w:num>
  <w:num w:numId="39" w16cid:durableId="335303599">
    <w:abstractNumId w:val="40"/>
  </w:num>
  <w:num w:numId="40" w16cid:durableId="1115638038">
    <w:abstractNumId w:val="8"/>
  </w:num>
  <w:num w:numId="41" w16cid:durableId="64956821">
    <w:abstractNumId w:val="10"/>
  </w:num>
  <w:num w:numId="42" w16cid:durableId="1230074009">
    <w:abstractNumId w:val="19"/>
  </w:num>
  <w:num w:numId="43" w16cid:durableId="913010646">
    <w:abstractNumId w:val="11"/>
  </w:num>
  <w:num w:numId="44" w16cid:durableId="1702902331">
    <w:abstractNumId w:val="15"/>
  </w:num>
  <w:num w:numId="45" w16cid:durableId="869336872">
    <w:abstractNumId w:val="27"/>
  </w:num>
  <w:num w:numId="46" w16cid:durableId="1066680152">
    <w:abstractNumId w:val="35"/>
  </w:num>
  <w:num w:numId="47" w16cid:durableId="689792510">
    <w:abstractNumId w:val="9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7B7"/>
    <w:rsid w:val="00000AE0"/>
    <w:rsid w:val="00010516"/>
    <w:rsid w:val="000131A7"/>
    <w:rsid w:val="0001394F"/>
    <w:rsid w:val="00062F7E"/>
    <w:rsid w:val="00086FDF"/>
    <w:rsid w:val="000A568C"/>
    <w:rsid w:val="000B70D4"/>
    <w:rsid w:val="000C0235"/>
    <w:rsid w:val="000C703C"/>
    <w:rsid w:val="000D3823"/>
    <w:rsid w:val="00103346"/>
    <w:rsid w:val="00117E02"/>
    <w:rsid w:val="00135FA1"/>
    <w:rsid w:val="001451C5"/>
    <w:rsid w:val="00165D68"/>
    <w:rsid w:val="00174E62"/>
    <w:rsid w:val="0017592C"/>
    <w:rsid w:val="001820E0"/>
    <w:rsid w:val="00186CDC"/>
    <w:rsid w:val="001C1B18"/>
    <w:rsid w:val="001D3F30"/>
    <w:rsid w:val="0020241D"/>
    <w:rsid w:val="00216395"/>
    <w:rsid w:val="002444B2"/>
    <w:rsid w:val="00251809"/>
    <w:rsid w:val="0026332F"/>
    <w:rsid w:val="00276661"/>
    <w:rsid w:val="00281738"/>
    <w:rsid w:val="00295878"/>
    <w:rsid w:val="002E6964"/>
    <w:rsid w:val="002F46E2"/>
    <w:rsid w:val="00375C4C"/>
    <w:rsid w:val="00393B80"/>
    <w:rsid w:val="003A3E80"/>
    <w:rsid w:val="003B18F2"/>
    <w:rsid w:val="003C1277"/>
    <w:rsid w:val="003D5AF2"/>
    <w:rsid w:val="003E6325"/>
    <w:rsid w:val="003E7ED1"/>
    <w:rsid w:val="00403F76"/>
    <w:rsid w:val="00406F26"/>
    <w:rsid w:val="00414023"/>
    <w:rsid w:val="00466896"/>
    <w:rsid w:val="00467FC5"/>
    <w:rsid w:val="00476992"/>
    <w:rsid w:val="00480C6F"/>
    <w:rsid w:val="0049527D"/>
    <w:rsid w:val="004A6B38"/>
    <w:rsid w:val="004C104A"/>
    <w:rsid w:val="004C7AD2"/>
    <w:rsid w:val="004E5439"/>
    <w:rsid w:val="00540467"/>
    <w:rsid w:val="005555DD"/>
    <w:rsid w:val="00557F36"/>
    <w:rsid w:val="0056101A"/>
    <w:rsid w:val="00577B07"/>
    <w:rsid w:val="005A1629"/>
    <w:rsid w:val="005A4F75"/>
    <w:rsid w:val="005A635E"/>
    <w:rsid w:val="005E363F"/>
    <w:rsid w:val="005E503F"/>
    <w:rsid w:val="005F4494"/>
    <w:rsid w:val="006015FF"/>
    <w:rsid w:val="00604E8B"/>
    <w:rsid w:val="00611219"/>
    <w:rsid w:val="006148A9"/>
    <w:rsid w:val="00635901"/>
    <w:rsid w:val="00650E84"/>
    <w:rsid w:val="00656F7E"/>
    <w:rsid w:val="00657B52"/>
    <w:rsid w:val="00671C31"/>
    <w:rsid w:val="006A1369"/>
    <w:rsid w:val="006C3587"/>
    <w:rsid w:val="006D10C4"/>
    <w:rsid w:val="006E5B21"/>
    <w:rsid w:val="00727580"/>
    <w:rsid w:val="007750E3"/>
    <w:rsid w:val="007A47B7"/>
    <w:rsid w:val="007A79A4"/>
    <w:rsid w:val="007E234A"/>
    <w:rsid w:val="007E6955"/>
    <w:rsid w:val="007F70FF"/>
    <w:rsid w:val="0081756F"/>
    <w:rsid w:val="0083550A"/>
    <w:rsid w:val="00840F89"/>
    <w:rsid w:val="00847646"/>
    <w:rsid w:val="00872FF1"/>
    <w:rsid w:val="00873F69"/>
    <w:rsid w:val="00880054"/>
    <w:rsid w:val="00881C03"/>
    <w:rsid w:val="00885447"/>
    <w:rsid w:val="008A7891"/>
    <w:rsid w:val="008E46EF"/>
    <w:rsid w:val="008E617C"/>
    <w:rsid w:val="008E63FA"/>
    <w:rsid w:val="008F46EE"/>
    <w:rsid w:val="00911BC5"/>
    <w:rsid w:val="00923153"/>
    <w:rsid w:val="00943FFE"/>
    <w:rsid w:val="00944ED7"/>
    <w:rsid w:val="00961082"/>
    <w:rsid w:val="009B06DF"/>
    <w:rsid w:val="009C6558"/>
    <w:rsid w:val="009F0F1B"/>
    <w:rsid w:val="009F412D"/>
    <w:rsid w:val="00A05188"/>
    <w:rsid w:val="00A15A9E"/>
    <w:rsid w:val="00A276A6"/>
    <w:rsid w:val="00A67A83"/>
    <w:rsid w:val="00A92CEB"/>
    <w:rsid w:val="00AB7D95"/>
    <w:rsid w:val="00AC0FC6"/>
    <w:rsid w:val="00AE2E67"/>
    <w:rsid w:val="00B039ED"/>
    <w:rsid w:val="00B117BE"/>
    <w:rsid w:val="00B24597"/>
    <w:rsid w:val="00B323AC"/>
    <w:rsid w:val="00B41825"/>
    <w:rsid w:val="00B41C9B"/>
    <w:rsid w:val="00B5702B"/>
    <w:rsid w:val="00B71C49"/>
    <w:rsid w:val="00BA0FCC"/>
    <w:rsid w:val="00BA2250"/>
    <w:rsid w:val="00BB79AD"/>
    <w:rsid w:val="00BC0D39"/>
    <w:rsid w:val="00BD3792"/>
    <w:rsid w:val="00BE07CA"/>
    <w:rsid w:val="00BE376D"/>
    <w:rsid w:val="00BF50F6"/>
    <w:rsid w:val="00C07A32"/>
    <w:rsid w:val="00C07AC2"/>
    <w:rsid w:val="00C07CF9"/>
    <w:rsid w:val="00C2507B"/>
    <w:rsid w:val="00C33282"/>
    <w:rsid w:val="00C4464B"/>
    <w:rsid w:val="00C502CD"/>
    <w:rsid w:val="00C54B0F"/>
    <w:rsid w:val="00C6480C"/>
    <w:rsid w:val="00C91B8D"/>
    <w:rsid w:val="00CA50B0"/>
    <w:rsid w:val="00CB17DB"/>
    <w:rsid w:val="00CB2C5B"/>
    <w:rsid w:val="00CC6481"/>
    <w:rsid w:val="00D04574"/>
    <w:rsid w:val="00D6451C"/>
    <w:rsid w:val="00D65013"/>
    <w:rsid w:val="00DD7A23"/>
    <w:rsid w:val="00E15559"/>
    <w:rsid w:val="00E16F4B"/>
    <w:rsid w:val="00E50684"/>
    <w:rsid w:val="00E870EA"/>
    <w:rsid w:val="00EA5DCF"/>
    <w:rsid w:val="00EB7882"/>
    <w:rsid w:val="00EC1907"/>
    <w:rsid w:val="00EE2529"/>
    <w:rsid w:val="00F90817"/>
    <w:rsid w:val="00FA276E"/>
    <w:rsid w:val="00FA3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10178C"/>
  <w15:docId w15:val="{817640C7-DE49-40D8-9267-09625A8CB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17C"/>
  </w:style>
  <w:style w:type="paragraph" w:styleId="Ttulo1">
    <w:name w:val="heading 1"/>
    <w:basedOn w:val="Normal"/>
    <w:next w:val="Normal"/>
    <w:uiPriority w:val="9"/>
    <w:qFormat/>
    <w:rsid w:val="005E363F"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i/>
      <w:color w:val="156082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rsid w:val="001C1B18"/>
    <w:pPr>
      <w:keepNext/>
      <w:keepLines/>
      <w:spacing w:before="160" w:after="80"/>
      <w:outlineLvl w:val="1"/>
    </w:pPr>
    <w:rPr>
      <w:rFonts w:ascii="Times New Roman" w:hAnsi="Times New Roman" w:cs="Times New Roman"/>
      <w:b/>
      <w:i/>
      <w:iCs/>
      <w:color w:val="00B0F0"/>
    </w:rPr>
  </w:style>
  <w:style w:type="paragraph" w:styleId="Ttulo3">
    <w:name w:val="heading 3"/>
    <w:basedOn w:val="Ttulo2"/>
    <w:next w:val="Normal"/>
    <w:uiPriority w:val="9"/>
    <w:unhideWhenUsed/>
    <w:qFormat/>
    <w:rsid w:val="001C1B18"/>
    <w:pPr>
      <w:outlineLvl w:val="2"/>
    </w:pPr>
    <w:rPr>
      <w:color w:val="D86DCB" w:themeColor="accent5" w:themeTint="99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5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5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5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A825D5"/>
    <w:rPr>
      <w:rFonts w:ascii="Times New Roman" w:eastAsiaTheme="majorEastAsia" w:hAnsi="Times New Roman" w:cs="Times New Roman"/>
      <w:i/>
      <w:iCs/>
      <w:color w:val="156082" w:themeColor="accent1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445388"/>
    <w:rPr>
      <w:rFonts w:eastAsiaTheme="majorEastAsia" w:cstheme="majorBidi"/>
      <w:b/>
      <w:bCs/>
      <w:color w:val="D86DCB" w:themeColor="accent5" w:themeTint="99"/>
      <w:sz w:val="24"/>
      <w:szCs w:val="24"/>
    </w:rPr>
  </w:style>
  <w:style w:type="character" w:customStyle="1" w:styleId="Ttulo3Car">
    <w:name w:val="Título 3 Car"/>
    <w:basedOn w:val="Fuentedeprrafopredeter"/>
    <w:uiPriority w:val="9"/>
    <w:rsid w:val="00445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rsid w:val="004453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4453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4453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53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53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538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44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445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5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53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53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53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53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538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A4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505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0572"/>
  </w:style>
  <w:style w:type="paragraph" w:styleId="Piedepgina">
    <w:name w:val="footer"/>
    <w:basedOn w:val="Normal"/>
    <w:link w:val="PiedepginaCar"/>
    <w:uiPriority w:val="99"/>
    <w:unhideWhenUsed/>
    <w:rsid w:val="00F505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572"/>
  </w:style>
  <w:style w:type="paragraph" w:styleId="TtuloTDC">
    <w:name w:val="TOC Heading"/>
    <w:next w:val="Normal"/>
    <w:uiPriority w:val="39"/>
    <w:unhideWhenUsed/>
    <w:qFormat/>
    <w:rsid w:val="00F50572"/>
    <w:pPr>
      <w:spacing w:before="240" w:after="0"/>
    </w:pPr>
    <w:rPr>
      <w:b/>
      <w:bCs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461384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057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50572"/>
    <w:rPr>
      <w:color w:val="467886" w:themeColor="hyperlink"/>
      <w:u w:val="single"/>
    </w:rPr>
  </w:style>
  <w:style w:type="paragraph" w:styleId="Sinespaciado">
    <w:name w:val="No Spacing"/>
    <w:uiPriority w:val="1"/>
    <w:qFormat/>
    <w:rsid w:val="000D64F8"/>
    <w:pPr>
      <w:spacing w:after="0" w:line="240" w:lineRule="auto"/>
    </w:pPr>
  </w:style>
  <w:style w:type="table" w:customStyle="1" w:styleId="TableGrid">
    <w:name w:val="TableGrid"/>
    <w:rsid w:val="000D64F8"/>
    <w:pPr>
      <w:spacing w:after="0" w:line="240" w:lineRule="auto"/>
    </w:pPr>
    <w:rPr>
      <w:rFonts w:eastAsiaTheme="minorEastAsia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DC3">
    <w:name w:val="toc 3"/>
    <w:basedOn w:val="Normal"/>
    <w:next w:val="Normal"/>
    <w:autoRedefine/>
    <w:uiPriority w:val="39"/>
    <w:unhideWhenUsed/>
    <w:rsid w:val="00461384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097FE4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770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odigos">
    <w:name w:val="codigos"/>
    <w:basedOn w:val="Sinespaciado"/>
    <w:link w:val="codigosCar"/>
    <w:qFormat/>
    <w:rsid w:val="00DD732A"/>
    <w:rPr>
      <w:sz w:val="16"/>
      <w:szCs w:val="16"/>
    </w:rPr>
  </w:style>
  <w:style w:type="character" w:customStyle="1" w:styleId="codigosCar">
    <w:name w:val="codigos Car"/>
    <w:basedOn w:val="Fuentedeprrafopredeter"/>
    <w:link w:val="codigos"/>
    <w:rsid w:val="00DD732A"/>
    <w:rPr>
      <w:sz w:val="16"/>
      <w:szCs w:val="1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customStyle="1" w:styleId="Figuras">
    <w:name w:val="Figuras"/>
    <w:basedOn w:val="Normal"/>
    <w:link w:val="FigurasCar"/>
    <w:qFormat/>
    <w:rsid w:val="00B117BE"/>
    <w:pPr>
      <w:jc w:val="center"/>
    </w:pPr>
    <w:rPr>
      <w:rFonts w:ascii="Times New Roman" w:hAnsi="Times New Roman"/>
      <w:b/>
      <w:sz w:val="20"/>
      <w:szCs w:val="20"/>
    </w:rPr>
  </w:style>
  <w:style w:type="character" w:customStyle="1" w:styleId="FigurasCar">
    <w:name w:val="Figuras Car"/>
    <w:basedOn w:val="Fuentedeprrafopredeter"/>
    <w:link w:val="Figuras"/>
    <w:rsid w:val="00B117BE"/>
    <w:rPr>
      <w:rFonts w:ascii="Times New Roman" w:hAnsi="Times New Roman"/>
      <w:b/>
      <w:sz w:val="20"/>
      <w:szCs w:val="20"/>
    </w:rPr>
  </w:style>
  <w:style w:type="paragraph" w:customStyle="1" w:styleId="BloquesCodigo">
    <w:name w:val="Bloques Codigo"/>
    <w:basedOn w:val="Normal"/>
    <w:link w:val="BloquesCodigoCar"/>
    <w:qFormat/>
    <w:rsid w:val="00923153"/>
    <w:rPr>
      <w:rFonts w:ascii="Calibri" w:hAnsi="Calibri"/>
      <w:b/>
      <w:i/>
      <w:color w:val="156082" w:themeColor="accent1"/>
      <w:sz w:val="16"/>
      <w:lang w:val="en-US"/>
    </w:rPr>
  </w:style>
  <w:style w:type="character" w:customStyle="1" w:styleId="BloquesCodigoCar">
    <w:name w:val="Bloques Codigo Car"/>
    <w:basedOn w:val="Fuentedeprrafopredeter"/>
    <w:link w:val="BloquesCodigo"/>
    <w:rsid w:val="00923153"/>
    <w:rPr>
      <w:rFonts w:ascii="Calibri" w:hAnsi="Calibri"/>
      <w:b/>
      <w:i/>
      <w:color w:val="156082" w:themeColor="accent1"/>
      <w:sz w:val="16"/>
      <w:lang w:val="en-US"/>
    </w:rPr>
  </w:style>
  <w:style w:type="table" w:styleId="Tablaconcuadrcula4-nfasis1">
    <w:name w:val="Grid Table 4 Accent 1"/>
    <w:basedOn w:val="Tablanormal"/>
    <w:uiPriority w:val="49"/>
    <w:rsid w:val="005E363F"/>
    <w:pPr>
      <w:spacing w:after="0" w:line="240" w:lineRule="auto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1">
    <w:name w:val="Grid Table 1 Light Accent 1"/>
    <w:basedOn w:val="Tablanormal"/>
    <w:uiPriority w:val="46"/>
    <w:rsid w:val="00AE2E6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22"/>
    <w:qFormat/>
    <w:rsid w:val="008E617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E61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8E617C"/>
    <w:rPr>
      <w:rFonts w:ascii="Courier New" w:eastAsia="Times New Roman" w:hAnsi="Courier New" w:cs="Courier New"/>
      <w:sz w:val="20"/>
      <w:szCs w:val="20"/>
    </w:rPr>
  </w:style>
  <w:style w:type="table" w:styleId="Tablanormal3">
    <w:name w:val="Plain Table 3"/>
    <w:basedOn w:val="Tablanormal"/>
    <w:uiPriority w:val="43"/>
    <w:rsid w:val="000A568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4-nfasis4">
    <w:name w:val="Grid Table 4 Accent 4"/>
    <w:basedOn w:val="Tablanormal"/>
    <w:uiPriority w:val="49"/>
    <w:rsid w:val="00D0457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jp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4iJT/wSthqlBvTMnnH3+fSexQw==">CgMxLjAyDmgudnluOXk3OGF1OHoxMg5oLm1teGptbTkxbG01MTIOaC4yc2R3NzQ2amVrY3oyDmguZ2NrMHlxdm1saXlxMg5oLngxMWJnYWU0ODdwbTIOaC5oNDFpNGNpNG5iNTYyDmguZnR4MXI5ZjMxeWtlMg5oLmhvcGphOTQ1azVkODIOaC40Ymt3djAyMmJyd24yDmgubG9ybXdvZm1ybXZjMg5oLjhobTBnenV4c3FuYjIOaC5nbTU2cXFsYTR4YW0yDmgudHJjb3A4eGJqenN3Mg1oLm13ZWJxeWs0ZjJ6Mg5oLnNpZGZwemk0MTZ0cDIOaC5jd3VicWs2YWdwMXgyDmgudTcweDQ1bWQzNTZvMg5oLmRjZjE2OWFrZzFkNjIOaC44aXEzaTZ1eWhnYmc4AHIhMTlrN0Z4N3hSZVd2WE5XbXRaUjdJTnZuQ3pOazJCNWdf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A3E4BE1-42DB-4304-ADBF-3CA04C341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</TotalTime>
  <Pages>17</Pages>
  <Words>2288</Words>
  <Characters>13228</Characters>
  <Application>Microsoft Office Word</Application>
  <DocSecurity>0</DocSecurity>
  <Lines>881</Lines>
  <Paragraphs>419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garcia</dc:creator>
  <cp:lastModifiedBy>Diego Garcia Ceron</cp:lastModifiedBy>
  <cp:revision>89</cp:revision>
  <cp:lastPrinted>2025-10-24T19:18:00Z</cp:lastPrinted>
  <dcterms:created xsi:type="dcterms:W3CDTF">2025-10-11T20:47:00Z</dcterms:created>
  <dcterms:modified xsi:type="dcterms:W3CDTF">2025-11-11T16:11:00Z</dcterms:modified>
</cp:coreProperties>
</file>