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95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Паспорт проекта: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" w:before="0" w:line="256" w:lineRule="auto"/>
        <w:ind w:left="103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4359" w:right="0" w:hanging="1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«_______________Конвертер валют</w:t>
      </w:r>
      <w:r w:rsidDel="00000000" w:rsidR="00000000" w:rsidRPr="00000000">
        <w:rPr>
          <w:b w:val="1"/>
          <w:sz w:val="28"/>
          <w:szCs w:val="28"/>
          <w:rtl w:val="0"/>
        </w:rPr>
        <w:t xml:space="preserve">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1" w:before="0" w:line="256" w:lineRule="auto"/>
        <w:ind w:left="95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(название проекта)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502" w:right="0" w:hanging="36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Автор(ы) проекта: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730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Харченко Александр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 10____________________________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730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Сергеев Илья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</w:t>
      </w: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10_____________________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730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6" w:lineRule="auto"/>
        <w:ind w:left="71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(Ф.И.)                                                                                               (класс)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502" w:right="0" w:hanging="36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проекта: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730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Сергей Акопович Акопян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256" w:lineRule="auto"/>
        <w:ind w:left="71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(Ф.И.О.)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730" w:right="0" w:hanging="10"/>
        <w:jc w:val="left"/>
        <w:rPr>
          <w:b w:val="1"/>
          <w:color w:val="333333"/>
          <w:sz w:val="28"/>
          <w:szCs w:val="28"/>
          <w:shd w:fill="fbfbfb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 Лицея Академии Яндекс, преподаватель информатики </w:t>
      </w:r>
      <w:r w:rsidDel="00000000" w:rsidR="00000000" w:rsidRPr="00000000">
        <w:rPr>
          <w:b w:val="1"/>
          <w:color w:val="333333"/>
          <w:sz w:val="28"/>
          <w:szCs w:val="28"/>
          <w:shd w:fill="fbfbfb" w:val="clear"/>
          <w:rtl w:val="0"/>
        </w:rPr>
        <w:t xml:space="preserve">и</w:t>
      </w:r>
      <w:r w:rsidDel="00000000" w:rsidR="00000000" w:rsidRPr="00000000">
        <w:rPr>
          <w:b w:val="1"/>
          <w:color w:val="333333"/>
          <w:sz w:val="28"/>
          <w:szCs w:val="28"/>
          <w:shd w:fill="fbfbfb" w:val="clear"/>
          <w:rtl w:val="0"/>
        </w:rPr>
        <w:t xml:space="preserve">нновационного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730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28"/>
          <w:szCs w:val="28"/>
          <w:shd w:fill="fbfbfb" w:val="clear"/>
          <w:rtl w:val="0"/>
        </w:rPr>
        <w:t xml:space="preserve">центра «Сколково»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256" w:lineRule="auto"/>
        <w:ind w:left="715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(должность)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56" w:lineRule="auto"/>
        <w:ind w:left="50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2" w:right="0" w:hanging="36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 проекта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(нужное подчеркнуть)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8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56" w:lineRule="auto"/>
        <w:ind w:left="715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комплексности (предметно-содержательной области):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83" w:lineRule="auto"/>
        <w:ind w:left="705" w:right="8966" w:firstLine="4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монопроекты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межпредметные проекты.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характеру контактов: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83" w:lineRule="auto"/>
        <w:ind w:left="705" w:right="4572" w:firstLine="4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внутриклассный,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внутришкольный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региональный, международный.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Классификация проектов по продолжительности: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83" w:lineRule="auto"/>
        <w:ind w:left="705" w:right="4893" w:firstLine="4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мини-проект, краткосрочный проект, недельный проект,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долгосрочный 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количеству участников: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83" w:lineRule="auto"/>
        <w:ind w:left="1143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индивидуальный,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групповой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56" w:lineRule="auto"/>
        <w:ind w:left="715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учебных проектов по характеру доминирующей в проекте деятельности: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83" w:lineRule="auto"/>
        <w:ind w:left="1143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исследовательский 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информационный 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творческий 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практико-ориентированный (социальный проект)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56" w:lineRule="auto"/>
        <w:ind w:left="113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502" w:right="0" w:hanging="36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Предметные области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83" w:lineRule="auto"/>
        <w:ind w:left="715" w:right="0" w:hanging="1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Некоторая ограниченные области знаний, в рамках которых будет происходить разработка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83" w:lineRule="auto"/>
        <w:ind w:left="715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__</w:t>
      </w:r>
      <w:r w:rsidDel="00000000" w:rsidR="00000000" w:rsidRPr="00000000">
        <w:rPr>
          <w:sz w:val="28"/>
          <w:szCs w:val="28"/>
          <w:rtl w:val="0"/>
        </w:rPr>
        <w:t xml:space="preserve">Основы промышленного программирования на языке python____________________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6" w:before="0" w:line="256" w:lineRule="auto"/>
        <w:ind w:left="113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502" w:right="0" w:hanging="36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Актуальность проекта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50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Кадый человек в современном мире использует ту или иную валюту. Чтобы сэкономить время пользователей при переводе сумм, мы создали очень удобный в использовании конвертер валют. Он </w:t>
      </w:r>
      <w:r w:rsidDel="00000000" w:rsidR="00000000" w:rsidRPr="00000000">
        <w:rPr>
          <w:b w:val="1"/>
          <w:color w:val="2c2c2c"/>
          <w:sz w:val="28"/>
          <w:szCs w:val="28"/>
          <w:rtl w:val="0"/>
        </w:rPr>
        <w:t xml:space="preserve">предоставляет возможность пересчитать нужную сумму из одной валюты в другую, например доллар в евро, доллар в рубль, евро в швейцарский франк. Все пересчеты конвертер выполняет на основе официальных данных о котировках международных валют ЦБ РФ. Информация о котировках валют обновляется каждый  час.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________________________________________________________________________________________________________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572" w:right="0" w:hanging="43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цели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4488.0" w:type="dxa"/>
        <w:jc w:val="left"/>
        <w:tblInd w:w="0.0" w:type="pct"/>
        <w:tblLayout w:type="fixed"/>
        <w:tblLook w:val="0000"/>
      </w:tblPr>
      <w:tblGrid>
        <w:gridCol w:w="6774"/>
        <w:gridCol w:w="996"/>
        <w:gridCol w:w="6718"/>
        <w:tblGridChange w:id="0">
          <w:tblGrid>
            <w:gridCol w:w="6774"/>
            <w:gridCol w:w="996"/>
            <w:gridCol w:w="6718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Основополагающий вопрос: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0" w:line="256" w:lineRule="auto"/>
              <w:ind w:left="0" w:right="415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(Обширный, всеобъемлющий вопрос, который обнажает исследуемую тему, побуждает задавать другие важные вопросы, не имеет очевидного «правильного» ответа.)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3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Цель проекта:                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Каким должен быть идеальный конвертер валют?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Написать на языке программирования python полностью работоспособный и многофункциональный конвертер валют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14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40">
      <w:pPr>
        <w:spacing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                      ______________________________________________</w:t>
      </w:r>
    </w:p>
    <w:p w:rsidR="00000000" w:rsidDel="00000000" w:rsidP="00000000" w:rsidRDefault="00000000" w:rsidRPr="00000000" w14:paraId="00000041">
      <w:pPr>
        <w:spacing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                      ______________________________________________</w:t>
      </w:r>
    </w:p>
    <w:tbl>
      <w:tblPr>
        <w:tblStyle w:val="Table2"/>
        <w:tblW w:w="14561.0" w:type="dxa"/>
        <w:jc w:val="left"/>
        <w:tblInd w:w="0.0" w:type="pct"/>
        <w:tblLayout w:type="fixed"/>
        <w:tblLook w:val="0000"/>
      </w:tblPr>
      <w:tblGrid>
        <w:gridCol w:w="7770"/>
        <w:gridCol w:w="6791"/>
        <w:tblGridChange w:id="0">
          <w:tblGrid>
            <w:gridCol w:w="7770"/>
            <w:gridCol w:w="6791"/>
          </w:tblGrid>
        </w:tblGridChange>
      </w:tblGrid>
      <w:tr>
        <w:trPr>
          <w:cantSplit w:val="0"/>
          <w:trHeight w:val="632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53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572" w:right="0" w:hanging="43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15118.000000000002" w:type="dxa"/>
        <w:jc w:val="left"/>
        <w:tblInd w:w="0.0" w:type="pct"/>
        <w:tblLayout w:type="fixed"/>
        <w:tblLook w:val="0000"/>
      </w:tblPr>
      <w:tblGrid>
        <w:gridCol w:w="7055"/>
        <w:gridCol w:w="722"/>
        <w:gridCol w:w="7341"/>
        <w:tblGridChange w:id="0">
          <w:tblGrid>
            <w:gridCol w:w="7055"/>
            <w:gridCol w:w="722"/>
            <w:gridCol w:w="734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6509"/>
                <w:tab w:val="center" w:pos="8454"/>
              </w:tabs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Проблемные вопросы: </w:t>
              <w:tab/>
              <w:t xml:space="preserve">                                                                                                           Задачи проекта:          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(Направляющие вопросы, предназначенные для того, чтобы обозначить и раскрыть основополагающий вопрос (выводят 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3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3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7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Что такое расширение PYQT и какие функции в нем возможны?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Зачем нужен парсинг и как его реализовать на python?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Какие возможности предоставляет база данных?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 ________________________________________________ ________________________________________________ ________________________________________________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 ________________________________________________ ________________________________________________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 ________________________________________________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7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-2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7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Изучить расширение PYQT и приступить к созданию макета конвертера валют.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7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Через 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библиотеку request и bs4 добавить динамическое изменение валют.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7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3. С помощью базы данных добавить профили пользователей.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207" w:right="55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 __________________________________________________ __________________________________________________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07" w:right="55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 __________________________________________________ __________________________________________________ __________________________________________________ __________________________________________________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0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 __________________________________________________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72" w:right="0" w:hanging="43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Продукт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(продукт, целевая аудитория использования продукта, ссылка на размещение материалов по работе над проектом)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71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Конвертер валют с автоматическим обновлением </w:t>
      </w:r>
      <w:r w:rsidDel="00000000" w:rsidR="00000000" w:rsidRPr="00000000">
        <w:rPr>
          <w:b w:val="1"/>
          <w:color w:val="2c2c2c"/>
          <w:sz w:val="28"/>
          <w:szCs w:val="28"/>
          <w:rtl w:val="0"/>
        </w:rPr>
        <w:t xml:space="preserve">котировок</w:t>
      </w:r>
      <w:r w:rsidDel="00000000" w:rsidR="00000000" w:rsidRPr="00000000">
        <w:rPr>
          <w:b w:val="1"/>
          <w:sz w:val="28"/>
          <w:szCs w:val="28"/>
          <w:rtl w:val="0"/>
        </w:rPr>
        <w:t xml:space="preserve">,  презентация по теме.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 ________________________________________________________________________________________________________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56" w:lineRule="auto"/>
        <w:ind w:left="50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72" w:right="0" w:hanging="430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(обычно соответствуют поставленным задачам)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71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Подводя итоги нашего проекта, мы хотим сказать, что в конечном итоге, не смотря на множество проблем, которые возникали в ходе работы, нам удалось создать приложение, которое будет понятно и удобно многим пользователям. Мы добавили в наш продукт несколько полезных функций, благодаря которым использование нашего приложения принесет вам только положительные эмоции.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-5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530" w:top="569" w:left="991" w:right="124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571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02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