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 Question/Lesson view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Manage class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Add and kick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Private or public (students can join using the class code)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of questions (adding/altering)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results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Export results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Link to submitty?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classes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questions and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Join class (through id?)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New Less Messy List of Routes</w:t>
      </w:r>
    </w:p>
    <w:tbl>
      <w:tblPr>
        <w:tblStyle w:val="Table1"/>
        <w:tblW w:w="23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60"/>
        <w:gridCol w:w="7710"/>
        <w:gridCol w:w="11295"/>
        <w:tblGridChange w:id="0">
          <w:tblGrid>
            <w:gridCol w:w="1260"/>
            <w:gridCol w:w="3360"/>
            <w:gridCol w:w="771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Response Body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Groups (classes)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/api/groups/&lt;groupID&gt;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group...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Route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rs/Routes (Frontend look here) (red is not working, green is working, yellow is some other issue)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Groups (classes)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all groups (array)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Testing ONLY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group metadata (JSON object)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/api/groups/&lt;groupID&gt;/polls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polls for the group (array of poll IDs)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{ [ pollid, pollid ] }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/api/groups/new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/api/groups/&lt;groupID&gt;/edit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Action: String (Add,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 groupname, or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InstructorID: ID, or 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PollID: ID, or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UserID: ID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Prints out groups collection for now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Polls (series of questions)</w:t>
        <w:tab/>
        <w:tab/>
        <w:tab/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polls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/api/polls/&lt;pollID&gt;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commentRangeStart w:id="3"/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the specified poll object (including poll answers)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4"/>
      <w:commentRangeStart w:id="5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/api/polls/&lt;pollID&gt;/submit/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submit answer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 JSON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UserID: &lt;userID&gt;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Answers: Array</w:t>
      </w:r>
    </w:p>
    <w:p w:rsidR="00000000" w:rsidDel="00000000" w:rsidP="00000000" w:rsidRDefault="00000000" w:rsidRPr="00000000" w14:paraId="0000006C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Objects</w:t>
      </w:r>
    </w:p>
    <w:p w:rsidR="00000000" w:rsidDel="00000000" w:rsidP="00000000" w:rsidRDefault="00000000" w:rsidRPr="00000000" w14:paraId="0000006D">
      <w:pPr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QuestionID: ID</w:t>
      </w:r>
    </w:p>
    <w:p w:rsidR="00000000" w:rsidDel="00000000" w:rsidP="00000000" w:rsidRDefault="00000000" w:rsidRPr="00000000" w14:paraId="0000006E">
      <w:pPr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Answer: </w:t>
      </w:r>
    </w:p>
    <w:p w:rsidR="00000000" w:rsidDel="00000000" w:rsidP="00000000" w:rsidRDefault="00000000" w:rsidRPr="00000000" w14:paraId="0000006F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String</w:t>
      </w:r>
    </w:p>
    <w:p w:rsidR="00000000" w:rsidDel="00000000" w:rsidP="00000000" w:rsidRDefault="00000000" w:rsidRPr="00000000" w14:paraId="00000070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Int</w:t>
      </w:r>
    </w:p>
    <w:p w:rsidR="00000000" w:rsidDel="00000000" w:rsidP="00000000" w:rsidRDefault="00000000" w:rsidRPr="00000000" w14:paraId="00000071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Boolean</w:t>
      </w:r>
    </w:p>
    <w:p w:rsidR="00000000" w:rsidDel="00000000" w:rsidP="00000000" w:rsidRDefault="00000000" w:rsidRPr="00000000" w14:paraId="00000072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Etc?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/api/polls/new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Name: string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6"/>
      <w:commentRangeStart w:id="7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/api/polls/&lt;pollID&gt;/edit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JSON {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Action: String (Add, Remove) 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Question: Obj {</w:t>
      </w:r>
    </w:p>
    <w:p w:rsidR="00000000" w:rsidDel="00000000" w:rsidP="00000000" w:rsidRDefault="00000000" w:rsidRPr="00000000" w14:paraId="0000007A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QuestionText: String</w:t>
      </w:r>
    </w:p>
    <w:p w:rsidR="00000000" w:rsidDel="00000000" w:rsidP="00000000" w:rsidRDefault="00000000" w:rsidRPr="00000000" w14:paraId="0000007B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AnswerChoices: Array[String]</w:t>
      </w:r>
    </w:p>
    <w:p w:rsidR="00000000" w:rsidDel="00000000" w:rsidP="00000000" w:rsidRDefault="00000000" w:rsidRPr="00000000" w14:paraId="0000007C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CorrectAnswers: Array[String]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users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/api/u</w:t>
      </w:r>
      <w:commentRangeStart w:id="8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sers/login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POST - login/create </w:t>
      </w:r>
      <w:commentRangeStart w:id="9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session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GET - Could be used to tell if user is successfully logged in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/api/users/register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86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string,</w:t>
      </w:r>
    </w:p>
    <w:p w:rsidR="00000000" w:rsidDel="00000000" w:rsidP="00000000" w:rsidRDefault="00000000" w:rsidRPr="00000000" w14:paraId="00000087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string,</w:t>
      </w:r>
    </w:p>
    <w:p w:rsidR="00000000" w:rsidDel="00000000" w:rsidP="00000000" w:rsidRDefault="00000000" w:rsidRPr="00000000" w14:paraId="00000088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string,</w:t>
      </w:r>
    </w:p>
    <w:p w:rsidR="00000000" w:rsidDel="00000000" w:rsidP="00000000" w:rsidRDefault="00000000" w:rsidRPr="00000000" w14:paraId="00000089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string,</w:t>
      </w:r>
    </w:p>
    <w:p w:rsidR="00000000" w:rsidDel="00000000" w:rsidP="00000000" w:rsidRDefault="00000000" w:rsidRPr="00000000" w14:paraId="0000008A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</w:t>
      </w:r>
    </w:p>
    <w:p w:rsidR="00000000" w:rsidDel="00000000" w:rsidP="00000000" w:rsidRDefault="00000000" w:rsidRPr="00000000" w14:paraId="0000008B">
      <w:pPr>
        <w:ind w:left="3600" w:firstLine="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 (Optional, default false)</w:t>
      </w:r>
    </w:p>
    <w:p w:rsidR="00000000" w:rsidDel="00000000" w:rsidP="00000000" w:rsidRDefault="00000000" w:rsidRPr="00000000" w14:paraId="0000008C">
      <w:pPr>
        <w:ind w:left="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/api/users/&lt;userID&gt;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GET - get user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/api/users/&lt;userID&gt;/edit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change account details (Name, RCS, email) JSON Object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Action: String (Add (also used to update), Remove) 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Send only one of the following:</w:t>
      </w:r>
    </w:p>
    <w:p w:rsidR="00000000" w:rsidDel="00000000" w:rsidP="00000000" w:rsidRDefault="00000000" w:rsidRPr="00000000" w14:paraId="00000093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 </w:t>
      </w:r>
    </w:p>
    <w:p w:rsidR="00000000" w:rsidDel="00000000" w:rsidP="00000000" w:rsidRDefault="00000000" w:rsidRPr="00000000" w14:paraId="00000095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</w:t>
      </w:r>
    </w:p>
    <w:p w:rsidR="00000000" w:rsidDel="00000000" w:rsidP="00000000" w:rsidRDefault="00000000" w:rsidRPr="00000000" w14:paraId="00000096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</w:t>
      </w:r>
    </w:p>
    <w:p w:rsidR="00000000" w:rsidDel="00000000" w:rsidP="00000000" w:rsidRDefault="00000000" w:rsidRPr="00000000" w14:paraId="00000097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 </w:t>
      </w:r>
    </w:p>
    <w:p w:rsidR="00000000" w:rsidDel="00000000" w:rsidP="00000000" w:rsidRDefault="00000000" w:rsidRPr="00000000" w14:paraId="00000098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</w:t>
      </w:r>
    </w:p>
    <w:p w:rsidR="00000000" w:rsidDel="00000000" w:rsidP="00000000" w:rsidRDefault="00000000" w:rsidRPr="00000000" w14:paraId="00000099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Groups: GroupID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/api/users/&lt;userID&gt;/groups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 user’s groups</w:t>
      </w:r>
    </w:p>
    <w:p w:rsidR="00000000" w:rsidDel="00000000" w:rsidP="00000000" w:rsidRDefault="00000000" w:rsidRPr="00000000" w14:paraId="0000009C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are the different types of questions?</w:t>
      </w:r>
    </w:p>
    <w:p w:rsidR="00000000" w:rsidDel="00000000" w:rsidP="00000000" w:rsidRDefault="00000000" w:rsidRPr="00000000" w14:paraId="0000009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Multiple Choice</w:t>
      </w:r>
    </w:p>
    <w:p w:rsidR="00000000" w:rsidDel="00000000" w:rsidP="00000000" w:rsidRDefault="00000000" w:rsidRPr="00000000" w14:paraId="0000009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True/False</w:t>
      </w:r>
    </w:p>
    <w:p w:rsidR="00000000" w:rsidDel="00000000" w:rsidP="00000000" w:rsidRDefault="00000000" w:rsidRPr="00000000" w14:paraId="000000A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Open Text</w:t>
      </w:r>
    </w:p>
    <w:p w:rsidR="00000000" w:rsidDel="00000000" w:rsidP="00000000" w:rsidRDefault="00000000" w:rsidRPr="00000000" w14:paraId="000000A1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Checkbox (Single or multiple)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24480" w:orient="landscape"/>
      <w:pgMar w:bottom="360" w:top="360" w:left="360" w:right="3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nter Harris" w:id="3" w:date="2020-04-24T20:14:18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documentation</w:t>
      </w:r>
    </w:p>
  </w:comment>
  <w:comment w:author="Joe Chu" w:id="9" w:date="2020-02-04T21:17:3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in frontend implemented recently... just need authentication from backend now</w:t>
      </w:r>
    </w:p>
  </w:comment>
  <w:comment w:author="Hunter Harris" w:id="6" w:date="2019-11-13T02:25:5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not matching spec due to data storage issues</w:t>
      </w:r>
    </w:p>
  </w:comment>
  <w:comment w:author="Joe Chu" w:id="7" w:date="2020-02-04T21:10:03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functionality is there. The frontend passes the entire Question Obj as of now</w:t>
      </w:r>
    </w:p>
  </w:comment>
  <w:comment w:author="Joe Chu" w:id="4" w:date="2019-12-09T03:34:3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required</w:t>
      </w:r>
    </w:p>
  </w:comment>
  <w:comment w:author="Joe Chu" w:id="5" w:date="2019-12-09T03:36:4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this json contains everything needed already</w:t>
      </w:r>
    </w:p>
  </w:comment>
  <w:comment w:author="Joe Chu" w:id="0" w:date="2019-10-22T20:26:0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https://mongodb.github.io/node-mongodb-native/api-articles/nodekoarticle1.html</w:t>
      </w:r>
    </w:p>
  </w:comment>
  <w:comment w:author="Joe Chu" w:id="1" w:date="2019-10-25T19:14:1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https://stackoverflow.com/questions/47662220/db-collection-is-not-a-function-when-using-mongoclient-v3-0</w:t>
      </w:r>
    </w:p>
  </w:comment>
  <w:comment w:author="Joe Chu" w:id="2" w:date="2019-10-29T20:17:1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https://stackoverflow.com/questions/24621940/how-to-properly-reuse-connection-to-mongodb-across-nodejs-application-and-module</w:t>
      </w:r>
    </w:p>
  </w:comment>
  <w:comment w:author="Hunter Harris" w:id="8" w:date="2020-04-24T20:14:4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Documentation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