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Polls/manage:</w:t>
      </w:r>
      <w:r w:rsidDel="00000000" w:rsidR="00000000" w:rsidRPr="00000000">
        <w:rPr>
          <w:rtl w:val="0"/>
        </w:rPr>
        <w:t xml:space="preserve"> Poll Admin view to go to next question, close answers, etc.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Polls/edit:</w:t>
      </w:r>
      <w:r w:rsidDel="00000000" w:rsidR="00000000" w:rsidRPr="00000000">
        <w:rPr>
          <w:rtl w:val="0"/>
        </w:rPr>
        <w:t xml:space="preserve"> Poll Admin view to create/edit questions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Polls/view:</w:t>
      </w:r>
      <w:r w:rsidDel="00000000" w:rsidR="00000000" w:rsidRPr="00000000">
        <w:rPr>
          <w:rtl w:val="0"/>
        </w:rPr>
        <w:t xml:space="preserve">  Poll user view to answer questions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Polls/results:</w:t>
      </w:r>
      <w:r w:rsidDel="00000000" w:rsidR="00000000" w:rsidRPr="00000000">
        <w:rPr>
          <w:rtl w:val="0"/>
        </w:rPr>
        <w:t xml:space="preserve"> Poll Admin/User view to show stats about the question answers. Can be configured to only show user's own results if Poll Admin wants all results hidden.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