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CB5D" w14:textId="77777777" w:rsidR="00653D9E" w:rsidRDefault="00653D9E"/>
    <w:sectPr w:rsidR="00653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81"/>
    <w:rsid w:val="003C11DC"/>
    <w:rsid w:val="00653D9E"/>
    <w:rsid w:val="00C6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F791"/>
  <w15:chartTrackingRefBased/>
  <w15:docId w15:val="{EF4C34D3-D93F-43D4-854B-08FB5710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Quigua Burbano</dc:creator>
  <cp:keywords/>
  <dc:description/>
  <cp:lastModifiedBy>Raul Alfonso Quigua Burbano</cp:lastModifiedBy>
  <cp:revision>1</cp:revision>
  <dcterms:created xsi:type="dcterms:W3CDTF">2023-11-04T12:59:00Z</dcterms:created>
  <dcterms:modified xsi:type="dcterms:W3CDTF">2023-11-04T12:59:00Z</dcterms:modified>
</cp:coreProperties>
</file>