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35" w:rsidRDefault="00F03035" w:rsidP="00F03035">
      <w:pPr>
        <w:rPr>
          <w:sz w:val="36"/>
          <w:szCs w:val="36"/>
        </w:rPr>
      </w:pPr>
    </w:p>
    <w:p w:rsidR="00F03035" w:rsidRDefault="00F03035" w:rsidP="00F03035">
      <w:pPr>
        <w:ind w:left="2880" w:firstLine="720"/>
        <w:rPr>
          <w:color w:val="FF0000"/>
          <w:sz w:val="36"/>
          <w:szCs w:val="36"/>
        </w:rPr>
      </w:pPr>
      <w:r w:rsidRPr="00CE6380">
        <w:rPr>
          <w:color w:val="FF0000"/>
          <w:sz w:val="36"/>
          <w:szCs w:val="36"/>
        </w:rPr>
        <w:t>Collection and Collections</w:t>
      </w:r>
    </w:p>
    <w:p w:rsidR="00F03035" w:rsidRPr="00CE6380" w:rsidRDefault="00F03035" w:rsidP="00F03035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Collection is an interface</w:t>
      </w:r>
    </w:p>
    <w:p w:rsidR="00F03035" w:rsidRPr="00CE6380" w:rsidRDefault="00F03035" w:rsidP="00F03035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Collections is a class</w:t>
      </w:r>
    </w:p>
    <w:p w:rsidR="00F03035" w:rsidRPr="00CE6380" w:rsidRDefault="00F03035" w:rsidP="00F03035">
      <w:pPr>
        <w:pStyle w:val="ListParagraph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Collections class provides several utility methods like </w:t>
      </w:r>
      <w:proofErr w:type="gramStart"/>
      <w:r>
        <w:rPr>
          <w:sz w:val="36"/>
          <w:szCs w:val="36"/>
        </w:rPr>
        <w:t>sort()</w:t>
      </w:r>
      <w:proofErr w:type="gramEnd"/>
    </w:p>
    <w:p w:rsidR="00637D70" w:rsidRDefault="00637D70">
      <w:bookmarkStart w:id="0" w:name="_GoBack"/>
      <w:bookmarkEnd w:id="0"/>
    </w:p>
    <w:sectPr w:rsidR="00637D70" w:rsidSect="00F0303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34FA"/>
    <w:multiLevelType w:val="hybridMultilevel"/>
    <w:tmpl w:val="3F88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53"/>
    <w:rsid w:val="00637D70"/>
    <w:rsid w:val="00B04C53"/>
    <w:rsid w:val="00F0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F305C-36AA-46AE-8E75-9989CF59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035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2018-08-04T09:42:00Z</dcterms:created>
  <dcterms:modified xsi:type="dcterms:W3CDTF">2018-08-04T09:42:00Z</dcterms:modified>
</cp:coreProperties>
</file>