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21F7C" w14:textId="42F19EE6" w:rsidR="00A03B6D" w:rsidRDefault="00A03B6D"/>
    <w:p w14:paraId="57035476" w14:textId="77777777" w:rsidR="00B95DB7" w:rsidRDefault="00B95DB7"/>
    <w:p w14:paraId="61BAB64B" w14:textId="3D61944A" w:rsidR="00C71E18" w:rsidRPr="00CB506E" w:rsidRDefault="00B95DB7">
      <w:pPr>
        <w:rPr>
          <w:b/>
          <w:bCs/>
          <w:lang w:val="en-ZW"/>
        </w:rPr>
      </w:pPr>
      <w:r w:rsidRPr="00CB506E">
        <w:rPr>
          <w:rFonts w:hint="cs"/>
          <w:b/>
          <w:bCs/>
          <w:cs/>
          <w:lang w:val="en-ZW"/>
        </w:rPr>
        <w:t>คำสั่ง</w:t>
      </w:r>
      <w:r w:rsidR="00625638" w:rsidRPr="00CB506E">
        <w:rPr>
          <w:rFonts w:hint="cs"/>
          <w:b/>
          <w:bCs/>
          <w:cs/>
          <w:lang w:val="en-ZW"/>
        </w:rPr>
        <w:t xml:space="preserve"> </w:t>
      </w:r>
      <w:r w:rsidR="00625638" w:rsidRPr="00CB506E">
        <w:rPr>
          <w:b/>
          <w:bCs/>
        </w:rPr>
        <w:t xml:space="preserve">: </w:t>
      </w:r>
      <w:r w:rsidRPr="00CB506E">
        <w:rPr>
          <w:rFonts w:hint="cs"/>
          <w:i/>
          <w:iCs/>
          <w:cs/>
          <w:lang w:val="en-ZW"/>
        </w:rPr>
        <w:t>ให้พนักงานจัดเรียง</w:t>
      </w:r>
      <w:r w:rsidR="00E77704" w:rsidRPr="00CB506E">
        <w:rPr>
          <w:rFonts w:hint="cs"/>
          <w:i/>
          <w:iCs/>
          <w:cs/>
          <w:lang w:val="en-ZW"/>
        </w:rPr>
        <w:t xml:space="preserve"> ตามรูปแบบการจัด</w:t>
      </w:r>
      <w:r w:rsidR="00625638" w:rsidRPr="00CB506E">
        <w:rPr>
          <w:rFonts w:hint="cs"/>
          <w:i/>
          <w:iCs/>
          <w:cs/>
          <w:lang w:val="en-ZW"/>
        </w:rPr>
        <w:t>ที่สอน</w:t>
      </w:r>
      <w:r w:rsidR="00E77704" w:rsidRPr="00CB506E">
        <w:rPr>
          <w:rFonts w:hint="cs"/>
          <w:i/>
          <w:iCs/>
          <w:cs/>
          <w:lang w:val="en-ZW"/>
        </w:rPr>
        <w:t xml:space="preserve">ในวีดีโอที่ </w:t>
      </w:r>
      <w:r w:rsidR="00E77704" w:rsidRPr="00CB506E">
        <w:rPr>
          <w:i/>
          <w:iCs/>
        </w:rPr>
        <w:t xml:space="preserve">8 </w:t>
      </w:r>
      <w:r w:rsidR="00E77704" w:rsidRPr="00CB506E">
        <w:rPr>
          <w:i/>
          <w:iCs/>
          <w:lang w:val="en-ZW"/>
        </w:rPr>
        <w:t xml:space="preserve">TOC&amp;MOM </w:t>
      </w:r>
      <w:r w:rsidR="00E77704" w:rsidRPr="00CB506E">
        <w:rPr>
          <w:rFonts w:hint="cs"/>
          <w:i/>
          <w:iCs/>
          <w:cs/>
          <w:lang w:val="en-ZW"/>
        </w:rPr>
        <w:t>โดย</w:t>
      </w:r>
      <w:r w:rsidR="004C04AE" w:rsidRPr="00CB506E">
        <w:rPr>
          <w:rFonts w:hint="cs"/>
          <w:i/>
          <w:iCs/>
          <w:cs/>
          <w:lang w:val="en-ZW"/>
        </w:rPr>
        <w:t>มีเนื้อหา และไฟล์รูปภาพเดตรียมไว้ให้แล้ว ดังนั้น</w:t>
      </w:r>
    </w:p>
    <w:p w14:paraId="0B8C499E" w14:textId="6382A4FC" w:rsidR="00B95DB7" w:rsidRPr="00CB506E" w:rsidRDefault="00C71E18" w:rsidP="00CB506E">
      <w:pPr>
        <w:pStyle w:val="ListParagraph"/>
        <w:numPr>
          <w:ilvl w:val="0"/>
          <w:numId w:val="2"/>
        </w:numPr>
        <w:rPr>
          <w:lang w:val="en-ZW"/>
        </w:rPr>
      </w:pPr>
      <w:r w:rsidRPr="00CB506E">
        <w:rPr>
          <w:rFonts w:hint="cs"/>
          <w:cs/>
          <w:lang w:val="en-ZW"/>
        </w:rPr>
        <w:t xml:space="preserve">หัวข้อที่ </w:t>
      </w:r>
      <w:r>
        <w:t xml:space="preserve">1 </w:t>
      </w:r>
      <w:r w:rsidRPr="00CB506E">
        <w:rPr>
          <w:rFonts w:hint="cs"/>
          <w:cs/>
          <w:lang w:val="en-ZW"/>
        </w:rPr>
        <w:t>บทนำ ให้จัดเรียงทำเป็นสารบัญโดยใช้วิธีดังวีดีโอที่เรียนมา</w:t>
      </w:r>
    </w:p>
    <w:p w14:paraId="25AEB08A" w14:textId="5EEC0711" w:rsidR="00C71E18" w:rsidRPr="00CB506E" w:rsidRDefault="00C71E18" w:rsidP="00CB506E">
      <w:pPr>
        <w:pStyle w:val="ListParagraph"/>
        <w:numPr>
          <w:ilvl w:val="0"/>
          <w:numId w:val="2"/>
        </w:numPr>
        <w:rPr>
          <w:cs/>
          <w:lang w:val="en-ZW"/>
        </w:rPr>
      </w:pPr>
      <w:r w:rsidRPr="00CB506E">
        <w:rPr>
          <w:rFonts w:hint="cs"/>
          <w:cs/>
          <w:lang w:val="en-ZW"/>
        </w:rPr>
        <w:t xml:space="preserve">หัวข้อที่ </w:t>
      </w:r>
      <w:r>
        <w:t xml:space="preserve">2,3 </w:t>
      </w:r>
      <w:r w:rsidRPr="00CB506E">
        <w:rPr>
          <w:rFonts w:hint="cs"/>
          <w:cs/>
          <w:lang w:val="en-ZW"/>
        </w:rPr>
        <w:t xml:space="preserve">ให้ทำสารบัญรูปภาพ และนำรูปภาพจาก ไฟล์ </w:t>
      </w:r>
      <w:r>
        <w:t xml:space="preserve">power point </w:t>
      </w:r>
      <w:r w:rsidRPr="00CB506E">
        <w:rPr>
          <w:rFonts w:hint="cs"/>
          <w:cs/>
          <w:lang w:val="en-ZW"/>
        </w:rPr>
        <w:t xml:space="preserve">โดย </w:t>
      </w:r>
      <w:r>
        <w:t xml:space="preserve">copy </w:t>
      </w:r>
      <w:r w:rsidRPr="00CB506E">
        <w:rPr>
          <w:rFonts w:hint="cs"/>
          <w:cs/>
          <w:lang w:val="en-ZW"/>
        </w:rPr>
        <w:t>มาใส่ในรูปแบบที่สอนไป</w:t>
      </w:r>
      <w:r w:rsidR="00625638" w:rsidRPr="00CB506E">
        <w:rPr>
          <w:rFonts w:hint="cs"/>
          <w:cs/>
          <w:lang w:val="en-ZW"/>
        </w:rPr>
        <w:t>ในวีดีโอ</w:t>
      </w:r>
    </w:p>
    <w:p w14:paraId="7A583F03" w14:textId="77777777" w:rsidR="00A03B6D" w:rsidRDefault="00A03B6D"/>
    <w:p w14:paraId="2343FF4E" w14:textId="77777777" w:rsidR="00A03B6D" w:rsidRDefault="00A03B6D"/>
    <w:p w14:paraId="393D2A42" w14:textId="77777777" w:rsidR="00A03B6D" w:rsidRDefault="00A03B6D"/>
    <w:p w14:paraId="3F31D85F" w14:textId="77777777" w:rsidR="00A03B6D" w:rsidRDefault="00A03B6D"/>
    <w:p w14:paraId="0BC464E3" w14:textId="77777777" w:rsidR="00A03B6D" w:rsidRDefault="00A03B6D"/>
    <w:p w14:paraId="43C6D24A" w14:textId="77777777" w:rsidR="00A03B6D" w:rsidRDefault="00A03B6D"/>
    <w:p w14:paraId="2D636B1B" w14:textId="77777777" w:rsidR="00A03B6D" w:rsidRDefault="00A03B6D"/>
    <w:p w14:paraId="4F3572E9" w14:textId="77777777" w:rsidR="00A03B6D" w:rsidRDefault="00A03B6D"/>
    <w:p w14:paraId="45256E91" w14:textId="77777777" w:rsidR="00A03B6D" w:rsidRDefault="00A03B6D"/>
    <w:p w14:paraId="162DC80B" w14:textId="77777777" w:rsidR="00A03B6D" w:rsidRDefault="00A03B6D"/>
    <w:p w14:paraId="00DFFCB8" w14:textId="77777777" w:rsidR="00A03B6D" w:rsidRDefault="00A03B6D"/>
    <w:p w14:paraId="00D70A32" w14:textId="77777777" w:rsidR="00A03B6D" w:rsidRDefault="00A03B6D"/>
    <w:p w14:paraId="50CDA9C4" w14:textId="77777777" w:rsidR="00A03B6D" w:rsidRDefault="00A03B6D"/>
    <w:p w14:paraId="1C2DFCC4" w14:textId="77777777" w:rsidR="00A03B6D" w:rsidRDefault="00A03B6D"/>
    <w:p w14:paraId="50A0FB1B" w14:textId="77777777" w:rsidR="00A03B6D" w:rsidRDefault="00A03B6D"/>
    <w:p w14:paraId="5E4E7DBC" w14:textId="77777777" w:rsidR="00A03B6D" w:rsidRDefault="00A03B6D"/>
    <w:p w14:paraId="534486AD" w14:textId="77777777" w:rsidR="00A03B6D" w:rsidRDefault="00A03B6D"/>
    <w:p w14:paraId="2C2B4C4D" w14:textId="77777777" w:rsidR="00A03B6D" w:rsidRDefault="00A03B6D"/>
    <w:p w14:paraId="668A91A3" w14:textId="77777777" w:rsidR="00A03B6D" w:rsidRDefault="00A03B6D"/>
    <w:p w14:paraId="0A551819" w14:textId="594555F7" w:rsidR="00A03B6D" w:rsidRDefault="00A03B6D"/>
    <w:p w14:paraId="53FFD08D" w14:textId="77777777" w:rsidR="00274D85" w:rsidRDefault="00274D85"/>
    <w:p w14:paraId="5B36E2B4" w14:textId="2F68A495" w:rsidR="0051674F" w:rsidRDefault="0051674F">
      <w:r>
        <w:rPr>
          <w:cs/>
        </w:rPr>
        <w:tab/>
      </w:r>
      <w:r>
        <w:t>1.</w:t>
      </w:r>
      <w:r>
        <w:rPr>
          <w:rFonts w:hint="cs"/>
          <w:cs/>
        </w:rPr>
        <w:t>บทนำ</w:t>
      </w:r>
    </w:p>
    <w:p w14:paraId="5C7EAA5D" w14:textId="77B55DAB" w:rsidR="0051674F" w:rsidRDefault="0051674F" w:rsidP="0051674F">
      <w:pPr>
        <w:ind w:left="360" w:firstLine="540"/>
      </w:pPr>
      <w:r>
        <w:t xml:space="preserve">1.1 </w:t>
      </w:r>
      <w:r>
        <w:rPr>
          <w:rFonts w:hint="cs"/>
          <w:cs/>
        </w:rPr>
        <w:t>ความเป็นมาและวัตถุประสงค์โครงการ</w:t>
      </w:r>
    </w:p>
    <w:p w14:paraId="7B77554F" w14:textId="6296F1D1" w:rsidR="00A03B6D" w:rsidRDefault="00A03B6D" w:rsidP="00A03B6D">
      <w:pPr>
        <w:ind w:left="360" w:firstLine="540"/>
      </w:pPr>
      <w:r>
        <w:t xml:space="preserve">1.2 </w:t>
      </w:r>
      <w:r>
        <w:rPr>
          <w:rFonts w:hint="cs"/>
          <w:cs/>
        </w:rPr>
        <w:t>บท</w:t>
      </w:r>
      <w:r w:rsidRPr="00A03B6D">
        <w:rPr>
          <w:cs/>
        </w:rPr>
        <w:t>บาท และหน้าที่ของ คณะกรรมการติดตามและประเมินผลการปฏิบัติงาน (กตป.)</w:t>
      </w:r>
    </w:p>
    <w:p w14:paraId="3052C584" w14:textId="55BC224F" w:rsidR="00A03B6D" w:rsidRDefault="00A03B6D" w:rsidP="00A03B6D">
      <w:pPr>
        <w:ind w:left="360" w:firstLine="540"/>
      </w:pPr>
      <w:r>
        <w:t xml:space="preserve">1.3 </w:t>
      </w:r>
      <w:r>
        <w:rPr>
          <w:rFonts w:hint="cs"/>
          <w:cs/>
        </w:rPr>
        <w:t>บทบา</w:t>
      </w:r>
      <w:r w:rsidRPr="00A03B6D">
        <w:rPr>
          <w:cs/>
        </w:rPr>
        <w:t xml:space="preserve">ท </w:t>
      </w:r>
      <w:r w:rsidR="008C2118" w:rsidRPr="00A03B6D">
        <w:rPr>
          <w:rFonts w:hint="cs"/>
          <w:cs/>
        </w:rPr>
        <w:t>และหน้าที่</w:t>
      </w:r>
      <w:r w:rsidR="008C2118" w:rsidRPr="00A03B6D">
        <w:rPr>
          <w:cs/>
        </w:rPr>
        <w:t xml:space="preserve"> คณะกรรมการกิจการกระจายเสียง</w:t>
      </w:r>
      <w:r w:rsidRPr="00A03B6D">
        <w:rPr>
          <w:cs/>
        </w:rPr>
        <w:t xml:space="preserve"> กิจการโทรทัศน์ และกิจการโทรคมนาคมแห่งชาติ (กสทช.)</w:t>
      </w:r>
    </w:p>
    <w:p w14:paraId="5CFCDB6B" w14:textId="7FE7E734" w:rsidR="00A03B6D" w:rsidRDefault="00A03B6D" w:rsidP="00A03B6D">
      <w:r>
        <w:rPr>
          <w:rFonts w:hint="cs"/>
          <w:cs/>
        </w:rPr>
        <w:t xml:space="preserve">             </w:t>
      </w:r>
      <w:r>
        <w:t xml:space="preserve">2. </w:t>
      </w:r>
      <w:r>
        <w:rPr>
          <w:rFonts w:hint="cs"/>
          <w:cs/>
        </w:rPr>
        <w:t>วิธี</w:t>
      </w:r>
      <w:r w:rsidRPr="00A03B6D">
        <w:rPr>
          <w:cs/>
        </w:rPr>
        <w:t>การ</w:t>
      </w:r>
      <w:r w:rsidRPr="00A03B6D">
        <w:rPr>
          <w:rFonts w:hint="cs"/>
          <w:cs/>
        </w:rPr>
        <w:t>และ</w:t>
      </w:r>
      <w:r w:rsidRPr="00A03B6D">
        <w:rPr>
          <w:cs/>
        </w:rPr>
        <w:t>ขั้นตอนการประเมินผลการปฏิบัติงาน</w:t>
      </w:r>
    </w:p>
    <w:p w14:paraId="2AD7D894" w14:textId="4AB16E93" w:rsidR="00912F94" w:rsidRDefault="00F37115" w:rsidP="003C317E">
      <w:pPr>
        <w:ind w:left="360" w:firstLine="540"/>
      </w:pPr>
      <w:r>
        <w:t xml:space="preserve">2.1 </w:t>
      </w:r>
      <w:r>
        <w:rPr>
          <w:rFonts w:hint="cs"/>
          <w:cs/>
        </w:rPr>
        <w:t>ขั้นตอ</w:t>
      </w:r>
      <w:r w:rsidRPr="00F37115">
        <w:rPr>
          <w:rFonts w:hint="cs"/>
          <w:cs/>
        </w:rPr>
        <w:t>นการประเมินผลปฏิบัติงาน</w:t>
      </w:r>
    </w:p>
    <w:p w14:paraId="55B26D6D" w14:textId="38D1894F" w:rsidR="00F37115" w:rsidRDefault="00F37115" w:rsidP="00F37115">
      <w:pPr>
        <w:ind w:left="360" w:firstLine="540"/>
      </w:pPr>
      <w:r>
        <w:t xml:space="preserve">2.2 </w:t>
      </w:r>
      <w:r>
        <w:rPr>
          <w:rFonts w:hint="cs"/>
          <w:cs/>
        </w:rPr>
        <w:t>ก</w:t>
      </w:r>
      <w:r w:rsidRPr="00F37115">
        <w:rPr>
          <w:cs/>
        </w:rPr>
        <w:t>รอบการศึกษาที่ใช้ในการวิเคราะห์แต่ละประเด็นสำคัญ</w:t>
      </w:r>
    </w:p>
    <w:p w14:paraId="2383F991" w14:textId="01A4B753" w:rsidR="00F37115" w:rsidRDefault="00F37115" w:rsidP="00F37115">
      <w:pPr>
        <w:ind w:left="720"/>
      </w:pPr>
      <w:r>
        <w:t xml:space="preserve">3. </w:t>
      </w:r>
      <w:r>
        <w:rPr>
          <w:rFonts w:hint="cs"/>
          <w:cs/>
        </w:rPr>
        <w:t>แผนการ</w:t>
      </w:r>
      <w:r w:rsidRPr="00F37115">
        <w:rPr>
          <w:cs/>
        </w:rPr>
        <w:t>ปฏิบัติงานและสรุปผลการดำเนินงานประจำปี พ.ศ. 256</w:t>
      </w:r>
      <w:r w:rsidRPr="00F37115">
        <w:t>3</w:t>
      </w:r>
    </w:p>
    <w:p w14:paraId="1E79C60F" w14:textId="247A95A0" w:rsidR="00F37115" w:rsidRDefault="00F37115" w:rsidP="00F37115">
      <w:pPr>
        <w:ind w:left="360" w:firstLine="540"/>
      </w:pPr>
      <w:r>
        <w:t>3.1</w:t>
      </w:r>
      <w:r>
        <w:rPr>
          <w:rFonts w:hint="cs"/>
          <w:cs/>
        </w:rPr>
        <w:t xml:space="preserve"> </w:t>
      </w:r>
      <w:r w:rsidRPr="00F37115">
        <w:rPr>
          <w:rFonts w:hint="cs"/>
          <w:cs/>
        </w:rPr>
        <w:t xml:space="preserve">ทางและนโยบายการดำเนินงานปี </w:t>
      </w:r>
      <w:r w:rsidRPr="00F37115">
        <w:t>2563</w:t>
      </w:r>
    </w:p>
    <w:p w14:paraId="00CF7CBE" w14:textId="3CDCC825" w:rsidR="00F37115" w:rsidRDefault="00F37115" w:rsidP="00F37115">
      <w:pPr>
        <w:ind w:left="360" w:firstLine="540"/>
      </w:pPr>
      <w:r>
        <w:t xml:space="preserve">3.2 </w:t>
      </w:r>
      <w:r>
        <w:rPr>
          <w:rFonts w:hint="cs"/>
          <w:cs/>
        </w:rPr>
        <w:t>แผน</w:t>
      </w:r>
      <w:r w:rsidRPr="00F37115">
        <w:rPr>
          <w:cs/>
        </w:rPr>
        <w:t>ปฏิบัติการของ สำนักงาน กสท</w:t>
      </w:r>
      <w:r w:rsidRPr="00F37115">
        <w:rPr>
          <w:rFonts w:hint="cs"/>
          <w:cs/>
        </w:rPr>
        <w:t>ช.</w:t>
      </w:r>
    </w:p>
    <w:p w14:paraId="7CF71645" w14:textId="305C16C1" w:rsidR="00F37115" w:rsidRPr="00F37115" w:rsidRDefault="00F37115" w:rsidP="00F37115">
      <w:pPr>
        <w:ind w:left="360" w:firstLine="540"/>
      </w:pPr>
      <w:r>
        <w:t xml:space="preserve">3.3 </w:t>
      </w:r>
      <w:r>
        <w:rPr>
          <w:rFonts w:hint="cs"/>
          <w:cs/>
        </w:rPr>
        <w:t>แผน</w:t>
      </w:r>
      <w:r w:rsidRPr="00F37115">
        <w:rPr>
          <w:cs/>
        </w:rPr>
        <w:t>การดำเนินงานที่สำคัญ</w:t>
      </w:r>
      <w:r w:rsidRPr="00F37115">
        <w:rPr>
          <w:rFonts w:hint="cs"/>
          <w:cs/>
        </w:rPr>
        <w:t>ด้านโทรคมนาคม</w:t>
      </w:r>
      <w:r w:rsidRPr="00F37115">
        <w:rPr>
          <w:cs/>
        </w:rPr>
        <w:t>ของ</w:t>
      </w:r>
      <w:r w:rsidRPr="00F37115">
        <w:t xml:space="preserve"> </w:t>
      </w:r>
      <w:r w:rsidRPr="00F37115">
        <w:rPr>
          <w:rFonts w:hint="cs"/>
          <w:cs/>
        </w:rPr>
        <w:t>กสทช. และ</w:t>
      </w:r>
      <w:r w:rsidRPr="00F37115">
        <w:rPr>
          <w:cs/>
        </w:rPr>
        <w:t>สำนักงาน กสทช.</w:t>
      </w:r>
    </w:p>
    <w:p w14:paraId="6181AC9D" w14:textId="77777777" w:rsidR="00F37115" w:rsidRPr="00F37115" w:rsidRDefault="00F37115" w:rsidP="00F37115">
      <w:pPr>
        <w:ind w:left="360" w:firstLine="540"/>
      </w:pPr>
    </w:p>
    <w:p w14:paraId="2719A91F" w14:textId="77777777" w:rsidR="00F37115" w:rsidRPr="00F37115" w:rsidRDefault="00F37115" w:rsidP="00F37115">
      <w:pPr>
        <w:ind w:left="720"/>
        <w:rPr>
          <w:cs/>
        </w:rPr>
      </w:pPr>
    </w:p>
    <w:p w14:paraId="598D79BC" w14:textId="77777777" w:rsidR="00F37115" w:rsidRPr="00F37115" w:rsidRDefault="00F37115" w:rsidP="00F37115">
      <w:pPr>
        <w:ind w:left="360" w:firstLine="540"/>
      </w:pPr>
    </w:p>
    <w:p w14:paraId="4644BA78" w14:textId="77777777" w:rsidR="00F37115" w:rsidRPr="00F37115" w:rsidRDefault="00F37115" w:rsidP="00F37115">
      <w:pPr>
        <w:ind w:left="360" w:firstLine="540"/>
      </w:pPr>
    </w:p>
    <w:p w14:paraId="7E9DC287" w14:textId="77777777" w:rsidR="00F37115" w:rsidRPr="00A03B6D" w:rsidRDefault="00F37115" w:rsidP="00A03B6D"/>
    <w:p w14:paraId="4820E74C" w14:textId="17F099AD" w:rsidR="00A03B6D" w:rsidRDefault="00A03B6D" w:rsidP="00A03B6D">
      <w:pPr>
        <w:ind w:left="360" w:firstLine="540"/>
      </w:pPr>
    </w:p>
    <w:p w14:paraId="04443D45" w14:textId="48EF351E" w:rsidR="00274D85" w:rsidRDefault="00274D85" w:rsidP="00A03B6D">
      <w:pPr>
        <w:ind w:left="360" w:firstLine="540"/>
      </w:pPr>
    </w:p>
    <w:p w14:paraId="1BD58A74" w14:textId="77777777" w:rsidR="00274D85" w:rsidRPr="00A03B6D" w:rsidRDefault="00274D85" w:rsidP="00A03B6D">
      <w:pPr>
        <w:ind w:left="360" w:firstLine="540"/>
      </w:pPr>
    </w:p>
    <w:p w14:paraId="4D0EB41F" w14:textId="77777777" w:rsidR="00A03B6D" w:rsidRPr="00A03B6D" w:rsidRDefault="00A03B6D" w:rsidP="00A03B6D">
      <w:pPr>
        <w:ind w:left="360" w:firstLine="540"/>
      </w:pPr>
    </w:p>
    <w:p w14:paraId="6051E1C4" w14:textId="27964A5A" w:rsidR="008C2118" w:rsidRPr="008C2118" w:rsidRDefault="008C2118" w:rsidP="008C2118">
      <w:pPr>
        <w:pStyle w:val="Heading1"/>
        <w:numPr>
          <w:ilvl w:val="0"/>
          <w:numId w:val="3"/>
        </w:numPr>
        <w:rPr>
          <w:rFonts w:ascii="TH SarabunPSK" w:hAnsi="TH SarabunPSK" w:cs="TH SarabunPSK"/>
          <w:b/>
          <w:bCs/>
          <w:color w:val="auto"/>
          <w:sz w:val="28"/>
          <w:szCs w:val="36"/>
        </w:rPr>
      </w:pPr>
      <w:bookmarkStart w:id="0" w:name="_Toc116774262"/>
      <w:r w:rsidRPr="008C2118">
        <w:rPr>
          <w:rFonts w:ascii="TH SarabunPSK" w:hAnsi="TH SarabunPSK" w:cs="TH SarabunPSK"/>
          <w:b/>
          <w:bCs/>
          <w:color w:val="auto"/>
          <w:sz w:val="28"/>
          <w:szCs w:val="36"/>
          <w:cs/>
        </w:rPr>
        <w:lastRenderedPageBreak/>
        <w:t>บทนำ</w:t>
      </w:r>
      <w:bookmarkEnd w:id="0"/>
    </w:p>
    <w:p w14:paraId="190B1969" w14:textId="768FD00D" w:rsidR="008C2118" w:rsidRPr="008C2118" w:rsidRDefault="008C2118" w:rsidP="008C2118">
      <w:pPr>
        <w:pStyle w:val="Heading3"/>
        <w:numPr>
          <w:ilvl w:val="1"/>
          <w:numId w:val="5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" w:name="_Toc116774263"/>
      <w:r w:rsidRPr="008C2118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ความเป็นมาและวัตถุประสงค์โครงการ</w:t>
      </w:r>
      <w:bookmarkEnd w:id="1"/>
    </w:p>
    <w:p w14:paraId="5DDC4C8A" w14:textId="599BE595" w:rsidR="008C2118" w:rsidRPr="008C2118" w:rsidRDefault="008C2118" w:rsidP="008C2118">
      <w:pPr>
        <w:pStyle w:val="Heading3"/>
        <w:numPr>
          <w:ilvl w:val="1"/>
          <w:numId w:val="5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2" w:name="_Toc116774264"/>
      <w:r w:rsidRPr="008C2118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บทบาท และหน้าที่ของ คณะกรรมการติดตามและประเมินผลการปฏิบัติงาน (กตป.)</w:t>
      </w:r>
      <w:bookmarkEnd w:id="2"/>
    </w:p>
    <w:p w14:paraId="4FFA8A63" w14:textId="17F425A0" w:rsidR="008C2118" w:rsidRDefault="008C2118" w:rsidP="008C2118">
      <w:pPr>
        <w:pStyle w:val="ListParagraph"/>
        <w:numPr>
          <w:ilvl w:val="1"/>
          <w:numId w:val="5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C2118">
        <w:rPr>
          <w:rFonts w:ascii="TH SarabunPSK" w:hAnsi="TH SarabunPSK" w:cs="TH SarabunPSK"/>
          <w:b/>
          <w:bCs/>
          <w:sz w:val="32"/>
          <w:szCs w:val="32"/>
          <w:cs/>
        </w:rPr>
        <w:t>บทบาท และหน้าที่ คณะกรรมการกิจการกระจายเสียง กิจการโทรทัศน์ และกิจการโทรคมนาคมแห่งชาติ</w:t>
      </w:r>
    </w:p>
    <w:p w14:paraId="0C543216" w14:textId="6557785C" w:rsidR="008C2118" w:rsidRDefault="008C2118" w:rsidP="00005E07">
      <w:pPr>
        <w:pStyle w:val="Heading1"/>
        <w:numPr>
          <w:ilvl w:val="0"/>
          <w:numId w:val="5"/>
        </w:numPr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3" w:name="_Toc116774265"/>
      <w:r w:rsidRPr="008C2118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วิธีการและขั้นตอนการประเมินผลการปฏิบัติงาน</w:t>
      </w:r>
      <w:bookmarkEnd w:id="3"/>
    </w:p>
    <w:p w14:paraId="2FAB8B0A" w14:textId="253D21D4" w:rsidR="003C317E" w:rsidRDefault="008C2118" w:rsidP="008C2118">
      <w:pPr>
        <w:pStyle w:val="Heading3"/>
        <w:numPr>
          <w:ilvl w:val="1"/>
          <w:numId w:val="5"/>
        </w:numPr>
      </w:pPr>
      <w:bookmarkStart w:id="4" w:name="_Toc116774266"/>
      <w:r w:rsidRPr="008C2118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ขั้นตอนการประเมินผลปฏิบัติงาน</w:t>
      </w:r>
      <w:bookmarkEnd w:id="4"/>
      <w:r w:rsidR="003C317E" w:rsidRPr="00912F94">
        <w:drawing>
          <wp:inline distT="0" distB="0" distL="0" distR="0" wp14:anchorId="354785C0" wp14:editId="3D077BA3">
            <wp:extent cx="5943600" cy="2685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15E53" w14:textId="40CFB2B0" w:rsidR="008C2118" w:rsidRPr="003C317E" w:rsidRDefault="003C317E" w:rsidP="003C317E">
      <w:pPr>
        <w:pStyle w:val="Caption"/>
        <w:keepNext/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</w:pPr>
      <w:bookmarkStart w:id="5" w:name="_Toc116775896"/>
      <w:r w:rsidRPr="003C317E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t xml:space="preserve">Table </w:t>
      </w:r>
      <w:r w:rsidR="00274D85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fldChar w:fldCharType="begin"/>
      </w:r>
      <w:r w:rsidR="00274D85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 STYLEREF 1 \s </w:instrText>
      </w:r>
      <w:r w:rsidR="00274D85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fldChar w:fldCharType="separate"/>
      </w:r>
      <w:r w:rsidR="00274D85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</w:rPr>
        <w:t>2</w:t>
      </w:r>
      <w:r w:rsidR="00274D85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fldChar w:fldCharType="end"/>
      </w:r>
      <w:r w:rsidR="00274D85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noBreakHyphen/>
      </w:r>
      <w:r w:rsidR="00274D85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fldChar w:fldCharType="begin"/>
      </w:r>
      <w:r w:rsidR="00274D85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 SEQ Table \* ARABIC \s 1 </w:instrText>
      </w:r>
      <w:r w:rsidR="00274D85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fldChar w:fldCharType="separate"/>
      </w:r>
      <w:r w:rsidR="00274D85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</w:rPr>
        <w:t>1</w:t>
      </w:r>
      <w:r w:rsidR="00274D85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fldChar w:fldCharType="end"/>
      </w:r>
      <w:r w:rsidRPr="003C317E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t xml:space="preserve">: </w:t>
      </w:r>
      <w:r w:rsidRPr="003C317E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>ภาพรวมและกรอบการดำเนินงาน</w:t>
      </w:r>
      <w:bookmarkEnd w:id="5"/>
    </w:p>
    <w:p w14:paraId="067615BE" w14:textId="1C6A209A" w:rsidR="008C2118" w:rsidRPr="008C2118" w:rsidRDefault="008C2118" w:rsidP="008C2118">
      <w:pPr>
        <w:pStyle w:val="Heading3"/>
        <w:numPr>
          <w:ilvl w:val="1"/>
          <w:numId w:val="5"/>
        </w:numPr>
        <w:rPr>
          <w:rFonts w:ascii="TH SarabunPSK" w:hAnsi="TH SarabunPSK" w:cs="TH SarabunPSK"/>
          <w:b/>
          <w:bCs/>
          <w:color w:val="auto"/>
          <w:sz w:val="28"/>
          <w:szCs w:val="32"/>
        </w:rPr>
      </w:pPr>
      <w:bookmarkStart w:id="6" w:name="_Toc116774267"/>
      <w:r w:rsidRPr="008C2118">
        <w:rPr>
          <w:rFonts w:ascii="TH SarabunPSK" w:hAnsi="TH SarabunPSK" w:cs="TH SarabunPSK"/>
          <w:b/>
          <w:bCs/>
          <w:color w:val="auto"/>
          <w:sz w:val="28"/>
          <w:szCs w:val="32"/>
          <w:cs/>
        </w:rPr>
        <w:t>กรอบการศึกษาที่ใช้ในการวิเคราะห์แต่ละประเด็นสำคัญ</w:t>
      </w:r>
      <w:bookmarkEnd w:id="6"/>
    </w:p>
    <w:p w14:paraId="68570598" w14:textId="4BE2EDEE" w:rsidR="008C2118" w:rsidRDefault="00005E07" w:rsidP="00005E07">
      <w:pPr>
        <w:pStyle w:val="Heading1"/>
        <w:numPr>
          <w:ilvl w:val="0"/>
          <w:numId w:val="5"/>
        </w:numPr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7" w:name="_Toc116774268"/>
      <w:r w:rsidRPr="00005E07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แผนการปฏิบัติงานและสรุปผลการดำเนินงานประจำปี พ.ศ. 256</w:t>
      </w:r>
      <w:r w:rsidRPr="00005E07">
        <w:rPr>
          <w:rFonts w:ascii="TH SarabunPSK" w:hAnsi="TH SarabunPSK" w:cs="TH SarabunPSK"/>
          <w:b/>
          <w:bCs/>
          <w:color w:val="auto"/>
          <w:sz w:val="36"/>
          <w:szCs w:val="36"/>
        </w:rPr>
        <w:t>3</w:t>
      </w:r>
      <w:bookmarkEnd w:id="7"/>
    </w:p>
    <w:p w14:paraId="5BCE97D4" w14:textId="7FD6C12C" w:rsidR="00005E07" w:rsidRPr="00005E07" w:rsidRDefault="00005E07" w:rsidP="00005E07">
      <w:pPr>
        <w:pStyle w:val="Heading3"/>
        <w:numPr>
          <w:ilvl w:val="1"/>
          <w:numId w:val="5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8" w:name="_Toc116774269"/>
      <w:r w:rsidRPr="00005E07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 xml:space="preserve">ทางและนโยบายการดำเนินงานปี </w:t>
      </w:r>
      <w:r w:rsidRPr="00005E07">
        <w:rPr>
          <w:rFonts w:ascii="TH SarabunPSK" w:hAnsi="TH SarabunPSK" w:cs="TH SarabunPSK"/>
          <w:b/>
          <w:bCs/>
          <w:color w:val="auto"/>
          <w:sz w:val="32"/>
          <w:szCs w:val="32"/>
        </w:rPr>
        <w:t>2563</w:t>
      </w:r>
      <w:bookmarkEnd w:id="8"/>
    </w:p>
    <w:p w14:paraId="44C06E87" w14:textId="591B7087" w:rsidR="003C317E" w:rsidRDefault="003C317E" w:rsidP="003C317E">
      <w:pPr>
        <w:pStyle w:val="Heading3"/>
        <w:numPr>
          <w:ilvl w:val="1"/>
          <w:numId w:val="5"/>
        </w:numPr>
      </w:pPr>
      <w:bookmarkStart w:id="9" w:name="_Toc116774270"/>
      <w:r w:rsidRPr="003C317E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แผนปฏิบัติการของ สำนักงาน กสทช.</w:t>
      </w:r>
      <w:bookmarkEnd w:id="9"/>
      <w:r w:rsidRPr="003C317E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 xml:space="preserve"> </w:t>
      </w:r>
      <w:r w:rsidRPr="003C317E">
        <w:rPr>
          <w:szCs w:val="24"/>
          <w:cs/>
        </w:rPr>
        <w:drawing>
          <wp:inline distT="0" distB="0" distL="0" distR="0" wp14:anchorId="0CB8D299" wp14:editId="549DEDBB">
            <wp:extent cx="5943600" cy="2750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B305F" w14:textId="4C9081B7" w:rsidR="003C317E" w:rsidRPr="00274D85" w:rsidRDefault="003C317E" w:rsidP="00274D85">
      <w:pPr>
        <w:pStyle w:val="Caption"/>
        <w:keepNext/>
        <w:rPr>
          <w:rFonts w:ascii="TH SarabunPSK" w:hAnsi="TH SarabunPSK" w:cs="TH SarabunPSK" w:hint="cs"/>
          <w:i w:val="0"/>
          <w:iCs w:val="0"/>
          <w:color w:val="auto"/>
          <w:sz w:val="28"/>
          <w:szCs w:val="28"/>
        </w:rPr>
      </w:pPr>
      <w:bookmarkStart w:id="10" w:name="_Toc116775897"/>
      <w:r w:rsidRPr="003C317E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t xml:space="preserve">Table </w:t>
      </w:r>
      <w:r w:rsidR="00274D85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fldChar w:fldCharType="begin"/>
      </w:r>
      <w:r w:rsidR="00274D85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 STYLEREF 1 \s </w:instrText>
      </w:r>
      <w:r w:rsidR="00274D85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fldChar w:fldCharType="separate"/>
      </w:r>
      <w:r w:rsidR="00274D85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</w:rPr>
        <w:t>3</w:t>
      </w:r>
      <w:r w:rsidR="00274D85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fldChar w:fldCharType="end"/>
      </w:r>
      <w:r w:rsidR="00274D85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noBreakHyphen/>
      </w:r>
      <w:r w:rsidR="00274D85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fldChar w:fldCharType="begin"/>
      </w:r>
      <w:r w:rsidR="00274D85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 SEQ Table \* ARABIC \s 1 </w:instrText>
      </w:r>
      <w:r w:rsidR="00274D85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fldChar w:fldCharType="separate"/>
      </w:r>
      <w:r w:rsidR="00274D85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</w:rPr>
        <w:t>1</w:t>
      </w:r>
      <w:r w:rsidR="00274D85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fldChar w:fldCharType="end"/>
      </w:r>
      <w:r w:rsidRPr="003C317E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t xml:space="preserve">: </w:t>
      </w:r>
      <w:r w:rsidRPr="003C317E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>แผนงานในโครงการ</w:t>
      </w:r>
      <w:bookmarkEnd w:id="10"/>
    </w:p>
    <w:p w14:paraId="1620E56E" w14:textId="3C4232C2" w:rsidR="00274D85" w:rsidRDefault="003C317E" w:rsidP="003C317E">
      <w:pPr>
        <w:pStyle w:val="Heading3"/>
        <w:numPr>
          <w:ilvl w:val="1"/>
          <w:numId w:val="5"/>
        </w:numPr>
      </w:pPr>
      <w:bookmarkStart w:id="11" w:name="_Toc116774271"/>
      <w:r w:rsidRPr="003C317E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แผนการดำเนินงานที่สำคัญด้านโทรคมนาคมของ</w:t>
      </w:r>
      <w:r w:rsidRPr="003C317E"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 </w:t>
      </w:r>
      <w:r w:rsidRPr="003C317E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กสทช. และสำนักงาน กสทช.</w:t>
      </w:r>
      <w:bookmarkEnd w:id="11"/>
      <w:r w:rsidRPr="003C317E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 xml:space="preserve"> </w:t>
      </w:r>
      <w:r w:rsidR="00274D85" w:rsidRPr="00274D85">
        <w:rPr>
          <w:szCs w:val="24"/>
          <w:cs/>
        </w:rPr>
        <w:drawing>
          <wp:inline distT="0" distB="0" distL="0" distR="0" wp14:anchorId="52A2108C" wp14:editId="59E2567D">
            <wp:extent cx="5943600" cy="2536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7038E" w14:textId="7CE6A426" w:rsidR="003C317E" w:rsidRPr="00274D85" w:rsidRDefault="00274D85" w:rsidP="00274D85">
      <w:pPr>
        <w:pStyle w:val="Caption"/>
        <w:keepNext/>
        <w:rPr>
          <w:rFonts w:ascii="TH SarabunPSK" w:hAnsi="TH SarabunPSK" w:cs="TH SarabunPSK" w:hint="cs"/>
          <w:i w:val="0"/>
          <w:iCs w:val="0"/>
          <w:color w:val="auto"/>
          <w:sz w:val="28"/>
          <w:szCs w:val="28"/>
        </w:rPr>
      </w:pPr>
      <w:bookmarkStart w:id="12" w:name="_Toc116775898"/>
      <w:r w:rsidRPr="00274D85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t xml:space="preserve">Table </w:t>
      </w:r>
      <w:r w:rsidRPr="00274D85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fldChar w:fldCharType="begin"/>
      </w:r>
      <w:r w:rsidRPr="00274D85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 STYLEREF 1 \s </w:instrText>
      </w:r>
      <w:r w:rsidRPr="00274D85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fldChar w:fldCharType="separate"/>
      </w:r>
      <w:r w:rsidRPr="00274D85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</w:rPr>
        <w:t>3</w:t>
      </w:r>
      <w:r w:rsidRPr="00274D85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fldChar w:fldCharType="end"/>
      </w:r>
      <w:r w:rsidRPr="00274D85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noBreakHyphen/>
      </w:r>
      <w:r w:rsidRPr="00274D85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fldChar w:fldCharType="begin"/>
      </w:r>
      <w:r w:rsidRPr="00274D85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 SEQ Table \* ARABIC \s 1 </w:instrText>
      </w:r>
      <w:r w:rsidRPr="00274D85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fldChar w:fldCharType="separate"/>
      </w:r>
      <w:r w:rsidRPr="00274D85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</w:rPr>
        <w:t>2</w:t>
      </w:r>
      <w:r w:rsidRPr="00274D85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fldChar w:fldCharType="end"/>
      </w:r>
      <w:r w:rsidRPr="00274D85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t xml:space="preserve">: </w:t>
      </w:r>
      <w:r w:rsidRPr="00274D85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>กรอบแนวคิดการประเมินผลปฏิบัติการ</w:t>
      </w:r>
      <w:bookmarkEnd w:id="12"/>
    </w:p>
    <w:sdt>
      <w:sdtPr>
        <w:id w:val="12605618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8"/>
          <w:lang w:bidi="th-TH"/>
        </w:rPr>
      </w:sdtEndPr>
      <w:sdtContent>
        <w:p w14:paraId="14743E86" w14:textId="4D26A3FB" w:rsidR="00005E07" w:rsidRPr="00912F94" w:rsidRDefault="00912F94" w:rsidP="00912F94">
          <w:pPr>
            <w:pStyle w:val="TOCHeading"/>
            <w:jc w:val="center"/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lang w:bidi="th-TH"/>
            </w:rPr>
          </w:pPr>
          <w:r w:rsidRPr="00912F94"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cs/>
              <w:lang w:bidi="th-TH"/>
            </w:rPr>
            <w:t>สารบัญ</w:t>
          </w:r>
        </w:p>
        <w:p w14:paraId="6E47C25E" w14:textId="09D69559" w:rsidR="00005E07" w:rsidRPr="00912F94" w:rsidRDefault="00005E07">
          <w:pPr>
            <w:pStyle w:val="TOC1"/>
            <w:tabs>
              <w:tab w:val="left" w:pos="440"/>
              <w:tab w:val="right" w:leader="dot" w:pos="9350"/>
            </w:tabs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</w:pPr>
          <w:r w:rsidRPr="00912F94">
            <w:rPr>
              <w:rFonts w:ascii="TH SarabunPSK" w:hAnsi="TH SarabunPSK" w:cs="TH SarabunPSK"/>
              <w:b/>
              <w:bCs/>
              <w:sz w:val="32"/>
              <w:szCs w:val="32"/>
            </w:rPr>
            <w:fldChar w:fldCharType="begin"/>
          </w:r>
          <w:r w:rsidRPr="00912F94">
            <w:rPr>
              <w:rFonts w:ascii="TH SarabunPSK" w:hAnsi="TH SarabunPSK" w:cs="TH SarabunPSK"/>
              <w:b/>
              <w:bCs/>
              <w:sz w:val="32"/>
              <w:szCs w:val="32"/>
            </w:rPr>
            <w:instrText xml:space="preserve"> TOC \o "1-3" \h \z \u </w:instrText>
          </w:r>
          <w:r w:rsidRPr="00912F94">
            <w:rPr>
              <w:rFonts w:ascii="TH SarabunPSK" w:hAnsi="TH SarabunPSK" w:cs="TH SarabunPSK"/>
              <w:b/>
              <w:bCs/>
              <w:sz w:val="32"/>
              <w:szCs w:val="32"/>
            </w:rPr>
            <w:fldChar w:fldCharType="separate"/>
          </w:r>
          <w:hyperlink w:anchor="_Toc116774262" w:history="1">
            <w:r w:rsidRPr="00912F94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1.</w:t>
            </w:r>
            <w:r w:rsidRPr="00912F94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ab/>
            </w:r>
            <w:r w:rsidRPr="00912F94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บทนำ</w:t>
            </w:r>
            <w:r w:rsidRPr="00912F94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tab/>
            </w:r>
            <w:r w:rsidRPr="00912F94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912F94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instrText xml:space="preserve"> PAGEREF _Toc116774262 \h </w:instrText>
            </w:r>
            <w:r w:rsidRPr="00912F94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</w:r>
            <w:r w:rsidRPr="00912F94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912F94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t>3</w:t>
            </w:r>
            <w:r w:rsidRPr="00912F94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1F880EA" w14:textId="3A3EE8FC" w:rsidR="00005E07" w:rsidRPr="00274D85" w:rsidRDefault="00005E07">
          <w:pPr>
            <w:pStyle w:val="TOC3"/>
            <w:tabs>
              <w:tab w:val="left" w:pos="1100"/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16774263" w:history="1">
            <w:r w:rsidRPr="00274D85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1.1.</w:t>
            </w:r>
            <w:r w:rsidRPr="00274D85">
              <w:rPr>
                <w:rFonts w:ascii="TH SarabunPSK" w:hAnsi="TH SarabunPSK" w:cs="TH SarabunPSK"/>
                <w:noProof/>
                <w:sz w:val="32"/>
                <w:szCs w:val="32"/>
              </w:rPr>
              <w:tab/>
            </w:r>
            <w:r w:rsidRPr="00274D85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ความเป็นมาและวัตถุประสงค์โครงการ</w:t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_Toc116774263 \h </w:instrText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5767915" w14:textId="45FB65C8" w:rsidR="00005E07" w:rsidRPr="00912F94" w:rsidRDefault="00005E07">
          <w:pPr>
            <w:pStyle w:val="TOC3"/>
            <w:tabs>
              <w:tab w:val="left" w:pos="1100"/>
              <w:tab w:val="right" w:leader="dot" w:pos="9350"/>
            </w:tabs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</w:pPr>
          <w:hyperlink w:anchor="_Toc116774264" w:history="1">
            <w:r w:rsidRPr="00274D85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1.2.</w:t>
            </w:r>
            <w:r w:rsidRPr="00274D85">
              <w:rPr>
                <w:rFonts w:ascii="TH SarabunPSK" w:hAnsi="TH SarabunPSK" w:cs="TH SarabunPSK"/>
                <w:noProof/>
                <w:sz w:val="32"/>
                <w:szCs w:val="32"/>
              </w:rPr>
              <w:tab/>
            </w:r>
            <w:r w:rsidRPr="00274D85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บทบาท และหน้าที่ของ คณะกรรมการติดตามและประเมินผลการปฏิบัติงาน (กตป.)</w:t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_Toc116774264 \h </w:instrText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D0FFFEE" w14:textId="32359D00" w:rsidR="00005E07" w:rsidRPr="00912F94" w:rsidRDefault="00005E07">
          <w:pPr>
            <w:pStyle w:val="TOC1"/>
            <w:tabs>
              <w:tab w:val="left" w:pos="440"/>
              <w:tab w:val="right" w:leader="dot" w:pos="9350"/>
            </w:tabs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</w:pPr>
          <w:hyperlink w:anchor="_Toc116774265" w:history="1">
            <w:r w:rsidRPr="00912F94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2.</w:t>
            </w:r>
            <w:r w:rsidRPr="00912F94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ab/>
            </w:r>
            <w:r w:rsidRPr="00912F94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วิธีการและขั้นตอนการประเมินผลการปฏิบัติงาน</w:t>
            </w:r>
            <w:r w:rsidRPr="00912F94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tab/>
            </w:r>
            <w:r w:rsidRPr="00912F94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912F94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instrText xml:space="preserve"> PAGEREF _Toc116774265 \h </w:instrText>
            </w:r>
            <w:r w:rsidRPr="00912F94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</w:r>
            <w:r w:rsidRPr="00912F94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912F94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t>3</w:t>
            </w:r>
            <w:r w:rsidRPr="00912F94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DA3D7B" w14:textId="537CC99A" w:rsidR="00005E07" w:rsidRPr="00274D85" w:rsidRDefault="00005E07">
          <w:pPr>
            <w:pStyle w:val="TOC3"/>
            <w:tabs>
              <w:tab w:val="left" w:pos="1100"/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16774266" w:history="1">
            <w:r w:rsidRPr="00274D85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2.1.</w:t>
            </w:r>
            <w:r w:rsidRPr="00274D85">
              <w:rPr>
                <w:rFonts w:ascii="TH SarabunPSK" w:hAnsi="TH SarabunPSK" w:cs="TH SarabunPSK"/>
                <w:noProof/>
                <w:sz w:val="32"/>
                <w:szCs w:val="32"/>
              </w:rPr>
              <w:tab/>
            </w:r>
            <w:r w:rsidRPr="00274D85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ขั้นตอนการประเมินผลปฏิบัติงาน</w:t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_Toc116774266 \h </w:instrText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4756070" w14:textId="60576498" w:rsidR="00005E07" w:rsidRPr="00912F94" w:rsidRDefault="00005E07">
          <w:pPr>
            <w:pStyle w:val="TOC3"/>
            <w:tabs>
              <w:tab w:val="left" w:pos="1100"/>
              <w:tab w:val="right" w:leader="dot" w:pos="9350"/>
            </w:tabs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</w:pPr>
          <w:hyperlink w:anchor="_Toc116774267" w:history="1">
            <w:r w:rsidRPr="00274D85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2.2.</w:t>
            </w:r>
            <w:r w:rsidRPr="00274D85">
              <w:rPr>
                <w:rFonts w:ascii="TH SarabunPSK" w:hAnsi="TH SarabunPSK" w:cs="TH SarabunPSK"/>
                <w:noProof/>
                <w:sz w:val="32"/>
                <w:szCs w:val="32"/>
              </w:rPr>
              <w:tab/>
            </w:r>
            <w:r w:rsidRPr="00274D85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กรอบการศึกษาที่ใช้ในการวิเคราะห์แต่ละประเด็นสำคัญ</w:t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_Toc116774267 \h </w:instrText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0190D7" w14:textId="72EE79A3" w:rsidR="00005E07" w:rsidRPr="00912F94" w:rsidRDefault="00005E07">
          <w:pPr>
            <w:pStyle w:val="TOC1"/>
            <w:tabs>
              <w:tab w:val="left" w:pos="440"/>
              <w:tab w:val="right" w:leader="dot" w:pos="9350"/>
            </w:tabs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</w:pPr>
          <w:hyperlink w:anchor="_Toc116774268" w:history="1">
            <w:r w:rsidRPr="00912F94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3.</w:t>
            </w:r>
            <w:r w:rsidRPr="00912F94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ab/>
            </w:r>
            <w:r w:rsidRPr="00912F94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แผนการปฏิบัติงานและสรุปผลการดำเนินงานประจำปี พ.ศ. 256</w:t>
            </w:r>
            <w:r w:rsidRPr="00912F94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3</w:t>
            </w:r>
            <w:r w:rsidRPr="00912F94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tab/>
            </w:r>
            <w:r w:rsidRPr="00912F94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912F94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instrText xml:space="preserve"> PAGEREF _Toc116774268 \h </w:instrText>
            </w:r>
            <w:r w:rsidRPr="00912F94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</w:r>
            <w:r w:rsidRPr="00912F94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912F94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t>3</w:t>
            </w:r>
            <w:r w:rsidRPr="00912F94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51E4E04" w14:textId="531F76EC" w:rsidR="00005E07" w:rsidRPr="00274D85" w:rsidRDefault="00005E07">
          <w:pPr>
            <w:pStyle w:val="TOC3"/>
            <w:tabs>
              <w:tab w:val="left" w:pos="1100"/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16774269" w:history="1">
            <w:r w:rsidRPr="00274D85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3.1.</w:t>
            </w:r>
            <w:r w:rsidRPr="00274D85">
              <w:rPr>
                <w:rFonts w:ascii="TH SarabunPSK" w:hAnsi="TH SarabunPSK" w:cs="TH SarabunPSK"/>
                <w:noProof/>
                <w:sz w:val="32"/>
                <w:szCs w:val="32"/>
              </w:rPr>
              <w:tab/>
            </w:r>
            <w:r w:rsidRPr="00274D85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ทางและนโยบายการดำเนินงานปี </w:t>
            </w:r>
            <w:r w:rsidRPr="00274D85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2563</w:t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_Toc116774269 \h </w:instrText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6A3B4FC" w14:textId="20BF4731" w:rsidR="00005E07" w:rsidRPr="00274D85" w:rsidRDefault="00005E07">
          <w:pPr>
            <w:pStyle w:val="TOC3"/>
            <w:tabs>
              <w:tab w:val="left" w:pos="1100"/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16774270" w:history="1">
            <w:r w:rsidRPr="00274D85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3.2.</w:t>
            </w:r>
            <w:r w:rsidRPr="00274D85">
              <w:rPr>
                <w:rFonts w:ascii="TH SarabunPSK" w:hAnsi="TH SarabunPSK" w:cs="TH SarabunPSK"/>
                <w:noProof/>
                <w:sz w:val="32"/>
                <w:szCs w:val="32"/>
              </w:rPr>
              <w:tab/>
            </w:r>
            <w:r w:rsidRPr="00274D85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แผนปฏิบัติการของ สำนักงาน กสทช.</w:t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_Toc116774270 \h </w:instrText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16316F8" w14:textId="02D61DED" w:rsidR="00005E07" w:rsidRPr="00912F94" w:rsidRDefault="00005E07">
          <w:pPr>
            <w:pStyle w:val="TOC3"/>
            <w:tabs>
              <w:tab w:val="left" w:pos="1100"/>
              <w:tab w:val="right" w:leader="dot" w:pos="9350"/>
            </w:tabs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</w:pPr>
          <w:hyperlink w:anchor="_Toc116774271" w:history="1">
            <w:r w:rsidRPr="00274D85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3.3.</w:t>
            </w:r>
            <w:r w:rsidRPr="00274D85">
              <w:rPr>
                <w:rFonts w:ascii="TH SarabunPSK" w:hAnsi="TH SarabunPSK" w:cs="TH SarabunPSK"/>
                <w:noProof/>
                <w:sz w:val="32"/>
                <w:szCs w:val="32"/>
              </w:rPr>
              <w:tab/>
            </w:r>
            <w:r w:rsidRPr="00274D85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แผนการดำเนินงานที่สำคัญด้านโทรคมนาคมของ</w:t>
            </w:r>
            <w:r w:rsidRPr="00274D85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 xml:space="preserve"> </w:t>
            </w:r>
            <w:r w:rsidRPr="00274D85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กสทช. และสำนักงาน กสทช.</w:t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_Toc116774271 \h </w:instrText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Pr="00274D8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2E31319" w14:textId="7772E153" w:rsidR="008C2118" w:rsidRPr="008C2118" w:rsidRDefault="00005E07" w:rsidP="00274D85">
          <w:r w:rsidRPr="00912F94"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408B825B" w14:textId="04FBD219" w:rsidR="00274D85" w:rsidRPr="00274D85" w:rsidRDefault="00274D85" w:rsidP="00274D85">
      <w:pPr>
        <w:pStyle w:val="TableofFigures"/>
        <w:tabs>
          <w:tab w:val="right" w:leader="dot" w:pos="9350"/>
        </w:tabs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274D85">
        <w:rPr>
          <w:rFonts w:ascii="TH SarabunPSK" w:hAnsi="TH SarabunPSK" w:cs="TH SarabunPSK"/>
          <w:b/>
          <w:bCs/>
          <w:sz w:val="36"/>
          <w:szCs w:val="36"/>
          <w:cs/>
        </w:rPr>
        <w:t>สารบัญรูปภาพ</w:t>
      </w:r>
    </w:p>
    <w:p w14:paraId="263A04DD" w14:textId="5597EDD2" w:rsidR="00274D85" w:rsidRPr="00274D85" w:rsidRDefault="00274D85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b/>
          <w:bCs/>
          <w:noProof/>
          <w:sz w:val="32"/>
          <w:szCs w:val="32"/>
        </w:rPr>
      </w:pPr>
      <w:r w:rsidRPr="00274D85">
        <w:rPr>
          <w:rFonts w:ascii="TH SarabunPSK" w:hAnsi="TH SarabunPSK" w:cs="TH SarabunPSK"/>
          <w:b/>
          <w:bCs/>
          <w:sz w:val="32"/>
          <w:szCs w:val="32"/>
        </w:rPr>
        <w:fldChar w:fldCharType="begin"/>
      </w:r>
      <w:r w:rsidRPr="00274D85">
        <w:rPr>
          <w:rFonts w:ascii="TH SarabunPSK" w:hAnsi="TH SarabunPSK" w:cs="TH SarabunPSK"/>
          <w:b/>
          <w:bCs/>
          <w:sz w:val="32"/>
          <w:szCs w:val="32"/>
        </w:rPr>
        <w:instrText xml:space="preserve"> TOC \h \z \c "Table" </w:instrText>
      </w:r>
      <w:r w:rsidRPr="00274D85">
        <w:rPr>
          <w:rFonts w:ascii="TH SarabunPSK" w:hAnsi="TH SarabunPSK" w:cs="TH SarabunPSK"/>
          <w:b/>
          <w:bCs/>
          <w:sz w:val="32"/>
          <w:szCs w:val="32"/>
        </w:rPr>
        <w:fldChar w:fldCharType="separate"/>
      </w:r>
      <w:hyperlink w:anchor="_Toc116775896" w:history="1">
        <w:r w:rsidRPr="00274D85">
          <w:rPr>
            <w:rStyle w:val="Hyperlink"/>
            <w:rFonts w:ascii="TH SarabunPSK" w:hAnsi="TH SarabunPSK" w:cs="TH SarabunPSK"/>
            <w:b/>
            <w:bCs/>
            <w:noProof/>
            <w:color w:val="auto"/>
            <w:sz w:val="32"/>
            <w:szCs w:val="32"/>
          </w:rPr>
          <w:t>Table 2</w:t>
        </w:r>
        <w:r w:rsidRPr="00274D85">
          <w:rPr>
            <w:rStyle w:val="Hyperlink"/>
            <w:rFonts w:ascii="TH SarabunPSK" w:hAnsi="TH SarabunPSK" w:cs="TH SarabunPSK"/>
            <w:b/>
            <w:bCs/>
            <w:noProof/>
            <w:color w:val="auto"/>
            <w:sz w:val="32"/>
            <w:szCs w:val="32"/>
          </w:rPr>
          <w:noBreakHyphen/>
          <w:t xml:space="preserve">1: </w:t>
        </w:r>
        <w:r w:rsidRPr="00274D85">
          <w:rPr>
            <w:rStyle w:val="Hyperlink"/>
            <w:rFonts w:ascii="TH SarabunPSK" w:hAnsi="TH SarabunPSK" w:cs="TH SarabunPSK"/>
            <w:b/>
            <w:bCs/>
            <w:noProof/>
            <w:color w:val="auto"/>
            <w:sz w:val="32"/>
            <w:szCs w:val="32"/>
            <w:cs/>
          </w:rPr>
          <w:t>ภาพรวมและกรอบการดำเนินงาน</w:t>
        </w:r>
        <w:r w:rsidRPr="00274D85">
          <w:rPr>
            <w:rFonts w:ascii="TH SarabunPSK" w:hAnsi="TH SarabunPSK" w:cs="TH SarabunPSK"/>
            <w:b/>
            <w:bCs/>
            <w:noProof/>
            <w:webHidden/>
            <w:sz w:val="32"/>
            <w:szCs w:val="32"/>
          </w:rPr>
          <w:tab/>
        </w:r>
        <w:r w:rsidRPr="00274D85">
          <w:rPr>
            <w:rFonts w:ascii="TH SarabunPSK" w:hAnsi="TH SarabunPSK" w:cs="TH SarabunPSK"/>
            <w:b/>
            <w:bCs/>
            <w:noProof/>
            <w:webHidden/>
            <w:sz w:val="32"/>
            <w:szCs w:val="32"/>
          </w:rPr>
          <w:fldChar w:fldCharType="begin"/>
        </w:r>
        <w:r w:rsidRPr="00274D85">
          <w:rPr>
            <w:rFonts w:ascii="TH SarabunPSK" w:hAnsi="TH SarabunPSK" w:cs="TH SarabunPSK"/>
            <w:b/>
            <w:bCs/>
            <w:noProof/>
            <w:webHidden/>
            <w:sz w:val="32"/>
            <w:szCs w:val="32"/>
          </w:rPr>
          <w:instrText xml:space="preserve"> PAGEREF _Toc116775896 \h </w:instrText>
        </w:r>
        <w:r w:rsidRPr="00274D85">
          <w:rPr>
            <w:rFonts w:ascii="TH SarabunPSK" w:hAnsi="TH SarabunPSK" w:cs="TH SarabunPSK"/>
            <w:b/>
            <w:bCs/>
            <w:noProof/>
            <w:webHidden/>
            <w:sz w:val="32"/>
            <w:szCs w:val="32"/>
          </w:rPr>
        </w:r>
        <w:r w:rsidRPr="00274D85">
          <w:rPr>
            <w:rFonts w:ascii="TH SarabunPSK" w:hAnsi="TH SarabunPSK" w:cs="TH SarabunPSK"/>
            <w:b/>
            <w:bCs/>
            <w:noProof/>
            <w:webHidden/>
            <w:sz w:val="32"/>
            <w:szCs w:val="32"/>
          </w:rPr>
          <w:fldChar w:fldCharType="separate"/>
        </w:r>
        <w:r w:rsidRPr="00274D85">
          <w:rPr>
            <w:rFonts w:ascii="TH SarabunPSK" w:hAnsi="TH SarabunPSK" w:cs="TH SarabunPSK"/>
            <w:b/>
            <w:bCs/>
            <w:noProof/>
            <w:webHidden/>
            <w:sz w:val="32"/>
            <w:szCs w:val="32"/>
          </w:rPr>
          <w:t>4</w:t>
        </w:r>
        <w:r w:rsidRPr="00274D85">
          <w:rPr>
            <w:rFonts w:ascii="TH SarabunPSK" w:hAnsi="TH SarabunPSK" w:cs="TH SarabunPS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D951D4" w14:textId="4A3D7AD7" w:rsidR="00274D85" w:rsidRPr="00274D85" w:rsidRDefault="00274D85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b/>
          <w:bCs/>
          <w:noProof/>
          <w:sz w:val="32"/>
          <w:szCs w:val="32"/>
        </w:rPr>
      </w:pPr>
      <w:hyperlink w:anchor="_Toc116775897" w:history="1">
        <w:r w:rsidRPr="00274D85">
          <w:rPr>
            <w:rStyle w:val="Hyperlink"/>
            <w:rFonts w:ascii="TH SarabunPSK" w:hAnsi="TH SarabunPSK" w:cs="TH SarabunPSK"/>
            <w:b/>
            <w:bCs/>
            <w:noProof/>
            <w:color w:val="auto"/>
            <w:sz w:val="32"/>
            <w:szCs w:val="32"/>
          </w:rPr>
          <w:t>Table 3</w:t>
        </w:r>
        <w:r w:rsidRPr="00274D85">
          <w:rPr>
            <w:rStyle w:val="Hyperlink"/>
            <w:rFonts w:ascii="TH SarabunPSK" w:hAnsi="TH SarabunPSK" w:cs="TH SarabunPSK"/>
            <w:b/>
            <w:bCs/>
            <w:noProof/>
            <w:color w:val="auto"/>
            <w:sz w:val="32"/>
            <w:szCs w:val="32"/>
          </w:rPr>
          <w:noBreakHyphen/>
          <w:t xml:space="preserve">1: </w:t>
        </w:r>
        <w:r w:rsidRPr="00274D85">
          <w:rPr>
            <w:rStyle w:val="Hyperlink"/>
            <w:rFonts w:ascii="TH SarabunPSK" w:hAnsi="TH SarabunPSK" w:cs="TH SarabunPSK"/>
            <w:b/>
            <w:bCs/>
            <w:noProof/>
            <w:color w:val="auto"/>
            <w:sz w:val="32"/>
            <w:szCs w:val="32"/>
            <w:cs/>
          </w:rPr>
          <w:t>แผนงานในโครงการ</w:t>
        </w:r>
        <w:r w:rsidRPr="00274D85">
          <w:rPr>
            <w:rFonts w:ascii="TH SarabunPSK" w:hAnsi="TH SarabunPSK" w:cs="TH SarabunPSK"/>
            <w:b/>
            <w:bCs/>
            <w:noProof/>
            <w:webHidden/>
            <w:sz w:val="32"/>
            <w:szCs w:val="32"/>
          </w:rPr>
          <w:tab/>
        </w:r>
        <w:r w:rsidRPr="00274D85">
          <w:rPr>
            <w:rFonts w:ascii="TH SarabunPSK" w:hAnsi="TH SarabunPSK" w:cs="TH SarabunPSK"/>
            <w:b/>
            <w:bCs/>
            <w:noProof/>
            <w:webHidden/>
            <w:sz w:val="32"/>
            <w:szCs w:val="32"/>
          </w:rPr>
          <w:fldChar w:fldCharType="begin"/>
        </w:r>
        <w:r w:rsidRPr="00274D85">
          <w:rPr>
            <w:rFonts w:ascii="TH SarabunPSK" w:hAnsi="TH SarabunPSK" w:cs="TH SarabunPSK"/>
            <w:b/>
            <w:bCs/>
            <w:noProof/>
            <w:webHidden/>
            <w:sz w:val="32"/>
            <w:szCs w:val="32"/>
          </w:rPr>
          <w:instrText xml:space="preserve"> PAGEREF _Toc116775897 \h </w:instrText>
        </w:r>
        <w:r w:rsidRPr="00274D85">
          <w:rPr>
            <w:rFonts w:ascii="TH SarabunPSK" w:hAnsi="TH SarabunPSK" w:cs="TH SarabunPSK"/>
            <w:b/>
            <w:bCs/>
            <w:noProof/>
            <w:webHidden/>
            <w:sz w:val="32"/>
            <w:szCs w:val="32"/>
          </w:rPr>
        </w:r>
        <w:r w:rsidRPr="00274D85">
          <w:rPr>
            <w:rFonts w:ascii="TH SarabunPSK" w:hAnsi="TH SarabunPSK" w:cs="TH SarabunPSK"/>
            <w:b/>
            <w:bCs/>
            <w:noProof/>
            <w:webHidden/>
            <w:sz w:val="32"/>
            <w:szCs w:val="32"/>
          </w:rPr>
          <w:fldChar w:fldCharType="separate"/>
        </w:r>
        <w:r w:rsidRPr="00274D85">
          <w:rPr>
            <w:rFonts w:ascii="TH SarabunPSK" w:hAnsi="TH SarabunPSK" w:cs="TH SarabunPSK"/>
            <w:b/>
            <w:bCs/>
            <w:noProof/>
            <w:webHidden/>
            <w:sz w:val="32"/>
            <w:szCs w:val="32"/>
          </w:rPr>
          <w:t>4</w:t>
        </w:r>
        <w:r w:rsidRPr="00274D85">
          <w:rPr>
            <w:rFonts w:ascii="TH SarabunPSK" w:hAnsi="TH SarabunPSK" w:cs="TH SarabunPS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24E6B1" w14:textId="159A255C" w:rsidR="00274D85" w:rsidRPr="00274D85" w:rsidRDefault="00274D85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b/>
          <w:bCs/>
          <w:noProof/>
          <w:sz w:val="32"/>
          <w:szCs w:val="32"/>
        </w:rPr>
      </w:pPr>
      <w:hyperlink w:anchor="_Toc116775898" w:history="1">
        <w:r w:rsidRPr="00274D85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</w:rPr>
          <w:t>Table 3</w:t>
        </w:r>
        <w:r w:rsidRPr="00274D85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</w:rPr>
          <w:noBreakHyphen/>
          <w:t xml:space="preserve">2: </w:t>
        </w:r>
        <w:r w:rsidRPr="00274D85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  <w:cs/>
          </w:rPr>
          <w:t>กรอบแนวคิดการประเมินผลปฏิบัติการ</w:t>
        </w:r>
        <w:r w:rsidRPr="00274D85">
          <w:rPr>
            <w:rFonts w:ascii="TH SarabunPSK" w:hAnsi="TH SarabunPSK" w:cs="TH SarabunPSK"/>
            <w:b/>
            <w:bCs/>
            <w:noProof/>
            <w:webHidden/>
            <w:sz w:val="32"/>
            <w:szCs w:val="32"/>
          </w:rPr>
          <w:tab/>
        </w:r>
        <w:r w:rsidRPr="00274D85">
          <w:rPr>
            <w:rFonts w:ascii="TH SarabunPSK" w:hAnsi="TH SarabunPSK" w:cs="TH SarabunPSK"/>
            <w:b/>
            <w:bCs/>
            <w:noProof/>
            <w:webHidden/>
            <w:sz w:val="32"/>
            <w:szCs w:val="32"/>
          </w:rPr>
          <w:fldChar w:fldCharType="begin"/>
        </w:r>
        <w:r w:rsidRPr="00274D85">
          <w:rPr>
            <w:rFonts w:ascii="TH SarabunPSK" w:hAnsi="TH SarabunPSK" w:cs="TH SarabunPSK"/>
            <w:b/>
            <w:bCs/>
            <w:noProof/>
            <w:webHidden/>
            <w:sz w:val="32"/>
            <w:szCs w:val="32"/>
          </w:rPr>
          <w:instrText xml:space="preserve"> PAGEREF _Toc116775898 \h </w:instrText>
        </w:r>
        <w:r w:rsidRPr="00274D85">
          <w:rPr>
            <w:rFonts w:ascii="TH SarabunPSK" w:hAnsi="TH SarabunPSK" w:cs="TH SarabunPSK"/>
            <w:b/>
            <w:bCs/>
            <w:noProof/>
            <w:webHidden/>
            <w:sz w:val="32"/>
            <w:szCs w:val="32"/>
          </w:rPr>
        </w:r>
        <w:r w:rsidRPr="00274D85">
          <w:rPr>
            <w:rFonts w:ascii="TH SarabunPSK" w:hAnsi="TH SarabunPSK" w:cs="TH SarabunPSK"/>
            <w:b/>
            <w:bCs/>
            <w:noProof/>
            <w:webHidden/>
            <w:sz w:val="32"/>
            <w:szCs w:val="32"/>
          </w:rPr>
          <w:fldChar w:fldCharType="separate"/>
        </w:r>
        <w:r w:rsidRPr="00274D85">
          <w:rPr>
            <w:rFonts w:ascii="TH SarabunPSK" w:hAnsi="TH SarabunPSK" w:cs="TH SarabunPSK"/>
            <w:b/>
            <w:bCs/>
            <w:noProof/>
            <w:webHidden/>
            <w:sz w:val="32"/>
            <w:szCs w:val="32"/>
          </w:rPr>
          <w:t>5</w:t>
        </w:r>
        <w:r w:rsidRPr="00274D85">
          <w:rPr>
            <w:rFonts w:ascii="TH SarabunPSK" w:hAnsi="TH SarabunPSK" w:cs="TH SarabunPS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3D77385" w14:textId="08B2E261" w:rsidR="00A03B6D" w:rsidRDefault="00274D85" w:rsidP="0051674F">
      <w:pPr>
        <w:ind w:left="360" w:firstLine="540"/>
      </w:pPr>
      <w:r w:rsidRPr="00274D85">
        <w:rPr>
          <w:rFonts w:ascii="TH SarabunPSK" w:hAnsi="TH SarabunPSK" w:cs="TH SarabunPSK"/>
          <w:b/>
          <w:bCs/>
          <w:sz w:val="32"/>
          <w:szCs w:val="32"/>
        </w:rPr>
        <w:fldChar w:fldCharType="end"/>
      </w:r>
    </w:p>
    <w:sectPr w:rsidR="00A03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764DB" w14:textId="77777777" w:rsidR="00274D85" w:rsidRDefault="00274D85" w:rsidP="00274D85">
      <w:pPr>
        <w:spacing w:after="0" w:line="240" w:lineRule="auto"/>
      </w:pPr>
      <w:r>
        <w:separator/>
      </w:r>
    </w:p>
  </w:endnote>
  <w:endnote w:type="continuationSeparator" w:id="0">
    <w:p w14:paraId="7BBAC413" w14:textId="77777777" w:rsidR="00274D85" w:rsidRDefault="00274D85" w:rsidP="00274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DB75D" w14:textId="77777777" w:rsidR="00274D85" w:rsidRDefault="00274D85" w:rsidP="00274D85">
      <w:pPr>
        <w:spacing w:after="0" w:line="240" w:lineRule="auto"/>
      </w:pPr>
      <w:r>
        <w:separator/>
      </w:r>
    </w:p>
  </w:footnote>
  <w:footnote w:type="continuationSeparator" w:id="0">
    <w:p w14:paraId="3E3C6AEC" w14:textId="77777777" w:rsidR="00274D85" w:rsidRDefault="00274D85" w:rsidP="00274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268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2E6CFA"/>
    <w:multiLevelType w:val="multilevel"/>
    <w:tmpl w:val="C26C30E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H SarabunPSK" w:hAnsi="TH SarabunPSK" w:cs="TH SarabunPSK" w:hint="default"/>
        <w:b/>
        <w:bCs w:val="0"/>
        <w:sz w:val="36"/>
        <w:szCs w:val="36"/>
        <w:lang w:bidi="th-TH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H SarabunPSK" w:hAnsi="TH SarabunPSK" w:cs="TH SarabunPSK" w:hint="default"/>
        <w:b/>
        <w:bCs w:val="0"/>
        <w:i w:val="0"/>
        <w:iCs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  <w:bCs w:val="0"/>
        <w:i w:val="0"/>
        <w:iCs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ascii="TH SarabunPSK" w:hAnsi="TH SarabunPSK" w:cs="TH SarabunPSK" w:hint="default"/>
        <w:b/>
        <w:bCs/>
        <w:sz w:val="32"/>
        <w:szCs w:val="32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08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972"/>
        </w:tabs>
        <w:ind w:left="9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16"/>
        </w:tabs>
        <w:ind w:left="11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60"/>
        </w:tabs>
        <w:ind w:left="1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04"/>
        </w:tabs>
        <w:ind w:left="1404" w:hanging="1584"/>
      </w:pPr>
      <w:rPr>
        <w:rFonts w:hint="default"/>
      </w:rPr>
    </w:lvl>
  </w:abstractNum>
  <w:abstractNum w:abstractNumId="2" w15:restartNumberingAfterBreak="0">
    <w:nsid w:val="64F54C10"/>
    <w:multiLevelType w:val="hybridMultilevel"/>
    <w:tmpl w:val="9554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327C9"/>
    <w:multiLevelType w:val="multilevel"/>
    <w:tmpl w:val="424CD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F3763" w:themeColor="accent1" w:themeShade="7F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H SarabunPSK" w:hAnsi="TH SarabunPSK" w:cs="TH SarabunPSK" w:hint="default"/>
        <w:b/>
        <w:bCs/>
        <w:color w:val="auto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1F3763" w:themeColor="accent1" w:themeShade="7F"/>
        <w:sz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1F3763" w:themeColor="accent1" w:themeShade="7F"/>
        <w:sz w:val="3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1F3763" w:themeColor="accent1" w:themeShade="7F"/>
        <w:sz w:val="32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1F3763" w:themeColor="accent1" w:themeShade="7F"/>
        <w:sz w:val="32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1F3763" w:themeColor="accent1" w:themeShade="7F"/>
        <w:sz w:val="32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1F3763" w:themeColor="accent1" w:themeShade="7F"/>
        <w:sz w:val="32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1F3763" w:themeColor="accent1" w:themeShade="7F"/>
        <w:sz w:val="32"/>
      </w:rPr>
    </w:lvl>
  </w:abstractNum>
  <w:abstractNum w:abstractNumId="4" w15:restartNumberingAfterBreak="0">
    <w:nsid w:val="77793948"/>
    <w:multiLevelType w:val="multilevel"/>
    <w:tmpl w:val="B4D83A20"/>
    <w:lvl w:ilvl="0">
      <w:start w:val="31"/>
      <w:numFmt w:val="decimal"/>
      <w:lvlText w:val="%1."/>
      <w:lvlJc w:val="left"/>
      <w:pPr>
        <w:ind w:left="360" w:hanging="360"/>
      </w:pPr>
      <w:rPr>
        <w:rFonts w:hint="default"/>
        <w:color w:val="1F3763" w:themeColor="accent1" w:themeShade="7F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1F3763" w:themeColor="accent1" w:themeShade="7F"/>
        <w:sz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1F3763" w:themeColor="accent1" w:themeShade="7F"/>
        <w:sz w:val="3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1F3763" w:themeColor="accent1" w:themeShade="7F"/>
        <w:sz w:val="32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1F3763" w:themeColor="accent1" w:themeShade="7F"/>
        <w:sz w:val="32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1F3763" w:themeColor="accent1" w:themeShade="7F"/>
        <w:sz w:val="32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1F3763" w:themeColor="accent1" w:themeShade="7F"/>
        <w:sz w:val="32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1F3763" w:themeColor="accent1" w:themeShade="7F"/>
        <w:sz w:val="32"/>
      </w:rPr>
    </w:lvl>
  </w:abstractNum>
  <w:abstractNum w:abstractNumId="5" w15:restartNumberingAfterBreak="0">
    <w:nsid w:val="783724BA"/>
    <w:multiLevelType w:val="multilevel"/>
    <w:tmpl w:val="F15A9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D8D69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38532108">
    <w:abstractNumId w:val="1"/>
  </w:num>
  <w:num w:numId="2" w16cid:durableId="934706889">
    <w:abstractNumId w:val="2"/>
  </w:num>
  <w:num w:numId="3" w16cid:durableId="1718628371">
    <w:abstractNumId w:val="6"/>
  </w:num>
  <w:num w:numId="4" w16cid:durableId="420028174">
    <w:abstractNumId w:val="0"/>
  </w:num>
  <w:num w:numId="5" w16cid:durableId="589004583">
    <w:abstractNumId w:val="3"/>
  </w:num>
  <w:num w:numId="6" w16cid:durableId="208106012">
    <w:abstractNumId w:val="5"/>
  </w:num>
  <w:num w:numId="7" w16cid:durableId="3282195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4F"/>
    <w:rsid w:val="0000256D"/>
    <w:rsid w:val="00005E07"/>
    <w:rsid w:val="001C00D2"/>
    <w:rsid w:val="00274D85"/>
    <w:rsid w:val="003C317E"/>
    <w:rsid w:val="004C04AE"/>
    <w:rsid w:val="0051674F"/>
    <w:rsid w:val="005F0C4F"/>
    <w:rsid w:val="00625638"/>
    <w:rsid w:val="00860BAD"/>
    <w:rsid w:val="008C2118"/>
    <w:rsid w:val="00912F94"/>
    <w:rsid w:val="00A03B6D"/>
    <w:rsid w:val="00AF18F3"/>
    <w:rsid w:val="00B95DB7"/>
    <w:rsid w:val="00C71E18"/>
    <w:rsid w:val="00CB506E"/>
    <w:rsid w:val="00E77704"/>
    <w:rsid w:val="00E83EA1"/>
    <w:rsid w:val="00F3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7E52"/>
  <w15:chartTrackingRefBased/>
  <w15:docId w15:val="{C2329F9D-51D8-4887-959C-A6111059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03B6D"/>
    <w:pPr>
      <w:keepNext/>
      <w:spacing w:before="240" w:after="0" w:line="240" w:lineRule="auto"/>
      <w:contextualSpacing/>
      <w:outlineLvl w:val="1"/>
    </w:pPr>
    <w:rPr>
      <w:rFonts w:ascii="Arial" w:eastAsia="Times New Roman" w:hAnsi="Arial" w:cs="Arial"/>
      <w:b/>
      <w:sz w:val="24"/>
      <w:szCs w:val="22"/>
      <w:lang w:eastAsia="de-D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1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A03B6D"/>
    <w:rPr>
      <w:rFonts w:ascii="Arial" w:eastAsia="Times New Roman" w:hAnsi="Arial" w:cs="Arial"/>
      <w:b/>
      <w:sz w:val="24"/>
      <w:szCs w:val="22"/>
      <w:lang w:eastAsia="de-DE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03B6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CB50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C2118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005E07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05E0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05E0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05E0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12F94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274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D85"/>
  </w:style>
  <w:style w:type="paragraph" w:styleId="Footer">
    <w:name w:val="footer"/>
    <w:basedOn w:val="Normal"/>
    <w:link w:val="FooterChar"/>
    <w:uiPriority w:val="99"/>
    <w:unhideWhenUsed/>
    <w:rsid w:val="00274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D85"/>
  </w:style>
  <w:style w:type="paragraph" w:styleId="TableofFigures">
    <w:name w:val="table of figures"/>
    <w:basedOn w:val="Normal"/>
    <w:next w:val="Normal"/>
    <w:uiPriority w:val="99"/>
    <w:unhideWhenUsed/>
    <w:rsid w:val="00274D8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04B95-0DD2-45FC-ADBA-8AC057C73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 Consulting 37</dc:creator>
  <cp:keywords/>
  <dc:description/>
  <cp:lastModifiedBy>Warit Lumviriyapan</cp:lastModifiedBy>
  <cp:revision>3</cp:revision>
  <dcterms:created xsi:type="dcterms:W3CDTF">2022-10-15T18:28:00Z</dcterms:created>
  <dcterms:modified xsi:type="dcterms:W3CDTF">2022-10-15T18:28:00Z</dcterms:modified>
</cp:coreProperties>
</file>