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929806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E62AC" w14:textId="5564A5D7" w:rsidR="00893B9A" w:rsidRPr="00893B9A" w:rsidRDefault="00893B9A" w:rsidP="00893B9A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893B9A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102DA654" w14:textId="135BB1CB" w:rsidR="00C81D4D" w:rsidRDefault="00893B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 w:rsidRPr="00893B9A">
            <w:fldChar w:fldCharType="begin"/>
          </w:r>
          <w:r w:rsidRPr="00893B9A">
            <w:instrText xml:space="preserve"> TOC \o "1-3" \h \z \u </w:instrText>
          </w:r>
          <w:r w:rsidRPr="00893B9A">
            <w:fldChar w:fldCharType="separate"/>
          </w:r>
          <w:hyperlink w:anchor="_Toc118186627" w:history="1">
            <w:r w:rsidR="00C81D4D" w:rsidRPr="00AC7FFC">
              <w:rPr>
                <w:rStyle w:val="Hyperlink"/>
              </w:rPr>
              <w:t>1.</w:t>
            </w:r>
            <w:r w:rsid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AC7FFC">
              <w:rPr>
                <w:rStyle w:val="Hyperlink"/>
                <w:cs/>
              </w:rPr>
              <w:t>บทนำ</w:t>
            </w:r>
            <w:r w:rsidR="00C81D4D">
              <w:rPr>
                <w:webHidden/>
              </w:rPr>
              <w:tab/>
            </w:r>
            <w:r w:rsidR="00C81D4D">
              <w:rPr>
                <w:webHidden/>
              </w:rPr>
              <w:fldChar w:fldCharType="begin"/>
            </w:r>
            <w:r w:rsidR="00C81D4D">
              <w:rPr>
                <w:webHidden/>
              </w:rPr>
              <w:instrText xml:space="preserve"> PAGEREF _Toc118186627 \h </w:instrText>
            </w:r>
            <w:r w:rsidR="00C81D4D">
              <w:rPr>
                <w:webHidden/>
              </w:rPr>
            </w:r>
            <w:r w:rsidR="00C81D4D">
              <w:rPr>
                <w:webHidden/>
              </w:rPr>
              <w:fldChar w:fldCharType="separate"/>
            </w:r>
            <w:r w:rsidR="00C81D4D">
              <w:rPr>
                <w:webHidden/>
              </w:rPr>
              <w:t>2</w:t>
            </w:r>
            <w:r w:rsidR="00C81D4D">
              <w:rPr>
                <w:webHidden/>
              </w:rPr>
              <w:fldChar w:fldCharType="end"/>
            </w:r>
          </w:hyperlink>
        </w:p>
        <w:p w14:paraId="4252A6E7" w14:textId="2488838D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28" w:history="1">
            <w:r w:rsidR="00C81D4D" w:rsidRPr="00C81D4D">
              <w:rPr>
                <w:rStyle w:val="Hyperlink"/>
                <w:b w:val="0"/>
                <w:bCs w:val="0"/>
              </w:rPr>
              <w:t>1.1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ความเป็นมาและวัตถุประสงค์โครงการ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_Toc118186628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2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D9C335" w14:textId="66D2EFD1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29" w:history="1">
            <w:r w:rsidR="00C81D4D" w:rsidRPr="00C81D4D">
              <w:rPr>
                <w:rStyle w:val="Hyperlink"/>
                <w:b w:val="0"/>
                <w:bCs w:val="0"/>
              </w:rPr>
              <w:t>1.2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บทบาท และหน้าที่ของคณะกรรมการติดตามและประเมินผลการปฏิบัติงาน (กตป.)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_Toc118186629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2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822B98B" w14:textId="7C041DFA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0" w:history="1">
            <w:r w:rsidR="00C81D4D" w:rsidRPr="00C81D4D">
              <w:rPr>
                <w:rStyle w:val="Hyperlink"/>
                <w:b w:val="0"/>
                <w:bCs w:val="0"/>
              </w:rPr>
              <w:t>1.3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บทบาท และหน้าที่</w:t>
            </w:r>
            <w:r w:rsidR="00C81D4D" w:rsidRPr="00C81D4D">
              <w:rPr>
                <w:rStyle w:val="Hyperlink"/>
                <w:b w:val="0"/>
                <w:bCs w:val="0"/>
              </w:rPr>
              <w:t xml:space="preserve">  </w:t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_Toc118186630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2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34FBE9" w14:textId="7476DBA2" w:rsidR="00C81D4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1" w:history="1">
            <w:r w:rsidR="00C81D4D" w:rsidRPr="00AC7FFC">
              <w:rPr>
                <w:rStyle w:val="Hyperlink"/>
              </w:rPr>
              <w:t>2.</w:t>
            </w:r>
            <w:r w:rsid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AC7FFC">
              <w:rPr>
                <w:rStyle w:val="Hyperlink"/>
                <w:cs/>
              </w:rPr>
              <w:t>วิธีการและขั้นตอนการประเมินผลการปฏิบัติงาน</w:t>
            </w:r>
            <w:r w:rsidR="00C81D4D">
              <w:rPr>
                <w:webHidden/>
              </w:rPr>
              <w:tab/>
            </w:r>
            <w:r w:rsidR="00C81D4D">
              <w:rPr>
                <w:webHidden/>
              </w:rPr>
              <w:fldChar w:fldCharType="begin"/>
            </w:r>
            <w:r w:rsidR="00C81D4D">
              <w:rPr>
                <w:webHidden/>
              </w:rPr>
              <w:instrText xml:space="preserve"> PAGEREF _Toc118186631 \h </w:instrText>
            </w:r>
            <w:r w:rsidR="00C81D4D">
              <w:rPr>
                <w:webHidden/>
              </w:rPr>
            </w:r>
            <w:r w:rsidR="00C81D4D">
              <w:rPr>
                <w:webHidden/>
              </w:rPr>
              <w:fldChar w:fldCharType="separate"/>
            </w:r>
            <w:r w:rsidR="00C81D4D">
              <w:rPr>
                <w:webHidden/>
              </w:rPr>
              <w:t>2</w:t>
            </w:r>
            <w:r w:rsidR="00C81D4D">
              <w:rPr>
                <w:webHidden/>
              </w:rPr>
              <w:fldChar w:fldCharType="end"/>
            </w:r>
          </w:hyperlink>
        </w:p>
        <w:p w14:paraId="76B10191" w14:textId="6D721EFE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2" w:history="1">
            <w:r w:rsidR="00C81D4D" w:rsidRPr="00C81D4D">
              <w:rPr>
                <w:rStyle w:val="Hyperlink"/>
                <w:b w:val="0"/>
                <w:bCs w:val="0"/>
              </w:rPr>
              <w:t>2.1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ขั้นตอนการประเมินผลปฏิบัติงาน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_Toc118186632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2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961567" w14:textId="19FB1A37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3" w:history="1">
            <w:r w:rsidR="00C81D4D" w:rsidRPr="00C81D4D">
              <w:rPr>
                <w:rStyle w:val="Hyperlink"/>
                <w:b w:val="0"/>
                <w:bCs w:val="0"/>
              </w:rPr>
              <w:t>2.2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กรอบการศึกษาที่ใช้ในการวิเคราะห์แต่ละประเด็นสำคัญ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_Toc118186633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3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C008D4" w14:textId="417B51B5" w:rsidR="00C81D4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4" w:history="1">
            <w:r w:rsidR="00C81D4D" w:rsidRPr="00AC7FFC">
              <w:rPr>
                <w:rStyle w:val="Hyperlink"/>
              </w:rPr>
              <w:t>3.</w:t>
            </w:r>
            <w:r w:rsid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AC7FFC">
              <w:rPr>
                <w:rStyle w:val="Hyperlink"/>
                <w:cs/>
              </w:rPr>
              <w:t>แผนการปฏิบัติงานและสรุปผลการดำเนินงานประจำปี พ.ศ. 256</w:t>
            </w:r>
            <w:r w:rsidR="00C81D4D" w:rsidRPr="00AC7FFC">
              <w:rPr>
                <w:rStyle w:val="Hyperlink"/>
              </w:rPr>
              <w:t>3</w:t>
            </w:r>
            <w:r w:rsidR="00C81D4D">
              <w:rPr>
                <w:webHidden/>
              </w:rPr>
              <w:tab/>
            </w:r>
            <w:r w:rsidR="00C81D4D">
              <w:rPr>
                <w:webHidden/>
              </w:rPr>
              <w:fldChar w:fldCharType="begin"/>
            </w:r>
            <w:r w:rsidR="00C81D4D">
              <w:rPr>
                <w:webHidden/>
              </w:rPr>
              <w:instrText xml:space="preserve"> PAGEREF _Toc118186634 \h </w:instrText>
            </w:r>
            <w:r w:rsidR="00C81D4D">
              <w:rPr>
                <w:webHidden/>
              </w:rPr>
            </w:r>
            <w:r w:rsidR="00C81D4D">
              <w:rPr>
                <w:webHidden/>
              </w:rPr>
              <w:fldChar w:fldCharType="separate"/>
            </w:r>
            <w:r w:rsidR="00C81D4D">
              <w:rPr>
                <w:webHidden/>
              </w:rPr>
              <w:t>3</w:t>
            </w:r>
            <w:r w:rsidR="00C81D4D">
              <w:rPr>
                <w:webHidden/>
              </w:rPr>
              <w:fldChar w:fldCharType="end"/>
            </w:r>
          </w:hyperlink>
        </w:p>
        <w:p w14:paraId="511F82F5" w14:textId="0F424DFA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5" w:history="1">
            <w:r w:rsidR="00C81D4D" w:rsidRPr="00C81D4D">
              <w:rPr>
                <w:rStyle w:val="Hyperlink"/>
                <w:b w:val="0"/>
                <w:bCs w:val="0"/>
              </w:rPr>
              <w:t>3.1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 xml:space="preserve">แนวทางและนโยบายการดำเนินงานปี </w:t>
            </w:r>
            <w:r w:rsidR="00C81D4D" w:rsidRPr="00C81D4D">
              <w:rPr>
                <w:rStyle w:val="Hyperlink"/>
                <w:b w:val="0"/>
                <w:bCs w:val="0"/>
              </w:rPr>
              <w:t>2563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_Toc118186635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3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EFD7F5" w14:textId="359AABC4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6" w:history="1">
            <w:r w:rsidR="00C81D4D" w:rsidRPr="00C81D4D">
              <w:rPr>
                <w:rStyle w:val="Hyperlink"/>
                <w:b w:val="0"/>
                <w:bCs w:val="0"/>
              </w:rPr>
              <w:t>3.2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แผนปฏิบัติการของ สำนักงาน กสทช.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_Toc118186636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3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3C9B82" w14:textId="70E70AD9" w:rsidR="00C81D4D" w:rsidRPr="00C81D4D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8186637" w:history="1">
            <w:r w:rsidR="00C81D4D" w:rsidRPr="00C81D4D">
              <w:rPr>
                <w:rStyle w:val="Hyperlink"/>
                <w:b w:val="0"/>
                <w:bCs w:val="0"/>
              </w:rPr>
              <w:t>3.3</w:t>
            </w:r>
            <w:r w:rsidR="00C81D4D" w:rsidRPr="00C81D4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81D4D" w:rsidRPr="00C81D4D">
              <w:rPr>
                <w:rStyle w:val="Hyperlink"/>
                <w:b w:val="0"/>
                <w:bCs w:val="0"/>
                <w:cs/>
              </w:rPr>
              <w:t>แผนการดำเนินงานที่สำคัญด้านโทรคมนาคมของ กสทช. และสำนักงาน กสทช.</w:t>
            </w:r>
            <w:r w:rsidR="00C81D4D" w:rsidRPr="00C81D4D">
              <w:rPr>
                <w:b w:val="0"/>
                <w:bCs w:val="0"/>
                <w:webHidden/>
              </w:rPr>
              <w:tab/>
            </w:r>
            <w:r w:rsidR="00C81D4D" w:rsidRPr="00C81D4D">
              <w:rPr>
                <w:b w:val="0"/>
                <w:bCs w:val="0"/>
                <w:webHidden/>
              </w:rPr>
              <w:fldChar w:fldCharType="begin"/>
            </w:r>
            <w:r w:rsidR="00C81D4D" w:rsidRPr="00C81D4D">
              <w:rPr>
                <w:b w:val="0"/>
                <w:bCs w:val="0"/>
                <w:webHidden/>
              </w:rPr>
              <w:instrText xml:space="preserve"> PAGEREF _Toc118186637 \h </w:instrText>
            </w:r>
            <w:r w:rsidR="00C81D4D" w:rsidRPr="00C81D4D">
              <w:rPr>
                <w:b w:val="0"/>
                <w:bCs w:val="0"/>
                <w:webHidden/>
              </w:rPr>
            </w:r>
            <w:r w:rsidR="00C81D4D" w:rsidRPr="00C81D4D">
              <w:rPr>
                <w:b w:val="0"/>
                <w:bCs w:val="0"/>
                <w:webHidden/>
              </w:rPr>
              <w:fldChar w:fldCharType="separate"/>
            </w:r>
            <w:r w:rsidR="00C81D4D" w:rsidRPr="00C81D4D">
              <w:rPr>
                <w:b w:val="0"/>
                <w:bCs w:val="0"/>
                <w:webHidden/>
              </w:rPr>
              <w:t>3</w:t>
            </w:r>
            <w:r w:rsidR="00C81D4D" w:rsidRPr="00C81D4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8C117D" w14:textId="4C26AB55" w:rsidR="00893B9A" w:rsidRDefault="00893B9A">
          <w:r w:rsidRPr="00893B9A">
            <w:rPr>
              <w:rFonts w:ascii="TH SarabunPSK" w:hAnsi="TH SarabunPSK" w:cs="TH SarabunPSK"/>
              <w:noProof/>
              <w:sz w:val="32"/>
              <w:szCs w:val="32"/>
            </w:rPr>
            <w:fldChar w:fldCharType="end"/>
          </w:r>
        </w:p>
      </w:sdtContent>
    </w:sdt>
    <w:p w14:paraId="167ED713" w14:textId="78C10766" w:rsidR="00DC076C" w:rsidRPr="00DC076C" w:rsidRDefault="00DC076C" w:rsidP="00DC076C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C076C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5AF3FF23" w14:textId="4D987800" w:rsidR="00381349" w:rsidRPr="00381349" w:rsidRDefault="00DC076C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DC076C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DC076C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DC076C">
        <w:rPr>
          <w:rFonts w:ascii="TH SarabunPSK" w:hAnsi="TH SarabunPSK" w:cs="TH SarabunPSK"/>
          <w:sz w:val="32"/>
          <w:szCs w:val="32"/>
        </w:rPr>
        <w:instrText>TOC \h \z \c "</w:instrText>
      </w:r>
      <w:r w:rsidRPr="00DC076C">
        <w:rPr>
          <w:rFonts w:ascii="TH SarabunPSK" w:hAnsi="TH SarabunPSK" w:cs="TH SarabunPSK"/>
          <w:sz w:val="32"/>
          <w:szCs w:val="32"/>
          <w:cs/>
        </w:rPr>
        <w:instrText xml:space="preserve">รูปที่" </w:instrText>
      </w:r>
      <w:r w:rsidRPr="00DC076C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18388610" w:history="1">
        <w:r w:rsidR="00381349"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="00381349"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381349" w:rsidRPr="00381349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="00381349"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แผนการดำเนินงานโครงการในภาพรวม</w:t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_Toc118388610 \h </w:instrText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381349"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D8FC7EA" w14:textId="4663EC80" w:rsidR="00381349" w:rsidRPr="00381349" w:rsidRDefault="00381349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8388611" w:history="1"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แผนการดำเนินโครงการโดยละเอียด</w: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_Toc118388611 \h </w:instrTex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FF552EB" w14:textId="0F8EF35C" w:rsidR="00381349" w:rsidRPr="00381349" w:rsidRDefault="00381349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8388612" w:history="1"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3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38134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_Toc118388612 \h </w:instrTex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38134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4BF177E" w14:textId="317AE554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  <w:r w:rsidRPr="00DC076C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2E35A777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  <w:cs/>
        </w:rPr>
      </w:pPr>
    </w:p>
    <w:p w14:paraId="7DA64F39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</w:p>
    <w:p w14:paraId="056BA523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</w:p>
    <w:p w14:paraId="6F9B6351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</w:p>
    <w:p w14:paraId="60D60F2B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</w:p>
    <w:p w14:paraId="1532EF52" w14:textId="77777777" w:rsidR="00DC076C" w:rsidRDefault="00DC076C" w:rsidP="006F65FA">
      <w:pPr>
        <w:ind w:left="720" w:hanging="360"/>
        <w:rPr>
          <w:rFonts w:ascii="TH SarabunPSK" w:hAnsi="TH SarabunPSK" w:cs="TH SarabunPSK"/>
          <w:sz w:val="32"/>
          <w:szCs w:val="32"/>
        </w:rPr>
      </w:pPr>
    </w:p>
    <w:p w14:paraId="45A100F8" w14:textId="77777777" w:rsidR="00317101" w:rsidRDefault="00317101" w:rsidP="00893B9A">
      <w:pPr>
        <w:rPr>
          <w:rFonts w:ascii="TH SarabunPSK" w:hAnsi="TH SarabunPSK" w:cs="TH SarabunPSK"/>
          <w:sz w:val="32"/>
          <w:szCs w:val="32"/>
        </w:rPr>
      </w:pPr>
    </w:p>
    <w:p w14:paraId="5E455CFF" w14:textId="55C7D46D" w:rsidR="006F65FA" w:rsidRPr="0059672F" w:rsidRDefault="006F65FA" w:rsidP="006F65FA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0" w:name="_Toc118185486"/>
      <w:bookmarkStart w:id="1" w:name="_Toc118186627"/>
      <w:r w:rsidRPr="0059672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บทนำ</w:t>
      </w:r>
      <w:bookmarkEnd w:id="0"/>
      <w:bookmarkEnd w:id="1"/>
    </w:p>
    <w:p w14:paraId="2860C4F1" w14:textId="02B9B720" w:rsidR="0059672F" w:rsidRPr="0059672F" w:rsidRDefault="0059672F" w:rsidP="0059672F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18185487"/>
      <w:bookmarkStart w:id="3" w:name="_Toc118186628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ความเป็นมาและวัตถุประสงค์โครงการ</w:t>
      </w:r>
      <w:bookmarkEnd w:id="2"/>
      <w:bookmarkEnd w:id="3"/>
    </w:p>
    <w:p w14:paraId="4663EE4C" w14:textId="39EA13FD" w:rsidR="0059672F" w:rsidRPr="0059672F" w:rsidRDefault="0059672F" w:rsidP="00893B9A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18186629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บทบาท และหน้าที่ของคณะกรรมการติดตามและประเมินผลการปฏิบัติงาน (กตป.)</w:t>
      </w:r>
      <w:bookmarkEnd w:id="4"/>
    </w:p>
    <w:p w14:paraId="3E05CAD9" w14:textId="312A221A" w:rsidR="0059672F" w:rsidRPr="0059672F" w:rsidRDefault="0059672F" w:rsidP="00893B9A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5" w:name="_Toc118186630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บทบาท และหน้าที่</w:t>
      </w:r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</w:t>
      </w:r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5"/>
    </w:p>
    <w:p w14:paraId="386B1BD5" w14:textId="008B15AC" w:rsidR="0059672F" w:rsidRPr="0059672F" w:rsidRDefault="0059672F" w:rsidP="0059672F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6" w:name="_Toc118185488"/>
      <w:bookmarkStart w:id="7" w:name="_Toc118186631"/>
      <w:r w:rsidRPr="0059672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6"/>
      <w:bookmarkEnd w:id="7"/>
    </w:p>
    <w:p w14:paraId="1A4C33D4" w14:textId="1532F6B2" w:rsidR="00E949F6" w:rsidRDefault="0059672F" w:rsidP="00E949F6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18185489"/>
      <w:bookmarkStart w:id="9" w:name="_Toc118186632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ขั้นตอนการประเมินผลปฏิบัติงาน</w:t>
      </w:r>
      <w:bookmarkEnd w:id="8"/>
      <w:bookmarkEnd w:id="9"/>
    </w:p>
    <w:p w14:paraId="38B3F2A6" w14:textId="01D2C571" w:rsidR="00B7776F" w:rsidRDefault="00C81D4D" w:rsidP="009436ED">
      <w:r w:rsidRPr="00C81D4D">
        <w:rPr>
          <w:noProof/>
          <w:szCs w:val="22"/>
          <w:cs/>
        </w:rPr>
        <w:drawing>
          <wp:inline distT="0" distB="0" distL="0" distR="0" wp14:anchorId="7D80B324" wp14:editId="1C48F018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EF13" w14:textId="248AB14A" w:rsidR="00033660" w:rsidRDefault="00033660" w:rsidP="00033660">
      <w:pPr>
        <w:rPr>
          <w:rFonts w:ascii="TH SarabunPSK" w:hAnsi="TH SarabunPSK" w:cs="TH SarabunPSK"/>
          <w:color w:val="000000" w:themeColor="text1"/>
          <w:sz w:val="28"/>
        </w:rPr>
      </w:pPr>
      <w:bookmarkStart w:id="10" w:name="_Toc118388610"/>
      <w:r w:rsidRPr="00F7437F">
        <w:rPr>
          <w:rFonts w:ascii="TH SarabunPSK" w:hAnsi="TH SarabunPSK" w:cs="TH SarabunPSK"/>
          <w:b/>
          <w:color w:val="000000" w:themeColor="text1"/>
          <w:sz w:val="28"/>
          <w:cs/>
        </w:rPr>
        <w:t xml:space="preserve">รูปที่ 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STYLEREF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>\s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2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noBreakHyphen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SEQ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รูปที่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\* ARABIC \s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1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Pr="00F7437F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: </w:t>
      </w:r>
      <w:r w:rsidRPr="00F7437F">
        <w:rPr>
          <w:rFonts w:ascii="TH SarabunPSK" w:hAnsi="TH SarabunPSK" w:cs="TH SarabunPSK"/>
          <w:color w:val="000000" w:themeColor="text1"/>
          <w:sz w:val="28"/>
          <w:cs/>
        </w:rPr>
        <w:t>แผนการดำเนินงานโครงการในภาพรวม</w:t>
      </w:r>
      <w:bookmarkEnd w:id="10"/>
    </w:p>
    <w:p w14:paraId="319B981D" w14:textId="799DBF47" w:rsidR="00033660" w:rsidRDefault="00C81D4D" w:rsidP="00033660">
      <w:r w:rsidRPr="00C81D4D">
        <w:rPr>
          <w:noProof/>
          <w:szCs w:val="22"/>
          <w:cs/>
        </w:rPr>
        <w:drawing>
          <wp:inline distT="0" distB="0" distL="0" distR="0" wp14:anchorId="1BD99C06" wp14:editId="6E2149E5">
            <wp:extent cx="5943600" cy="275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E572" w14:textId="16D233D8" w:rsidR="00033660" w:rsidRPr="00033660" w:rsidRDefault="00033660" w:rsidP="00033660">
      <w:pPr>
        <w:rPr>
          <w:rFonts w:hint="cs"/>
          <w:cs/>
        </w:rPr>
      </w:pPr>
      <w:bookmarkStart w:id="11" w:name="_Toc118388611"/>
      <w:r w:rsidRPr="00F7437F">
        <w:rPr>
          <w:rFonts w:ascii="TH SarabunPSK" w:hAnsi="TH SarabunPSK" w:cs="TH SarabunPSK"/>
          <w:b/>
          <w:color w:val="000000" w:themeColor="text1"/>
          <w:sz w:val="28"/>
          <w:cs/>
        </w:rPr>
        <w:t xml:space="preserve">รูปที่ 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STYLEREF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>\s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2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noBreakHyphen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SEQ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รูปที่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\* ARABIC \s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2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Pr="00F7437F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: </w:t>
      </w:r>
      <w:r w:rsidRPr="00F7437F">
        <w:rPr>
          <w:rFonts w:ascii="TH SarabunPSK" w:hAnsi="TH SarabunPSK" w:cs="TH SarabunPSK"/>
          <w:color w:val="000000" w:themeColor="text1"/>
          <w:sz w:val="28"/>
          <w:cs/>
        </w:rPr>
        <w:t>แผนการดำเนินโครงการ</w:t>
      </w:r>
      <w:r w:rsidR="00381349">
        <w:rPr>
          <w:rFonts w:ascii="TH SarabunPSK" w:hAnsi="TH SarabunPSK" w:cs="TH SarabunPSK" w:hint="cs"/>
          <w:color w:val="000000" w:themeColor="text1"/>
          <w:sz w:val="28"/>
          <w:cs/>
        </w:rPr>
        <w:t>โดยละเอียด</w:t>
      </w:r>
      <w:bookmarkEnd w:id="11"/>
    </w:p>
    <w:p w14:paraId="1EF11A00" w14:textId="7A8F1505" w:rsidR="0059672F" w:rsidRDefault="0059672F" w:rsidP="0059672F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2" w:name="_Toc118185490"/>
      <w:bookmarkStart w:id="13" w:name="_Toc118186633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กรอบการศึกษาที่ใช้ในการวิเคราะห์แต่ละประเด็นสำคัญ</w:t>
      </w:r>
      <w:bookmarkEnd w:id="12"/>
      <w:bookmarkEnd w:id="13"/>
    </w:p>
    <w:p w14:paraId="5E265255" w14:textId="5900659A" w:rsidR="00E949F6" w:rsidRDefault="00C81D4D" w:rsidP="00E949F6">
      <w:r w:rsidRPr="00C81D4D">
        <w:rPr>
          <w:noProof/>
          <w:szCs w:val="22"/>
          <w:cs/>
        </w:rPr>
        <w:drawing>
          <wp:inline distT="0" distB="0" distL="0" distR="0" wp14:anchorId="3E158C38" wp14:editId="67D3C539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2ECD" w14:textId="0A39E856" w:rsidR="00F7437F" w:rsidRPr="00F7437F" w:rsidRDefault="00F7437F" w:rsidP="00F7437F">
      <w:pPr>
        <w:rPr>
          <w:color w:val="000000" w:themeColor="text1"/>
          <w:cs/>
          <w:lang w:val="en-GB" w:eastAsia="ko-KR"/>
        </w:rPr>
      </w:pPr>
      <w:bookmarkStart w:id="14" w:name="_Toc105801396"/>
      <w:bookmarkStart w:id="15" w:name="_Toc118388612"/>
      <w:r w:rsidRPr="00F7437F">
        <w:rPr>
          <w:rFonts w:ascii="TH SarabunPSK" w:hAnsi="TH SarabunPSK" w:cs="TH SarabunPSK"/>
          <w:b/>
          <w:color w:val="000000" w:themeColor="text1"/>
          <w:sz w:val="28"/>
          <w:cs/>
        </w:rPr>
        <w:t xml:space="preserve">รูปที่ 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STYLEREF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>\s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2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noBreakHyphen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begin"/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SEQ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รูปที่ </w:instrText>
      </w:r>
      <w:r w:rsidR="00B7776F">
        <w:rPr>
          <w:rFonts w:ascii="TH SarabunPSK" w:hAnsi="TH SarabunPSK" w:cs="TH SarabunPSK"/>
          <w:b/>
          <w:color w:val="000000" w:themeColor="text1"/>
          <w:sz w:val="28"/>
        </w:rPr>
        <w:instrText xml:space="preserve">\* ARABIC \s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instrText xml:space="preserve">1 </w:instrTex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separate"/>
      </w:r>
      <w:r w:rsidR="00317101">
        <w:rPr>
          <w:rFonts w:ascii="TH SarabunPSK" w:hAnsi="TH SarabunPSK" w:cs="TH SarabunPSK"/>
          <w:b/>
          <w:noProof/>
          <w:color w:val="000000" w:themeColor="text1"/>
          <w:sz w:val="28"/>
          <w:cs/>
        </w:rPr>
        <w:t>3</w:t>
      </w:r>
      <w:r w:rsidR="00B7776F">
        <w:rPr>
          <w:rFonts w:ascii="TH SarabunPSK" w:hAnsi="TH SarabunPSK" w:cs="TH SarabunPSK"/>
          <w:b/>
          <w:color w:val="000000" w:themeColor="text1"/>
          <w:sz w:val="28"/>
          <w:cs/>
        </w:rPr>
        <w:fldChar w:fldCharType="end"/>
      </w:r>
      <w:r w:rsidRPr="00F7437F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: </w:t>
      </w:r>
      <w:bookmarkEnd w:id="14"/>
      <w:r w:rsidRPr="00F7437F">
        <w:rPr>
          <w:rFonts w:ascii="TH SarabunPSK" w:hAnsi="TH SarabunPSK" w:cs="TH SarabunPSK" w:hint="cs"/>
          <w:color w:val="000000" w:themeColor="text1"/>
          <w:sz w:val="28"/>
          <w:cs/>
        </w:rPr>
        <w:t>กรอบแนวคิดการประเมินผลการปฏิบัติงาน</w:t>
      </w:r>
      <w:bookmarkEnd w:id="15"/>
    </w:p>
    <w:p w14:paraId="7F1D3063" w14:textId="4C41F3DF" w:rsidR="0059672F" w:rsidRPr="0059672F" w:rsidRDefault="0059672F" w:rsidP="0059672F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6" w:name="_Toc118185491"/>
      <w:bookmarkStart w:id="17" w:name="_Toc118186634"/>
      <w:r w:rsidRPr="0059672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59672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3</w:t>
      </w:r>
      <w:bookmarkEnd w:id="16"/>
      <w:bookmarkEnd w:id="17"/>
    </w:p>
    <w:p w14:paraId="64121852" w14:textId="43564DDB" w:rsidR="00DF5422" w:rsidRPr="00033660" w:rsidRDefault="00E949F6" w:rsidP="00DF5422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8" w:name="_Toc118185492"/>
      <w:bookmarkStart w:id="19" w:name="_Toc118186635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แนว</w:t>
      </w:r>
      <w:r w:rsidR="0059672F"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ทางและนโยบายการดำเนินงานปี </w:t>
      </w:r>
      <w:r w:rsidR="0059672F"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2563</w:t>
      </w:r>
      <w:bookmarkEnd w:id="18"/>
      <w:bookmarkEnd w:id="19"/>
    </w:p>
    <w:p w14:paraId="49D76027" w14:textId="7B291C91" w:rsidR="0059672F" w:rsidRPr="0059672F" w:rsidRDefault="0059672F" w:rsidP="0059672F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0" w:name="_Toc118185493"/>
      <w:bookmarkStart w:id="21" w:name="_Toc118186636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แผนปฏิบัติการของ สำนักงาน กสทช.</w:t>
      </w:r>
      <w:bookmarkEnd w:id="20"/>
      <w:bookmarkEnd w:id="21"/>
    </w:p>
    <w:p w14:paraId="669091A1" w14:textId="2C5FE9A3" w:rsidR="0059672F" w:rsidRPr="0059672F" w:rsidRDefault="0059672F" w:rsidP="0059672F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2" w:name="_Toc118185494"/>
      <w:bookmarkStart w:id="23" w:name="_Toc118186637"/>
      <w:r w:rsidRPr="005967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 กสทช. และสำนักงาน กสทช.</w:t>
      </w:r>
      <w:bookmarkEnd w:id="22"/>
      <w:bookmarkEnd w:id="23"/>
    </w:p>
    <w:p w14:paraId="19359392" w14:textId="77777777" w:rsidR="0059672F" w:rsidRPr="0059672F" w:rsidRDefault="0059672F" w:rsidP="0059672F">
      <w:pPr>
        <w:pStyle w:val="Heading2"/>
      </w:pPr>
    </w:p>
    <w:p w14:paraId="72CB1E54" w14:textId="77777777" w:rsidR="0059672F" w:rsidRPr="0059672F" w:rsidRDefault="0059672F" w:rsidP="0059672F">
      <w:pPr>
        <w:pStyle w:val="Heading2"/>
      </w:pPr>
    </w:p>
    <w:p w14:paraId="4973C4F5" w14:textId="76307E91" w:rsidR="00191430" w:rsidRPr="006F65FA" w:rsidRDefault="00191430">
      <w:pPr>
        <w:rPr>
          <w:rFonts w:ascii="TH SarabunPSK" w:hAnsi="TH SarabunPSK" w:cs="TH SarabunPSK"/>
          <w:sz w:val="32"/>
          <w:szCs w:val="32"/>
        </w:rPr>
      </w:pPr>
    </w:p>
    <w:sectPr w:rsidR="00191430" w:rsidRPr="006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A86"/>
    <w:multiLevelType w:val="multilevel"/>
    <w:tmpl w:val="CAC69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981688"/>
    <w:multiLevelType w:val="hybridMultilevel"/>
    <w:tmpl w:val="4014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D0F0F"/>
    <w:multiLevelType w:val="hybridMultilevel"/>
    <w:tmpl w:val="CBA03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776552">
    <w:abstractNumId w:val="0"/>
  </w:num>
  <w:num w:numId="2" w16cid:durableId="604466236">
    <w:abstractNumId w:val="2"/>
  </w:num>
  <w:num w:numId="3" w16cid:durableId="47835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36"/>
    <w:rsid w:val="00033660"/>
    <w:rsid w:val="00037C36"/>
    <w:rsid w:val="0017667F"/>
    <w:rsid w:val="00191430"/>
    <w:rsid w:val="00317101"/>
    <w:rsid w:val="00381349"/>
    <w:rsid w:val="0039326B"/>
    <w:rsid w:val="003A34AA"/>
    <w:rsid w:val="00431B5D"/>
    <w:rsid w:val="00490D9B"/>
    <w:rsid w:val="00551680"/>
    <w:rsid w:val="0059672F"/>
    <w:rsid w:val="005C09F2"/>
    <w:rsid w:val="006B18A8"/>
    <w:rsid w:val="006F65FA"/>
    <w:rsid w:val="00893B9A"/>
    <w:rsid w:val="009436ED"/>
    <w:rsid w:val="00AA73DA"/>
    <w:rsid w:val="00AD5027"/>
    <w:rsid w:val="00B7776F"/>
    <w:rsid w:val="00C25F0F"/>
    <w:rsid w:val="00C81D4D"/>
    <w:rsid w:val="00DB7052"/>
    <w:rsid w:val="00DC076C"/>
    <w:rsid w:val="00DF5422"/>
    <w:rsid w:val="00E949F6"/>
    <w:rsid w:val="00E96289"/>
    <w:rsid w:val="00EE067D"/>
    <w:rsid w:val="00EF6E56"/>
    <w:rsid w:val="00F7437F"/>
    <w:rsid w:val="00FE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ADC"/>
  <w15:chartTrackingRefBased/>
  <w15:docId w15:val="{82973DDA-65D3-4110-9683-A590355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5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F65FA"/>
    <w:pPr>
      <w:spacing w:line="259" w:lineRule="auto"/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9672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5967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93B9A"/>
    <w:pPr>
      <w:tabs>
        <w:tab w:val="left" w:pos="45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5F0F"/>
    <w:pPr>
      <w:tabs>
        <w:tab w:val="left" w:pos="450"/>
        <w:tab w:val="left" w:pos="1710"/>
        <w:tab w:val="right" w:leader="dot" w:pos="9350"/>
      </w:tabs>
      <w:spacing w:after="100"/>
      <w:ind w:left="990" w:hanging="54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7437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C07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7E9B-A73A-45DC-BD4F-6AC649CF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Atchara Sorasing</dc:creator>
  <cp:keywords/>
  <dc:description/>
  <cp:lastModifiedBy>Atchara Sorasing</cp:lastModifiedBy>
  <cp:revision>6</cp:revision>
  <dcterms:created xsi:type="dcterms:W3CDTF">2022-11-01T01:58:00Z</dcterms:created>
  <dcterms:modified xsi:type="dcterms:W3CDTF">2022-11-03T10:23:00Z</dcterms:modified>
</cp:coreProperties>
</file>