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3"/>
      </w:tblGrid>
      <w:tr w:rsidR="00C721EF" w:rsidRPr="006D6493" w14:paraId="41478834" w14:textId="77777777" w:rsidTr="00C721EF">
        <w:tc>
          <w:tcPr>
            <w:tcW w:w="9013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</w:tcPr>
          <w:p w14:paraId="6FACB196" w14:textId="3204013C" w:rsidR="00C721EF" w:rsidRPr="00C721EF" w:rsidRDefault="00C721EF" w:rsidP="00C721E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D64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กรณีศึกษา</w:t>
            </w:r>
            <w:r w:rsidRPr="006D64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C721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โครงการทบทวนนิยามและขอบเขตตลาดที่เกี่ยวข้องและการก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C721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หนดผู้มีอ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C721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นาจ</w:t>
            </w:r>
          </w:p>
          <w:p w14:paraId="0028853C" w14:textId="1BBCC327" w:rsidR="00C721EF" w:rsidRPr="006D6493" w:rsidRDefault="00C721EF" w:rsidP="00C721EF">
            <w:pPr>
              <w:spacing w:after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721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เหนือตลาดในตลาดค้าส่งในกิจการโทรคมนาคม</w:t>
            </w:r>
            <w:r w:rsidR="002B6A2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(Revision of Telecommunication Market Definition)</w:t>
            </w:r>
          </w:p>
          <w:p w14:paraId="2D8BFDA1" w14:textId="72EF6E42" w:rsidR="00C721EF" w:rsidRPr="006D6493" w:rsidRDefault="00C721EF" w:rsidP="00704984">
            <w:pPr>
              <w:spacing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C721EF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70402430" wp14:editId="78869F30">
                  <wp:extent cx="5589767" cy="24762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292" cy="247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DD11E" w14:textId="77777777" w:rsidR="00C721EF" w:rsidRPr="00C721EF" w:rsidRDefault="00C721EF" w:rsidP="0070498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721E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วัตถุประสงค์โครงการ</w:t>
            </w:r>
          </w:p>
          <w:p w14:paraId="1F7DFB5E" w14:textId="77777777" w:rsidR="00C721EF" w:rsidRP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เพื่อทบทวนนิยามของตลาดและขอบเขตตลาดค้าส่งในกิจการโทรคมนาคม ตามภาคผนวกของประกาศ กสทช. เรื่อง นิยามของตลาดและขอบเขตตลาดโทรคมนาคมที่เกี่ยวข้อง พ.ศ. 2557</w:t>
            </w:r>
          </w:p>
          <w:p w14:paraId="3F21153F" w14:textId="2BCEC442" w:rsidR="00C721EF" w:rsidRP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เพื่อวิเคราะห์ระดับความมีประสิทธิภาพในการแข่งขันในตลาดที่เกี่ยวข้อง โดยระบุผู้รับใบอนุญาตประกอบกิจการโทรคมนาคมที่เป็นผู้มีอำนาจเหนือตลาดอย่างมีนัยสำคัญในตลาดที่เกี่ยวข้อง และมาตรการเฉพาะในการกำกับดูแลล่วงหน้า</w:t>
            </w:r>
          </w:p>
          <w:p w14:paraId="7338F264" w14:textId="364BE827" w:rsidR="00C721EF" w:rsidRP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เพื่อจัดทำกลไกหรือเครื่องมือในการติดตามตรวจสอบระดับความมีประสิทธิภาพในการแข่งขันในกิจการโทรคมนาคม (</w:t>
            </w:r>
            <w:r w:rsidRPr="00C721EF">
              <w:rPr>
                <w:rFonts w:ascii="TH SarabunPSK" w:hAnsi="TH SarabunPSK" w:cs="TH SarabunPSK"/>
                <w:sz w:val="28"/>
                <w:szCs w:val="28"/>
              </w:rPr>
              <w:t xml:space="preserve">Monitoring) </w:t>
            </w: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เพื่อใช้ในการทบทวนการกำหนดผู้มีอำนาจเหนือตลาดอย่างมีนัยสำคัญ</w:t>
            </w:r>
          </w:p>
          <w:p w14:paraId="3A2A75D9" w14:textId="77777777" w:rsidR="00C721EF" w:rsidRPr="00C721EF" w:rsidRDefault="00C721EF" w:rsidP="0070498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721E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การดำเนินงานของที่ปรึกษา</w:t>
            </w:r>
          </w:p>
          <w:p w14:paraId="03721990" w14:textId="555CAF3A" w:rsidR="00C721EF" w:rsidRP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ทำการศึกษาแนวทางการกำหนดตลาด การวิเคราะห์ระดับความมีประสิทธิภาพในการแข่งขัน การกำหนดผู้มีอำนาจเหนือตลาดอย่างมีนัยสำคัญ และการกำหนดมาตรการเฉพาะในต่างประเทศตามแนวทางการกำกับดูแลล่วงหน้า</w:t>
            </w:r>
          </w:p>
          <w:p w14:paraId="231FBAFB" w14:textId="0A44B476" w:rsidR="00C721EF" w:rsidRP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ทบทวนนิยามของตลาดและขอบเขตตลาดค้าส่งในกิจการโทรคมนาคมตามภาคผนวกของประกาศ กสทช. เรื่อง นิยามของตลาดและขอบเขตตลาดโทรคมนาคมที่เกี่ยวข้อง พ.ศ. </w:t>
            </w:r>
            <w:r w:rsidRPr="00C721EF">
              <w:rPr>
                <w:rFonts w:ascii="TH SarabunPSK" w:hAnsi="TH SarabunPSK" w:cs="TH SarabunPSK"/>
                <w:sz w:val="28"/>
                <w:szCs w:val="28"/>
              </w:rPr>
              <w:t xml:space="preserve">2557 </w:t>
            </w: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ให้สอดคล้องกับสภาพการแข่งขันในปัจจุบันและประกาศอื่นๆ ที่เกี่ยวข้อง และจัดทำร่างนิยามของตลาดและขอบเขตตลาดโทรคมนาคมที่เกี่ยวข้องฉบับใหม่</w:t>
            </w:r>
          </w:p>
          <w:p w14:paraId="08CBCEE3" w14:textId="0E15208A" w:rsid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40"/>
                <w:szCs w:val="28"/>
              </w:rPr>
            </w:pPr>
            <w:r w:rsidRPr="00C721EF">
              <w:rPr>
                <w:rFonts w:ascii="TH SarabunPSK" w:hAnsi="TH SarabunPSK" w:cs="TH SarabunPSK"/>
                <w:sz w:val="40"/>
                <w:szCs w:val="28"/>
                <w:cs/>
              </w:rPr>
              <w:t>นำเสนอผลการศึกษาและร่างนิยามของตลาดและขอบเขตตลาดโทรคมนาคมที่เกี่ยวข้องฉบับใหม่ให้แก่ผู้ที่เกี่ยวข้องและรับฟังข้อคิดเห็นจากทุกภาคส่วน</w:t>
            </w:r>
          </w:p>
          <w:p w14:paraId="11585940" w14:textId="773E89D5" w:rsid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40"/>
                <w:szCs w:val="28"/>
              </w:rPr>
            </w:pPr>
            <w:r w:rsidRPr="00C721EF">
              <w:rPr>
                <w:rFonts w:ascii="TH SarabunPSK" w:hAnsi="TH SarabunPSK" w:cs="TH SarabunPSK"/>
                <w:sz w:val="40"/>
                <w:szCs w:val="28"/>
                <w:cs/>
              </w:rPr>
              <w:t>วิเคราะห์ระดับความมีประสิทธิภาพในการแข่งขันในตลาดค้าปลีกและค้าส่งโดยอิงจากร่างนิยามของตลาดและขอบเขตของตลาดโทรคมนาคมที่เกี่ยวข้องฉบับใหม่ รวมถึงเพื่อเป็นการระบุผู้มีอำนาจเหนือตลาดอย่างมีนัยสำคัญ และกำหนดมาตรการเฉพาะหรือแนวทางการกำกับดูแลที่จำเป็น</w:t>
            </w:r>
          </w:p>
          <w:p w14:paraId="026F20DA" w14:textId="77777777" w:rsidR="00C721EF" w:rsidRDefault="00C721EF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40"/>
                <w:szCs w:val="28"/>
              </w:rPr>
            </w:pPr>
            <w:r w:rsidRPr="00C721EF">
              <w:rPr>
                <w:rFonts w:ascii="TH SarabunPSK" w:hAnsi="TH SarabunPSK" w:cs="TH SarabunPSK"/>
                <w:sz w:val="40"/>
                <w:szCs w:val="28"/>
                <w:cs/>
              </w:rPr>
              <w:t>จัดทำคู่มือวิเคราะห์ระดับความมีประสิทธิภาพในการแข่งขันและการกำหนดผู้มีอำนาจเหนือตลาดอย่างมีนัยสำคัญ พร้อมกลไกในการติดตามตรวจสอบสภาพการแข่งขันในกิจการโทรคมนาคม</w:t>
            </w:r>
          </w:p>
          <w:p w14:paraId="263BA1F9" w14:textId="33977A19" w:rsidR="00C721EF" w:rsidRPr="00C721EF" w:rsidRDefault="002B6A2C" w:rsidP="0070498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40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28"/>
              </w:rPr>
              <w:lastRenderedPageBreak/>
              <w:br/>
            </w:r>
            <w:bookmarkStart w:id="0" w:name="_GoBack"/>
            <w:bookmarkEnd w:id="0"/>
            <w:r w:rsidR="00C721EF" w:rsidRPr="00C721EF">
              <w:rPr>
                <w:rFonts w:ascii="TH SarabunPSK" w:hAnsi="TH SarabunPSK" w:cs="TH SarabunPSK" w:hint="cs"/>
                <w:b/>
                <w:bCs/>
                <w:sz w:val="40"/>
                <w:szCs w:val="28"/>
                <w:cs/>
              </w:rPr>
              <w:t>คุณค่าและประโยชน์ที่ได้รับ</w:t>
            </w:r>
          </w:p>
          <w:p w14:paraId="5AA405D2" w14:textId="0F9D342E" w:rsidR="00610BD4" w:rsidRPr="00610BD4" w:rsidRDefault="00610BD4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</w:rPr>
            </w:pPr>
            <w:r w:rsidRPr="00C721EF">
              <w:rPr>
                <w:rFonts w:ascii="TH SarabunPSK" w:hAnsi="TH SarabunPSK" w:cs="TH SarabunPSK"/>
                <w:sz w:val="28"/>
                <w:szCs w:val="28"/>
                <w:cs/>
              </w:rPr>
              <w:t>ร่างนิยามของตลาดและขอบเขตตลาดโทรคมนาคมที่เกี่ยวข้องฉบับใหม่</w:t>
            </w:r>
          </w:p>
          <w:p w14:paraId="1CE781BC" w14:textId="6FCE60EE" w:rsidR="00610BD4" w:rsidRDefault="00610BD4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40"/>
                <w:szCs w:val="28"/>
              </w:rPr>
            </w:pPr>
            <w:r w:rsidRPr="00610BD4">
              <w:rPr>
                <w:rFonts w:ascii="TH SarabunPSK" w:hAnsi="TH SarabunPSK" w:cs="TH SarabunPSK" w:hint="cs"/>
                <w:sz w:val="40"/>
                <w:szCs w:val="28"/>
                <w:cs/>
              </w:rPr>
              <w:t>ผลการ</w:t>
            </w:r>
            <w:r w:rsidRPr="00610BD4">
              <w:rPr>
                <w:rFonts w:ascii="TH SarabunPSK" w:hAnsi="TH SarabunPSK" w:cs="TH SarabunPSK"/>
                <w:sz w:val="40"/>
                <w:szCs w:val="28"/>
                <w:cs/>
              </w:rPr>
              <w:t>วิเคราะห์ระดับความมีประสิทธิภาพในการแข่งขันในตลาดค้าปลีกและค้าส่ง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ของตลาดโทรคมนาคม</w:t>
            </w:r>
          </w:p>
          <w:p w14:paraId="14D2F146" w14:textId="5FA6B893" w:rsidR="00610BD4" w:rsidRPr="00610BD4" w:rsidRDefault="00610BD4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ผลการวิแคราะห์</w:t>
            </w:r>
            <w:r w:rsidRPr="00610BD4">
              <w:rPr>
                <w:rFonts w:ascii="TH SarabunPSK" w:hAnsi="TH SarabunPSK" w:cs="TH SarabunPSK"/>
                <w:sz w:val="40"/>
                <w:szCs w:val="28"/>
                <w:cs/>
              </w:rPr>
              <w:t>ผู้มีอำนาจเหนือตลาดอย่างมีนัยสำคัญ และมาตรการเฉพาะหรือแนวทางการกำกับดูแลที่จำเป็น</w:t>
            </w:r>
          </w:p>
          <w:p w14:paraId="1E7673DC" w14:textId="7A09879A" w:rsidR="00C721EF" w:rsidRPr="00C721EF" w:rsidRDefault="00791531" w:rsidP="00C721EF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791531">
              <w:rPr>
                <w:rFonts w:ascii="TH SarabunPSK" w:hAnsi="TH SarabunPSK" w:cs="TH SarabunPSK"/>
                <w:sz w:val="40"/>
                <w:szCs w:val="28"/>
                <w:cs/>
              </w:rPr>
              <w:t xml:space="preserve">คู่มือวิเคราะห์ระดับความมีประสิทธิภาพในการแข่งขันและการกำหนดผู้มีอำนาจเหนือตลาดอย่างมีนัยสำคัญ 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และ</w:t>
            </w:r>
            <w:r w:rsidRPr="00791531">
              <w:rPr>
                <w:rFonts w:ascii="TH SarabunPSK" w:hAnsi="TH SarabunPSK" w:cs="TH SarabunPSK"/>
                <w:sz w:val="40"/>
                <w:szCs w:val="28"/>
                <w:cs/>
              </w:rPr>
              <w:t>กลไกในการติดตามตรวจสอบสภาพการแข่งขันในกิจการโทรคมนาคม</w:t>
            </w:r>
          </w:p>
        </w:tc>
      </w:tr>
    </w:tbl>
    <w:p w14:paraId="7E5A9A6C" w14:textId="77777777" w:rsidR="007B08A5" w:rsidRDefault="002B6A2C"/>
    <w:sectPr w:rsidR="007B08A5" w:rsidSect="000311C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36FB"/>
    <w:multiLevelType w:val="hybridMultilevel"/>
    <w:tmpl w:val="4C386EBA"/>
    <w:lvl w:ilvl="0" w:tplc="B002D9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6079C"/>
    <w:multiLevelType w:val="hybridMultilevel"/>
    <w:tmpl w:val="342CF002"/>
    <w:lvl w:ilvl="0" w:tplc="93D4D9B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  <w:lang w:bidi="th-TH"/>
      </w:rPr>
    </w:lvl>
    <w:lvl w:ilvl="1" w:tplc="93D4D9B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027468"/>
    <w:multiLevelType w:val="hybridMultilevel"/>
    <w:tmpl w:val="040C885C"/>
    <w:lvl w:ilvl="0" w:tplc="DB6A3360">
      <w:start w:val="1"/>
      <w:numFmt w:val="bullet"/>
      <w:lvlText w:val="n"/>
      <w:lvlJc w:val="left"/>
      <w:pPr>
        <w:ind w:left="1440" w:hanging="360"/>
      </w:pPr>
      <w:rPr>
        <w:rFonts w:ascii="Wingdings" w:hAnsi="Wingdings" w:hint="default"/>
        <w:color w:val="00337F"/>
        <w:sz w:val="16"/>
        <w:szCs w:val="16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EF"/>
    <w:rsid w:val="000311C2"/>
    <w:rsid w:val="000341E1"/>
    <w:rsid w:val="00160044"/>
    <w:rsid w:val="00220A7C"/>
    <w:rsid w:val="002B6A2C"/>
    <w:rsid w:val="005A35F7"/>
    <w:rsid w:val="005B665C"/>
    <w:rsid w:val="00610BD4"/>
    <w:rsid w:val="006A6550"/>
    <w:rsid w:val="00791531"/>
    <w:rsid w:val="00923C42"/>
    <w:rsid w:val="00A53E2E"/>
    <w:rsid w:val="00AA3C24"/>
    <w:rsid w:val="00B20543"/>
    <w:rsid w:val="00C212F7"/>
    <w:rsid w:val="00C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409"/>
  <w15:chartTrackingRefBased/>
  <w15:docId w15:val="{93723524-5051-42AC-89E4-CB445903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1EF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1EF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721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721EF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theenida.m@gmail.com</dc:creator>
  <cp:keywords/>
  <dc:description/>
  <cp:lastModifiedBy>Panisa Thammathiwat</cp:lastModifiedBy>
  <cp:revision>2</cp:revision>
  <dcterms:created xsi:type="dcterms:W3CDTF">2020-04-07T04:33:00Z</dcterms:created>
  <dcterms:modified xsi:type="dcterms:W3CDTF">2020-04-07T06:08:00Z</dcterms:modified>
</cp:coreProperties>
</file>