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A34B" w14:textId="4B64A9AF" w:rsidR="001312E0" w:rsidRPr="001312E0" w:rsidRDefault="002E2BA6" w:rsidP="001312E0">
      <w:pPr>
        <w:pStyle w:val="Heading3"/>
        <w:jc w:val="thaiDistribute"/>
        <w:rPr>
          <w:rFonts w:ascii="TH SarabunPSK" w:hAnsi="TH SarabunPSK" w:cs="TH SarabunPSK"/>
          <w:b/>
          <w:bCs/>
          <w:color w:val="auto"/>
          <w:sz w:val="32"/>
          <w:szCs w:val="32"/>
          <w:lang w:val="en-GB"/>
        </w:rPr>
      </w:pPr>
      <w:r>
        <w:rPr>
          <w:rFonts w:ascii="TH SarabunPSK" w:hAnsi="TH SarabunPSK" w:cs="TH SarabunPSK" w:hint="cs"/>
          <w:b/>
          <w:bCs/>
          <w:color w:val="auto"/>
          <w:sz w:val="32"/>
          <w:szCs w:val="32"/>
          <w:cs/>
          <w:lang w:val="en-GB"/>
        </w:rPr>
        <w:t>ชุด</w:t>
      </w:r>
      <w:r w:rsidR="001312E0" w:rsidRPr="001312E0">
        <w:rPr>
          <w:rFonts w:ascii="TH SarabunPSK" w:hAnsi="TH SarabunPSK" w:cs="TH SarabunPSK" w:hint="cs"/>
          <w:b/>
          <w:bCs/>
          <w:color w:val="auto"/>
          <w:sz w:val="32"/>
          <w:szCs w:val="32"/>
          <w:cs/>
          <w:lang w:val="en-GB"/>
        </w:rPr>
        <w:t>ข้อมูลการบิน</w:t>
      </w:r>
    </w:p>
    <w:p w14:paraId="50583E20" w14:textId="77777777" w:rsidR="001312E0" w:rsidRPr="00660C34" w:rsidRDefault="001312E0" w:rsidP="001312E0">
      <w:pPr>
        <w:spacing w:after="0"/>
        <w:jc w:val="thaiDistribute"/>
      </w:pPr>
      <w:r w:rsidRPr="00B21390">
        <w:tab/>
      </w:r>
      <w:r w:rsidRPr="00660C34">
        <w:rPr>
          <w:cs/>
        </w:rPr>
        <w:t>ชุดข้อมูลการบินเป็นชุดข้อมูลสำคัญที่ใช้ในการติดตาม วิเคราะห์ และคาดการณ์แนวโน้มการเดินทางทางอากาศ ซึ่งมีบทบาทสำคัญต่อการวางแผนด้านการท่องเที่ยวของประเทศ โดยข้อมูลดังกล่าวจัดเก็บจาก</w:t>
      </w:r>
      <w:r w:rsidRPr="00660C34">
        <w:br/>
        <w:t>2</w:t>
      </w:r>
      <w:r w:rsidRPr="00660C34">
        <w:rPr>
          <w:cs/>
        </w:rPr>
        <w:t xml:space="preserve"> แหล่งข้อมูลหลัก ได้แก่ ข้อมูลแผนการบิน (</w:t>
      </w:r>
      <w:r w:rsidRPr="00660C34">
        <w:t xml:space="preserve">Schedule Data) </w:t>
      </w:r>
      <w:r w:rsidRPr="00660C34">
        <w:rPr>
          <w:cs/>
        </w:rPr>
        <w:t xml:space="preserve">จาก </w:t>
      </w:r>
      <w:r w:rsidRPr="00660C34">
        <w:t xml:space="preserve">OAG Aviation Worldwide </w:t>
      </w:r>
      <w:r w:rsidRPr="00660C34">
        <w:rPr>
          <w:cs/>
        </w:rPr>
        <w:t>และข้อมูลการจองบัตรโดยสารล่วงหน้า (</w:t>
      </w:r>
      <w:r w:rsidRPr="00660C34">
        <w:t xml:space="preserve">Forward Booking) </w:t>
      </w:r>
      <w:r w:rsidRPr="00660C34">
        <w:rPr>
          <w:cs/>
        </w:rPr>
        <w:t xml:space="preserve">จาก </w:t>
      </w:r>
      <w:proofErr w:type="spellStart"/>
      <w:r w:rsidRPr="00660C34">
        <w:t>ForwardKeys</w:t>
      </w:r>
      <w:proofErr w:type="spellEnd"/>
      <w:r w:rsidRPr="00660C34">
        <w:t xml:space="preserve"> </w:t>
      </w:r>
      <w:r w:rsidRPr="00660C34">
        <w:rPr>
          <w:cs/>
        </w:rPr>
        <w:t xml:space="preserve">ซึ่งข้อมูลแผนการบิน อยู่ภายใต้การดูแลของหน่วยงานด้านดิจิทัล วิจัย และพัฒนา </w:t>
      </w:r>
      <w:r>
        <w:rPr>
          <w:rFonts w:hint="cs"/>
          <w:cs/>
        </w:rPr>
        <w:t>ส่วน</w:t>
      </w:r>
      <w:r w:rsidRPr="00660C34">
        <w:rPr>
          <w:cs/>
        </w:rPr>
        <w:t>ข้อมูลการจองบัตรโดยสารล่วงหน้าภายใต้การดูแลของหน่วยงานด้านนโยบายและแผนของการท่องเที่ยวแห่งประเทศไทย (ททท.)</w:t>
      </w:r>
    </w:p>
    <w:p w14:paraId="64542F35" w14:textId="77777777" w:rsidR="001312E0" w:rsidRPr="00660C34" w:rsidRDefault="001312E0" w:rsidP="001312E0">
      <w:pPr>
        <w:spacing w:after="0"/>
        <w:jc w:val="thaiDistribute"/>
      </w:pPr>
      <w:r w:rsidRPr="00660C34">
        <w:tab/>
      </w:r>
      <w:r w:rsidRPr="00660C34">
        <w:rPr>
          <w:cs/>
        </w:rPr>
        <w:t>ชุดข้อมูลแผนการบิน (</w:t>
      </w:r>
      <w:r w:rsidRPr="00660C34">
        <w:t xml:space="preserve">Schedule Data) </w:t>
      </w:r>
      <w:r w:rsidRPr="00660C34">
        <w:rPr>
          <w:cs/>
        </w:rPr>
        <w:t>ประกอบด้วยข้อมูลรายละเอียดเที่ยวบินทั้งภายในประเทศและระหว่างประเทศ เช่น จังหวัดปลายทาง สนามบินต้นทางและปลายทาง เดือนและปีที่ทำการบิน รหัสเส้นทางการบิน ประเภทเที่ยวบิน รหัสสายการบิน จำนวนเที่ยวบินต่อสัปดาห์ จำนวนที่นั่ง ความจุที่นั่ง ประเภทเครื่องบิน หมวดการบิน ประเทศปลายทาง และช่วงเวลาที่ข้อมูลมีผลบังคับใช้ (</w:t>
      </w:r>
      <w:r w:rsidRPr="00660C34">
        <w:t xml:space="preserve">Effective From – Effective To) </w:t>
      </w:r>
      <w:r w:rsidRPr="00660C34">
        <w:rPr>
          <w:cs/>
        </w:rPr>
        <w:t xml:space="preserve">ซึ่งช่วยสะท้อนศักยภาพด้านการขนส่งทางอากาศและความพร้อมในการรองรับนักท่องเที่ยวในแต่ละพื้นที่ โดยข้อมูลถูกจัดเก็บในรูปแบบไฟล์ </w:t>
      </w:r>
      <w:r w:rsidRPr="00660C34">
        <w:t xml:space="preserve">Excel </w:t>
      </w:r>
      <w:r w:rsidRPr="00660C34">
        <w:rPr>
          <w:cs/>
        </w:rPr>
        <w:t xml:space="preserve">และฐานข้อมูล </w:t>
      </w:r>
      <w:r w:rsidRPr="00660C34">
        <w:t xml:space="preserve">(Database) </w:t>
      </w:r>
      <w:r w:rsidRPr="00660C34">
        <w:rPr>
          <w:cs/>
        </w:rPr>
        <w:t xml:space="preserve">ก่อนเข้าสู่กระบวนการจัดการข้อมูล ซึ่งประกอบด้วยการรวบรวมข้อมูล การตรวจสอบความถูกต้องและความครบถ้วนของข้อมูล </w:t>
      </w:r>
      <w:r>
        <w:rPr>
          <w:cs/>
        </w:rPr>
        <w:br/>
      </w:r>
      <w:r w:rsidRPr="00660C34">
        <w:rPr>
          <w:cs/>
        </w:rPr>
        <w:t xml:space="preserve">การประมวลผลและวิเคราะห์ข้อมูล </w:t>
      </w:r>
      <w:r w:rsidRPr="00660C34">
        <w:t xml:space="preserve">(Analytics) </w:t>
      </w:r>
      <w:r w:rsidRPr="00660C34">
        <w:rPr>
          <w:cs/>
        </w:rPr>
        <w:t xml:space="preserve">จัดเก็บในคลังข้อมูล ซึ่งมีการควบคุมสิทธิ์และความปลอดภัย ภายหลังการประมวลผล โดยข้อมูลนี้จะถูกเผยแพร่ผ่านรายงานในรูปแบบตารางในระบบฐานข้อมูลการท่องเที่ยวเชิงการตลาด </w:t>
      </w:r>
      <w:r w:rsidRPr="00660C34">
        <w:t>(TATIC)</w:t>
      </w:r>
    </w:p>
    <w:p w14:paraId="0CA3FF71" w14:textId="77777777" w:rsidR="001312E0" w:rsidRPr="00660C34" w:rsidRDefault="001312E0" w:rsidP="001312E0">
      <w:pPr>
        <w:spacing w:after="0"/>
        <w:ind w:firstLine="709"/>
        <w:jc w:val="thaiDistribute"/>
      </w:pPr>
      <w:r w:rsidRPr="00660C34">
        <w:rPr>
          <w:cs/>
        </w:rPr>
        <w:t>ในขณะเดียวกัน ชุดข้อมูลการจองบัตรโดยสารล่วงหน้า (</w:t>
      </w:r>
      <w:r w:rsidRPr="00660C34">
        <w:t xml:space="preserve">Forward Booking) </w:t>
      </w:r>
      <w:r w:rsidRPr="00660C34">
        <w:rPr>
          <w:cs/>
        </w:rPr>
        <w:t>ประกอบด้วยข้อมูล</w:t>
      </w:r>
      <w:r w:rsidRPr="00660C34">
        <w:br/>
      </w:r>
      <w:r w:rsidRPr="00660C34">
        <w:rPr>
          <w:cs/>
        </w:rPr>
        <w:t xml:space="preserve">ผู้เดินทาง ช่วงเวลาเดินทางและปีที่เดินทาง ยอดจองล่วงหน้าในแต่ละช่วงเวลา อัตราการเปลี่ยนแปลงของยอดจอง วันสิ้นสุดของการนับยอดจอง รูปแบบการเดินทาง และข้อมูลประกอบอื่น ๆ ที่สามารถใช้คาดการณ์แนวโน้มการเดินทางของนักท่องเที่ยวล่วงหน้าได้อย่างมีประสิทธิภาพ ข้อมูลทั้งหมดถูกจัดเก็บในรูปแบบไฟล์ </w:t>
      </w:r>
      <w:r w:rsidRPr="00660C34">
        <w:t xml:space="preserve">Excel </w:t>
      </w:r>
      <w:r w:rsidRPr="00660C34">
        <w:rPr>
          <w:cs/>
        </w:rPr>
        <w:t>และฐานข้อมูล (</w:t>
      </w:r>
      <w:r w:rsidRPr="00660C34">
        <w:t xml:space="preserve">Database) </w:t>
      </w:r>
      <w:r w:rsidRPr="00660C34">
        <w:rPr>
          <w:cs/>
        </w:rPr>
        <w:t>ก่อนเข้าสู่กระบวนการจัดการข้อมูล ซึ่งประกอบด้วยการรวบรวมข้อมูล การตรวจสอบความถูกต้องและความครบถ้วนของข้อมูล การประมวลผลและวิเคราะห์ข้อมูล (</w:t>
      </w:r>
      <w:r w:rsidRPr="00660C34">
        <w:t xml:space="preserve">Analytics) </w:t>
      </w:r>
      <w:r w:rsidRPr="00660C34">
        <w:rPr>
          <w:cs/>
        </w:rPr>
        <w:t xml:space="preserve">การจัดเก็บในระบบฐานข้อมูล รวมถึงการกำหนดสิทธิ์การเข้าถึงและมาตรการรักษาความปลอดภัยของข้อมูล เพื่อให้มั่นใจว่าข้อมูลมีความน่าเชื่อถือและพร้อมสำหรับการนำไปใช้ประโยชน์ ภายหลังการประมวลผล ข้อมูลจะถูกเผยแพร่ผ่านรายงานประจำเดือน และเอกสารสรุปวิเคราะห์ประจำเดือนผ่านทางจดหมายอิเล็กทรอนิกส์ </w:t>
      </w:r>
      <w:r w:rsidRPr="00660C34">
        <w:t>(E-mail)</w:t>
      </w:r>
      <w:r w:rsidRPr="00660C34">
        <w:rPr>
          <w:cs/>
        </w:rPr>
        <w:t xml:space="preserve"> เพื่อให้ผู้บริหารและหน่วยงานที่เกี่ยวข้องสามารถเข้าถึงข้อมูลได้อย่างสะดวกและทันต่อสถานการณ์</w:t>
      </w:r>
    </w:p>
    <w:p w14:paraId="4FC22D11" w14:textId="0A8B36D8" w:rsidR="00DD7ED3" w:rsidRDefault="001312E0" w:rsidP="001312E0">
      <w:pPr>
        <w:jc w:val="thaiDistribute"/>
      </w:pPr>
      <w:r w:rsidRPr="00660C34">
        <w:tab/>
      </w:r>
      <w:r w:rsidRPr="00660C34">
        <w:rPr>
          <w:cs/>
        </w:rPr>
        <w:t>ซึ่งข้อมูลการบินถูกนำไปใช้โดยผู้บริหาร ททท. เพื่อประกอบการตัดสินใจเชิงนโยบาย กำหนดกลยุทธ์ และติดตามสถานการณ์การเดินทางทางอากาศที่ส่งผลต่ออุตสาหกรรมท่องเที่ยวของประเทศ ขณะเดียวกัน หน่วยงานภายใน ททท. สามารถนำข้อมูลไปใช้วิเคราะห์ความเคลื่อนไหวของนักท่องเที่ยว วางแผนการส่งเสริมการตลาดในระดับภูมิภาค ประเมินผลกระทบจากการเปลี่ยนแปลงของเส้นทางบินและความจุที่นั่ง ตลอดจนสนับสนุนการดำเนินงานด้านนโยบายและแผน การสื่อสารการตลาด การพัฒนาสินค้าและธุรกิจท่องเที่ยว การตลาดในประเทศ และการตลาดต่างประเทศ เพื่อเพิ่มประสิทธิภาพในการบริหารจัดการและขับเคลื่อนอุตสาหกรรมท่องเที่ยวของประเทศอย่างมีข้อมูลรองรับและตอบสนองต่อสถานการณ์ที่เปลี่ยนแปลงได้อย่างทันท่วงที</w:t>
      </w:r>
    </w:p>
    <w:sectPr w:rsidR="00DD7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E0"/>
    <w:rsid w:val="001312E0"/>
    <w:rsid w:val="002E2BA6"/>
    <w:rsid w:val="00520B84"/>
    <w:rsid w:val="00523464"/>
    <w:rsid w:val="00782632"/>
    <w:rsid w:val="00933C79"/>
    <w:rsid w:val="00A62B4E"/>
    <w:rsid w:val="00B11648"/>
    <w:rsid w:val="00B309B9"/>
    <w:rsid w:val="00B9183F"/>
    <w:rsid w:val="00DB5414"/>
    <w:rsid w:val="00DD7ED3"/>
    <w:rsid w:val="00E77F64"/>
    <w:rsid w:val="00F8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D3B1F"/>
  <w15:chartTrackingRefBased/>
  <w15:docId w15:val="{665075AB-C238-4ACA-BBD8-C77B8E78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2E0"/>
    <w:pPr>
      <w:spacing w:line="259" w:lineRule="auto"/>
    </w:pPr>
    <w:rPr>
      <w:rFonts w:ascii="TH SarabunPSK" w:hAnsi="TH SarabunPSK" w:cs="TH SarabunPSK"/>
      <w:kern w:val="0"/>
      <w:sz w:val="32"/>
      <w:szCs w:val="32"/>
      <w:lang w:val="en-US"/>
      <w14:ligatures w14:val="none"/>
    </w:rPr>
  </w:style>
  <w:style w:type="paragraph" w:styleId="Heading1">
    <w:name w:val="heading 1"/>
    <w:aliases w:val="App1"/>
    <w:basedOn w:val="Normal"/>
    <w:next w:val="Normal"/>
    <w:link w:val="Heading1Char"/>
    <w:uiPriority w:val="9"/>
    <w:qFormat/>
    <w:rsid w:val="00131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12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aliases w:val="Heading3.5"/>
    <w:basedOn w:val="Normal"/>
    <w:next w:val="Normal"/>
    <w:link w:val="Heading4Char"/>
    <w:uiPriority w:val="9"/>
    <w:unhideWhenUsed/>
    <w:qFormat/>
    <w:rsid w:val="001312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12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312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aliases w:val="Appendix"/>
    <w:basedOn w:val="Normal"/>
    <w:next w:val="Normal"/>
    <w:link w:val="Heading7Char"/>
    <w:uiPriority w:val="99"/>
    <w:unhideWhenUsed/>
    <w:qFormat/>
    <w:rsid w:val="001312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aliases w:val="App Ebene 2"/>
    <w:basedOn w:val="Normal"/>
    <w:next w:val="Normal"/>
    <w:link w:val="Heading8Char"/>
    <w:uiPriority w:val="99"/>
    <w:unhideWhenUsed/>
    <w:qFormat/>
    <w:rsid w:val="001312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aliases w:val="App Ebene 3"/>
    <w:basedOn w:val="Normal"/>
    <w:next w:val="Normal"/>
    <w:link w:val="Heading9Char"/>
    <w:uiPriority w:val="99"/>
    <w:unhideWhenUsed/>
    <w:qFormat/>
    <w:rsid w:val="001312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pp1 Char"/>
    <w:basedOn w:val="DefaultParagraphFont"/>
    <w:link w:val="Heading1"/>
    <w:uiPriority w:val="9"/>
    <w:rsid w:val="001312E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2E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312E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aliases w:val="Heading3.5 Char"/>
    <w:basedOn w:val="DefaultParagraphFont"/>
    <w:link w:val="Heading4"/>
    <w:uiPriority w:val="9"/>
    <w:semiHidden/>
    <w:rsid w:val="001312E0"/>
    <w:rPr>
      <w:rFonts w:eastAsiaTheme="majorEastAsia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2E0"/>
    <w:rPr>
      <w:rFonts w:eastAsiaTheme="majorEastAsia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2E0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aliases w:val="Appendix Char"/>
    <w:basedOn w:val="DefaultParagraphFont"/>
    <w:link w:val="Heading7"/>
    <w:uiPriority w:val="9"/>
    <w:semiHidden/>
    <w:rsid w:val="001312E0"/>
    <w:rPr>
      <w:rFonts w:eastAsiaTheme="majorEastAsia" w:cstheme="majorBidi"/>
      <w:color w:val="595959" w:themeColor="text1" w:themeTint="A6"/>
      <w:sz w:val="32"/>
    </w:rPr>
  </w:style>
  <w:style w:type="character" w:customStyle="1" w:styleId="Heading8Char">
    <w:name w:val="Heading 8 Char"/>
    <w:aliases w:val="App Ebene 2 Char"/>
    <w:basedOn w:val="DefaultParagraphFont"/>
    <w:link w:val="Heading8"/>
    <w:uiPriority w:val="9"/>
    <w:semiHidden/>
    <w:rsid w:val="001312E0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aliases w:val="App Ebene 3 Char"/>
    <w:basedOn w:val="DefaultParagraphFont"/>
    <w:link w:val="Heading9"/>
    <w:uiPriority w:val="9"/>
    <w:semiHidden/>
    <w:rsid w:val="001312E0"/>
    <w:rPr>
      <w:rFonts w:eastAsiaTheme="majorEastAsia" w:cstheme="majorBidi"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31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12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2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12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1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2E0"/>
    <w:rPr>
      <w:rFonts w:ascii="TH SarabunPSK" w:hAnsi="TH SarabunPSK"/>
      <w:i/>
      <w:iCs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131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2E0"/>
    <w:rPr>
      <w:rFonts w:ascii="TH SarabunPSK" w:hAnsi="TH SarabunPSK"/>
      <w:i/>
      <w:iCs/>
      <w:color w:val="0F4761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131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bd69bf-e96d-4c43-a89e-407111e1427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D25D6ED16F7C742913F38314036ACAD" ma:contentTypeVersion="11" ma:contentTypeDescription="สร้างเอกสารใหม่" ma:contentTypeScope="" ma:versionID="019c1debb93d8c8f30c93a6d3d2f77bf">
  <xsd:schema xmlns:xsd="http://www.w3.org/2001/XMLSchema" xmlns:xs="http://www.w3.org/2001/XMLSchema" xmlns:p="http://schemas.microsoft.com/office/2006/metadata/properties" xmlns:ns2="44bd69bf-e96d-4c43-a89e-407111e14273" targetNamespace="http://schemas.microsoft.com/office/2006/metadata/properties" ma:root="true" ma:fieldsID="c2dd3cff6fbceb3d5cb37482cd9232df" ns2:_="">
    <xsd:import namespace="44bd69bf-e96d-4c43-a89e-407111e142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d69bf-e96d-4c43-a89e-407111e142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afb6f2e2-dda0-4e44-9cef-4d144ccf8f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2B3CF5-28CE-4495-8AD1-3FE75C42C30F}">
  <ds:schemaRefs>
    <ds:schemaRef ds:uri="http://schemas.microsoft.com/office/2006/metadata/properties"/>
    <ds:schemaRef ds:uri="http://schemas.microsoft.com/office/infopath/2007/PartnerControls"/>
    <ds:schemaRef ds:uri="44bd69bf-e96d-4c43-a89e-407111e14273"/>
  </ds:schemaRefs>
</ds:datastoreItem>
</file>

<file path=customXml/itemProps2.xml><?xml version="1.0" encoding="utf-8"?>
<ds:datastoreItem xmlns:ds="http://schemas.openxmlformats.org/officeDocument/2006/customXml" ds:itemID="{88ACE8E7-DABE-42F7-B35C-E5686BDAF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75E064-0016-4BD9-B60C-EDE1DFBE26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bd69bf-e96d-4c43-a89e-407111e142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2566</Characters>
  <Application>Microsoft Office Word</Application>
  <DocSecurity>0</DocSecurity>
  <Lines>142</Lines>
  <Paragraphs>123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Waraporn Boonraksa</dc:creator>
  <cp:keywords/>
  <dc:description/>
  <cp:lastModifiedBy>Waraporn Boonraksa</cp:lastModifiedBy>
  <cp:revision>2</cp:revision>
  <dcterms:created xsi:type="dcterms:W3CDTF">2026-07-30T04:24:00Z</dcterms:created>
  <dcterms:modified xsi:type="dcterms:W3CDTF">2026-07-30T07:36:00Z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0x0101005D25D6ED16F7C742913F38314036ACAD</vt:lpwstr>
  </property>
  <property fmtid="{D5CDD505-2E9C-101B-9397-08002B2CF9AE}" pid="3" name="MediaServiceImageTags">
    <vt:lpwstr/>
  </property>
</Properties>
</file>