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AFB4" w14:textId="77777777" w:rsidR="00F65CB6" w:rsidRPr="00F65CB6" w:rsidRDefault="00F65CB6" w:rsidP="00F65CB6">
      <w:pPr>
        <w:pStyle w:val="Heading3"/>
        <w:rPr>
          <w:rFonts w:ascii="TH SarabunPSK" w:hAnsi="TH SarabunPSK" w:cs="TH SarabunPSK"/>
          <w:b/>
          <w:bCs/>
          <w:color w:val="auto"/>
          <w:sz w:val="24"/>
          <w:szCs w:val="32"/>
          <w:lang w:val="en-GB"/>
        </w:rPr>
      </w:pPr>
      <w:bookmarkStart w:id="0" w:name="_Toc164245897"/>
      <w:bookmarkStart w:id="1" w:name="_Toc233038424"/>
      <w:bookmarkStart w:id="2" w:name="_Toc233796846"/>
      <w:r w:rsidRPr="00F65CB6">
        <w:rPr>
          <w:rFonts w:ascii="TH SarabunPSK" w:hAnsi="TH SarabunPSK" w:cs="TH SarabunPSK" w:hint="cs"/>
          <w:b/>
          <w:bCs/>
          <w:color w:val="auto"/>
          <w:sz w:val="24"/>
          <w:szCs w:val="32"/>
          <w:cs/>
          <w:lang w:val="en-GB"/>
        </w:rPr>
        <w:t>ชุดข้อมูล</w:t>
      </w:r>
      <w:bookmarkEnd w:id="0"/>
      <w:r w:rsidRPr="00F65CB6">
        <w:rPr>
          <w:rFonts w:ascii="TH SarabunPSK" w:hAnsi="TH SarabunPSK" w:cs="TH SarabunPSK" w:hint="cs"/>
          <w:b/>
          <w:bCs/>
          <w:color w:val="auto"/>
          <w:sz w:val="24"/>
          <w:szCs w:val="32"/>
          <w:cs/>
          <w:lang w:val="en-GB"/>
        </w:rPr>
        <w:t>เสียงจากลูกค้า</w:t>
      </w:r>
      <w:bookmarkEnd w:id="1"/>
      <w:bookmarkEnd w:id="2"/>
    </w:p>
    <w:p w14:paraId="793E66AD" w14:textId="77777777" w:rsidR="00F65CB6" w:rsidRPr="00632A55" w:rsidRDefault="00F65CB6" w:rsidP="00F65CB6">
      <w:pPr>
        <w:ind w:firstLine="720"/>
        <w:jc w:val="thaiDistribute"/>
      </w:pPr>
      <w:r w:rsidRPr="00632A55">
        <w:rPr>
          <w:cs/>
        </w:rPr>
        <w:t>ชุดข้อมูลเสียงจากลูกค้า (</w:t>
      </w:r>
      <w:r w:rsidRPr="00632A55">
        <w:t xml:space="preserve">Voice of Customer: VOC) </w:t>
      </w:r>
      <w:r w:rsidRPr="00632A55">
        <w:rPr>
          <w:cs/>
        </w:rPr>
        <w:t>เป็นชุดข้อมูลที่จัดเก็บความคิดเห็น ความต้องการ ความคาดหวัง และประสบการณ์ของนักท่องเที่ยว ผู้ประกอบการ และผู้มีส่วนได้ส่วนเสียที่เกี่ยวข้องกับการท่องเที่ยว เพื่อนำมาใช้ในการวิเคราะห์ความพึงพอใจ ปัญหา อุปสรรค และโอกาสในการพัฒนาการให้บริการและการดำเนินงานด้านการท่องเที่ยวของการท่องเที่ยวแห่งประเทศไทย (ททท.) โดยข้อมูลดังกล่าวรวบรวมจากทั้งช่องทางเชิงรับ (</w:t>
      </w:r>
      <w:r w:rsidRPr="00632A55">
        <w:t xml:space="preserve">Passive VOC) </w:t>
      </w:r>
      <w:r w:rsidRPr="00632A55">
        <w:rPr>
          <w:cs/>
        </w:rPr>
        <w:t>ช่องทางเชิงรุก (</w:t>
      </w:r>
      <w:r w:rsidRPr="00632A55">
        <w:t xml:space="preserve">Active VOC) </w:t>
      </w:r>
      <w:r w:rsidRPr="00632A55">
        <w:rPr>
          <w:cs/>
        </w:rPr>
        <w:t>และการบูรณาการข้อมูลจากทั้งสองรูปแบบ (</w:t>
      </w:r>
      <w:r w:rsidRPr="00632A55">
        <w:t>Both VOC)</w:t>
      </w:r>
      <w:r w:rsidRPr="00632A55">
        <w:rPr>
          <w:cs/>
        </w:rPr>
        <w:t xml:space="preserve"> แหล่งข้อมูล </w:t>
      </w:r>
      <w:r w:rsidRPr="00632A55">
        <w:t xml:space="preserve">Passive VOC </w:t>
      </w:r>
      <w:r w:rsidRPr="00632A55">
        <w:rPr>
          <w:cs/>
        </w:rPr>
        <w:t xml:space="preserve">ประกอบด้วยข้อมูลที่ได้รับจากการติดตามและรับฟังความคิดเห็นของนักท่องเที่ยวผ่านสื่อสังคมออนไลน์ เว็บไซต์ อีเมล และช่องทางดิจิทัลต่าง ๆ ซึ่งดำเนินการโดยหน่วยงานด้านสื่อสารการตลาด ขณะที่ </w:t>
      </w:r>
      <w:r w:rsidRPr="00632A55">
        <w:t xml:space="preserve">Active VOC </w:t>
      </w:r>
      <w:r w:rsidRPr="00632A55">
        <w:rPr>
          <w:cs/>
        </w:rPr>
        <w:t xml:space="preserve">เป็นข้อมูลที่ได้จากการสำรวจ สัมภาษณ์ หรือรับฟังความคิดเห็นโดยตรงจากนักท่องเที่ยวและผู้มีส่วนเกี่ยวข้อง ผ่านหน่วยงานด้านตลาดในประเทศ ตลาดต่างประเทศ และด้านสินค้าและธุรกิจท่องเที่ยว ส่วน </w:t>
      </w:r>
      <w:r w:rsidRPr="00632A55">
        <w:t xml:space="preserve">Both VOC </w:t>
      </w:r>
      <w:r w:rsidRPr="00632A55">
        <w:rPr>
          <w:cs/>
        </w:rPr>
        <w:t>เป็นการรวบรวมและบูรณาการข้อมูลจากหลายหน่วยงานทั้งในประเทศและต่างประเทศ เพื่อให้ได้มุมมองที่ครอบคลุมและรอบด้านมากยิ่งขึ้น</w:t>
      </w:r>
    </w:p>
    <w:p w14:paraId="69F5F654" w14:textId="77777777" w:rsidR="00F65CB6" w:rsidRPr="00632A55" w:rsidRDefault="00F65CB6" w:rsidP="00F65CB6">
      <w:pPr>
        <w:ind w:firstLine="720"/>
        <w:jc w:val="thaiDistribute"/>
      </w:pPr>
      <w:r w:rsidRPr="00632A55">
        <w:rPr>
          <w:cs/>
        </w:rPr>
        <w:t xml:space="preserve">ข้อมูลถูกจัดเก็บผ่าน 6 ช่องทางหลัก ได้แก่ </w:t>
      </w:r>
      <w:r w:rsidRPr="00632A55">
        <w:t xml:space="preserve">Social Listening, Website, Email, Counter Service, Phone Call </w:t>
      </w:r>
      <w:r w:rsidRPr="00632A55">
        <w:rPr>
          <w:cs/>
        </w:rPr>
        <w:t>และการพบปะหรือสัมภาษณ์โดยตรง (</w:t>
      </w:r>
      <w:r w:rsidRPr="00632A55">
        <w:t xml:space="preserve">In Person/Stakeholder) </w:t>
      </w:r>
      <w:r w:rsidRPr="00632A55">
        <w:rPr>
          <w:cs/>
        </w:rPr>
        <w:t>ซึ่งช่วยให้สามารถรวบรวมข้อมูลจากผู้ใช้บริการได้อย่างหลากหลายและครอบคลุมทุกกลุ่มเป้าหมาย ชุดข้อมูลที่จัดเก็บแบ่งออกเป็น 4 ประเภทหลัก ได้แก่ ความคิดเห็นและข้อเสนอแนะ (</w:t>
      </w:r>
      <w:r w:rsidRPr="00632A55">
        <w:t xml:space="preserve">Feedback/Suggestion) </w:t>
      </w:r>
      <w:r w:rsidRPr="00632A55">
        <w:rPr>
          <w:cs/>
        </w:rPr>
        <w:t>ซึ่งสะท้อนระดับความพึงพอใจ ความคิดเห็น และข้อเสนอแนะต่อการดำเนินงานของ ททท. การสอบถามข้อมูล (</w:t>
      </w:r>
      <w:r w:rsidRPr="00632A55">
        <w:t xml:space="preserve">Inquiry) </w:t>
      </w:r>
      <w:r w:rsidRPr="00632A55">
        <w:rPr>
          <w:cs/>
        </w:rPr>
        <w:t>ที่เกี่ยวข้องกับข้อมูลการท่องเที่ยว สถานที่ท่องเที่ยว หรือบริการต่าง ๆ การร้องเรียน (</w:t>
      </w:r>
      <w:r w:rsidRPr="00632A55">
        <w:t xml:space="preserve">Complaint) </w:t>
      </w:r>
      <w:r w:rsidRPr="00632A55">
        <w:rPr>
          <w:cs/>
        </w:rPr>
        <w:t>ที่เกี่ยวข้องกับปัญหาสินค้าและบริการ พฤติกรรมการให้บริการ หรือความไม่สอดคล้องกับความคาดหวังของนักท่องเที่ยว และการชื่นชม (</w:t>
      </w:r>
      <w:r w:rsidRPr="00632A55">
        <w:t xml:space="preserve">Compliment) </w:t>
      </w:r>
      <w:r w:rsidRPr="00632A55">
        <w:rPr>
          <w:cs/>
        </w:rPr>
        <w:t xml:space="preserve">ซึ่งเป็นข้อมูลเชิงบวกเกี่ยวกับการให้บริการ เจ้าหน้าที่ สถานที่ องค์กร เว็บไซต์ หรือกิจกรรมส่งเสริมการท่องเที่ยวต่าง ๆ ในด้านการจัดการข้อมูล หน่วยงานที่เกี่ยวข้องจะดำเนินการรวบรวมข้อมูล ตรวจสอบความถูกต้องและความครบถ้วนของข้อมูล วิเคราะห์และสรุปประเด็นสำคัญ จัดลำดับความสำคัญของประเด็นที่พบ โดยข้อมูลจัดเก็บในรูปแบบไฟล์ </w:t>
      </w:r>
      <w:r w:rsidRPr="00632A55">
        <w:t xml:space="preserve">Excel </w:t>
      </w:r>
      <w:r w:rsidRPr="00632A55">
        <w:rPr>
          <w:cs/>
        </w:rPr>
        <w:t>และถูกเผยแพร่ผ่านรายงานประจำไตรมาส</w:t>
      </w:r>
      <w:r w:rsidRPr="00632A55">
        <w:t xml:space="preserve"> </w:t>
      </w:r>
      <w:r w:rsidRPr="00632A55">
        <w:rPr>
          <w:cs/>
        </w:rPr>
        <w:t>เพื่อให้ผู้บริหารและหน่วยงานที่เกี่ยวข้องสามารถนำไปใช้ประโยชน์ได้อย่างต่อเนื่อง</w:t>
      </w:r>
    </w:p>
    <w:p w14:paraId="04A097A1" w14:textId="3A146397" w:rsidR="00DD7ED3" w:rsidRDefault="00F65CB6" w:rsidP="00F65CB6">
      <w:pPr>
        <w:jc w:val="thaiDistribute"/>
      </w:pPr>
      <w:r>
        <w:tab/>
      </w:r>
      <w:r w:rsidRPr="00632A55">
        <w:rPr>
          <w:cs/>
        </w:rPr>
        <w:t xml:space="preserve">ผลลัพธ์จากการใช้ข้อมูลชุดนี้ช่วยสนับสนุนผู้บริหาร ททท. ในการกำหนดนโยบาย วางแผน </w:t>
      </w:r>
      <w:r>
        <w:rPr>
          <w:cs/>
        </w:rPr>
        <w:br/>
      </w:r>
      <w:r w:rsidRPr="00632A55">
        <w:rPr>
          <w:cs/>
        </w:rPr>
        <w:t>และพัฒนาการท่องเที่ยวให้สอดคล้องกับความต้องการของนักท่องเที่ยวและผู้มีส่วนได้ส่วนเสีย ขณะเดียวกัน หน่วยงานภายใน ททท. สามารถนำข้อมูลไปใช้ในการปรับปรุงบริการ พัฒนากลยุทธ์ด้านการตลาด การสื่อสารประชาสัมพันธ์ การพัฒนาสินค้าและธุรกิจท่องเที่ยว ตลอดจนยกระดับประสบการณ์ของนักท่องเที่ยวในทุกมิติ เพื่อเพิ่มความพึงพอใจ สร้างภาพลักษณ์ที่ดี และส่งเสริมศักยภาพการแข่งขันด้านการท่องเที่ยวของประเทศในระยะยาว</w:t>
      </w:r>
    </w:p>
    <w:sectPr w:rsidR="00DD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B6"/>
    <w:rsid w:val="00520B84"/>
    <w:rsid w:val="00523464"/>
    <w:rsid w:val="00782632"/>
    <w:rsid w:val="00834B74"/>
    <w:rsid w:val="008764B2"/>
    <w:rsid w:val="00933C79"/>
    <w:rsid w:val="00A62B4E"/>
    <w:rsid w:val="00B11648"/>
    <w:rsid w:val="00B309B9"/>
    <w:rsid w:val="00B9183F"/>
    <w:rsid w:val="00DB5414"/>
    <w:rsid w:val="00DD7ED3"/>
    <w:rsid w:val="00E77F64"/>
    <w:rsid w:val="00F65CB6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ECF9"/>
  <w15:chartTrackingRefBased/>
  <w15:docId w15:val="{65807B58-0A64-4B5D-B734-67BCE806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CB6"/>
    <w:pPr>
      <w:spacing w:line="259" w:lineRule="auto"/>
    </w:pPr>
    <w:rPr>
      <w:rFonts w:ascii="TH SarabunPSK" w:hAnsi="TH SarabunPSK" w:cs="TH SarabunPSK"/>
      <w:kern w:val="0"/>
      <w:sz w:val="32"/>
      <w:szCs w:val="32"/>
      <w:lang w:val="en-US"/>
      <w14:ligatures w14:val="none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F6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C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F65C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5C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5C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F65C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F65C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F65C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F65C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65C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F65CB6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B6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B6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F65CB6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F65CB6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F65CB6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6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5C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5C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B6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F6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B6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F65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F5ABFE-7415-4190-92B8-0298F88316C7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2.xml><?xml version="1.0" encoding="utf-8"?>
<ds:datastoreItem xmlns:ds="http://schemas.openxmlformats.org/officeDocument/2006/customXml" ds:itemID="{2D82DE68-EEAF-42C3-8A0E-4522201FE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EED29E-282C-400B-8FFD-AEE009BCB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2246</Characters>
  <Application>Microsoft Office Word</Application>
  <DocSecurity>0</DocSecurity>
  <Lines>93</Lines>
  <Paragraphs>75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2</cp:revision>
  <dcterms:created xsi:type="dcterms:W3CDTF">2026-07-30T04:29:00Z</dcterms:created>
  <dcterms:modified xsi:type="dcterms:W3CDTF">2026-07-30T08:07:00Z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