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DF23F" w14:textId="77777777" w:rsidR="00783E7D" w:rsidRDefault="004819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18236043" w14:textId="77777777" w:rsidR="00783E7D" w:rsidRDefault="004819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30AA1B" w14:textId="77777777" w:rsidR="00783E7D" w:rsidRDefault="004819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5FA9764" w14:textId="77777777" w:rsidR="00783E7D" w:rsidRDefault="004819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«Московский политехнический университет» </w:t>
      </w:r>
    </w:p>
    <w:p w14:paraId="798E9909" w14:textId="77777777" w:rsidR="00783E7D" w:rsidRDefault="00783E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91F9EF" w14:textId="77777777" w:rsidR="00783E7D" w:rsidRDefault="004819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14:paraId="712E35D7" w14:textId="77777777" w:rsidR="00783E7D" w:rsidRDefault="004819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Инфо Когнитивных технологий </w:t>
      </w:r>
    </w:p>
    <w:p w14:paraId="14D4683A" w14:textId="77777777" w:rsidR="00783E7D" w:rsidRDefault="00783E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AF3AEF" w14:textId="77777777" w:rsidR="00783E7D" w:rsidRDefault="004819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по дисциплине:</w:t>
      </w:r>
    </w:p>
    <w:p w14:paraId="6474AFB3" w14:textId="77777777" w:rsidR="00783E7D" w:rsidRDefault="004819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«Программная инженерия»  </w:t>
      </w:r>
    </w:p>
    <w:p w14:paraId="6B854DCD" w14:textId="77777777" w:rsidR="00783E7D" w:rsidRDefault="004819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7406A143" w14:textId="77777777" w:rsidR="00783E7D" w:rsidRDefault="004819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«Объектно-ориентированный подход </w:t>
      </w:r>
    </w:p>
    <w:p w14:paraId="3D6587D8" w14:textId="77777777" w:rsidR="00783E7D" w:rsidRDefault="004819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 моделированию бизнес- процессов. </w:t>
      </w:r>
    </w:p>
    <w:p w14:paraId="7B1930B9" w14:textId="77777777" w:rsidR="00783E7D" w:rsidRDefault="004819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Модель классов и модель </w:t>
      </w:r>
    </w:p>
    <w:p w14:paraId="106F1F72" w14:textId="77777777" w:rsidR="00783E7D" w:rsidRDefault="004819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прецедентов.»</w:t>
      </w:r>
    </w:p>
    <w:p w14:paraId="1216242B" w14:textId="77777777" w:rsidR="00783E7D" w:rsidRDefault="00783E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765198" w14:textId="77777777" w:rsidR="00783E7D" w:rsidRDefault="00783E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253B77" w14:textId="77777777" w:rsidR="00783E7D" w:rsidRDefault="00783E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718D4" w14:textId="77777777" w:rsidR="00783E7D" w:rsidRDefault="00783E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303343" w14:textId="77777777" w:rsidR="00783E7D" w:rsidRDefault="00783E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2B7EA9" w14:textId="77777777" w:rsidR="00783E7D" w:rsidRDefault="00783E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A6F3D6" w14:textId="77777777" w:rsidR="00783E7D" w:rsidRDefault="00783E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E51570" w14:textId="77777777" w:rsidR="00783E7D" w:rsidRDefault="004819D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3274221C" w14:textId="77777777" w:rsidR="00783E7D" w:rsidRDefault="004819D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181-32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</w:p>
    <w:p w14:paraId="2C4D68E6" w14:textId="77777777" w:rsidR="00783E7D" w:rsidRDefault="004819D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Золотарева П. П. </w:t>
      </w:r>
    </w:p>
    <w:p w14:paraId="30BDFDC9" w14:textId="77777777" w:rsidR="00783E7D" w:rsidRDefault="00783E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BDC906" w14:textId="77777777" w:rsidR="00783E7D" w:rsidRDefault="004819D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 преподаватель: </w:t>
      </w:r>
    </w:p>
    <w:p w14:paraId="22D5A178" w14:textId="77777777" w:rsidR="00783E7D" w:rsidRDefault="004819D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Будылина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 А.</w:t>
      </w:r>
    </w:p>
    <w:p w14:paraId="78A02FDA" w14:textId="77777777" w:rsidR="00783E7D" w:rsidRDefault="00783E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458A9AE" w14:textId="77777777" w:rsidR="00783E7D" w:rsidRDefault="00783E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8725499" w14:textId="77777777" w:rsidR="00783E7D" w:rsidRDefault="00783E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52449FF" w14:textId="77777777" w:rsidR="00783E7D" w:rsidRDefault="00783E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37A25D" w14:textId="77777777" w:rsidR="00783E7D" w:rsidRDefault="00783E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5CA4C0" w14:textId="2BF7D1BA" w:rsidR="00783E7D" w:rsidRDefault="004819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2020 </w:t>
      </w:r>
    </w:p>
    <w:p w14:paraId="5D35995F" w14:textId="6C49B251" w:rsidR="00B13E33" w:rsidRDefault="00B13E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4AC157" w14:textId="77777777" w:rsidR="00B13E33" w:rsidRDefault="00B13E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2920DC" w14:textId="77777777" w:rsidR="00783E7D" w:rsidRDefault="004819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Диаграмма прецедентов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DE59DD" w14:textId="77777777" w:rsidR="00783E7D" w:rsidRDefault="00783E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2A20C3" w14:textId="77777777" w:rsidR="00783E7D" w:rsidRDefault="004819DF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 может пройти регистрацию или авторизацию, далее происходит процесс формирование заказа на создание сайта, который разделяется на три пункта: формирование заказа и описание работы, выбор времени и заполнение данных, подтверждение заявки. Результатом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заявки является чек, который предоставляет сотруднику компании информацию, что нужно сделать, а работникам IT-отделения, что нужно создать. </w:t>
      </w:r>
    </w:p>
    <w:p w14:paraId="2637E2DC" w14:textId="77777777" w:rsidR="00783E7D" w:rsidRDefault="00783E7D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906DBE0" w14:textId="1BF4168C" w:rsidR="00783E7D" w:rsidRDefault="004819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о взаимодействии показаны на рис. 1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72E04EE" w14:textId="77777777" w:rsidR="00783E7D" w:rsidRDefault="00783E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7FEF29" w14:textId="77777777" w:rsidR="00783E7D" w:rsidRDefault="004819DF">
      <w:r>
        <w:rPr>
          <w:noProof/>
        </w:rPr>
        <w:drawing>
          <wp:inline distT="114300" distB="114300" distL="114300" distR="114300" wp14:anchorId="7A5D1EDE" wp14:editId="61763424">
            <wp:extent cx="5734050" cy="3683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06C36C" w14:textId="77777777" w:rsidR="00783E7D" w:rsidRDefault="004819DF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Модель сущность - связь базы данных </w:t>
      </w:r>
    </w:p>
    <w:p w14:paraId="2C83E3AC" w14:textId="77777777" w:rsidR="00783E7D" w:rsidRDefault="00783E7D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AC2045D" w14:textId="77777777" w:rsidR="00783E7D" w:rsidRDefault="004819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между заявкой и выполненной </w:t>
      </w:r>
      <w:r>
        <w:rPr>
          <w:rFonts w:ascii="Times New Roman" w:eastAsia="Times New Roman" w:hAnsi="Times New Roman" w:cs="Times New Roman"/>
          <w:sz w:val="28"/>
          <w:szCs w:val="28"/>
        </w:rPr>
        <w:t>работой существует связь многие-ко-многим.</w:t>
      </w:r>
    </w:p>
    <w:p w14:paraId="602E5D8B" w14:textId="1DF53C1F" w:rsidR="00783E7D" w:rsidRDefault="004819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Каждая заявка содержит 1 или более позиций </w:t>
      </w:r>
      <w:r w:rsidR="00B13E33">
        <w:rPr>
          <w:rFonts w:ascii="Times New Roman" w:eastAsia="Times New Roman" w:hAnsi="Times New Roman" w:cs="Times New Roman"/>
          <w:sz w:val="28"/>
          <w:szCs w:val="28"/>
        </w:rPr>
        <w:t>на создание,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каждая позиция может быть связан с 0, 1 или большим количеством заявок.  </w:t>
      </w:r>
    </w:p>
    <w:p w14:paraId="6DC77DB4" w14:textId="77777777" w:rsidR="00783E7D" w:rsidRDefault="004819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Клиенты и заявки имеют связь один-ко-многим.</w:t>
      </w:r>
    </w:p>
    <w:p w14:paraId="192E44ED" w14:textId="77777777" w:rsidR="00783E7D" w:rsidRDefault="004819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Каждая запись о клиенте может быть св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язана с множественными записями о заявках и наоборот, каждая запись о заявке может быть связана только с одной записью о клиенте. Модель на рис. 2,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показывает концептуальную диаграмму база данных, в которой хранятся вышеуказанные объекты.</w:t>
      </w:r>
    </w:p>
    <w:p w14:paraId="1F16E62E" w14:textId="77777777" w:rsidR="00783E7D" w:rsidRDefault="004819DF">
      <w:r>
        <w:rPr>
          <w:noProof/>
        </w:rPr>
        <w:drawing>
          <wp:inline distT="114300" distB="114300" distL="114300" distR="114300" wp14:anchorId="0EBB2EE9" wp14:editId="3E034E5A">
            <wp:extent cx="5734050" cy="3721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894163" w14:textId="77777777" w:rsidR="00783E7D" w:rsidRDefault="00783E7D"/>
    <w:p w14:paraId="489E422A" w14:textId="77777777" w:rsidR="00783E7D" w:rsidRDefault="00783E7D"/>
    <w:sectPr w:rsidR="00783E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72F25"/>
    <w:multiLevelType w:val="multilevel"/>
    <w:tmpl w:val="8F6EF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E7D"/>
    <w:rsid w:val="004819DF"/>
    <w:rsid w:val="00783E7D"/>
    <w:rsid w:val="00B1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FA2A2"/>
  <w15:docId w15:val="{6B56052C-CB35-4B51-9451-0FE66703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</dc:creator>
  <cp:lastModifiedBy>SPACE</cp:lastModifiedBy>
  <cp:revision>2</cp:revision>
  <dcterms:created xsi:type="dcterms:W3CDTF">2020-05-26T14:31:00Z</dcterms:created>
  <dcterms:modified xsi:type="dcterms:W3CDTF">2020-05-26T14:31:00Z</dcterms:modified>
</cp:coreProperties>
</file>