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56" w:rsidRDefault="00C95356" w:rsidP="000134B8">
      <w:pPr>
        <w:jc w:val="center"/>
      </w:pPr>
    </w:p>
    <w:p w:rsidR="000134B8" w:rsidRDefault="000134B8" w:rsidP="000134B8">
      <w:pPr>
        <w:jc w:val="center"/>
      </w:pPr>
    </w:p>
    <w:p w:rsidR="000134B8" w:rsidRDefault="000134B8" w:rsidP="000134B8">
      <w:pPr>
        <w:jc w:val="center"/>
      </w:pPr>
    </w:p>
    <w:p w:rsidR="000134B8" w:rsidRDefault="000134B8" w:rsidP="000134B8">
      <w:pPr>
        <w:jc w:val="center"/>
      </w:pPr>
    </w:p>
    <w:p w:rsidR="000134B8" w:rsidRDefault="000134B8" w:rsidP="000134B8">
      <w:pPr>
        <w:jc w:val="center"/>
      </w:pPr>
    </w:p>
    <w:p w:rsidR="000134B8" w:rsidRDefault="000134B8" w:rsidP="000134B8">
      <w:pPr>
        <w:jc w:val="center"/>
        <w:rPr>
          <w:rStyle w:val="a3"/>
          <w:rFonts w:ascii="Calibri" w:hAnsi="Calibri" w:cs="Calibri"/>
          <w:sz w:val="72"/>
          <w:szCs w:val="72"/>
          <w:lang w:val="ru-RU"/>
        </w:rPr>
      </w:pPr>
    </w:p>
    <w:p w:rsidR="000134B8" w:rsidRDefault="000134B8" w:rsidP="000134B8">
      <w:pPr>
        <w:jc w:val="center"/>
        <w:rPr>
          <w:rStyle w:val="a3"/>
          <w:rFonts w:ascii="Calibri" w:hAnsi="Calibri" w:cs="Calibri"/>
          <w:sz w:val="72"/>
          <w:szCs w:val="72"/>
          <w:lang w:val="ru-RU"/>
        </w:rPr>
      </w:pPr>
      <w:r>
        <w:rPr>
          <w:rStyle w:val="a3"/>
          <w:rFonts w:ascii="Calibri" w:hAnsi="Calibri" w:cs="Calibri"/>
          <w:sz w:val="72"/>
          <w:szCs w:val="72"/>
          <w:lang w:val="ru-RU"/>
        </w:rPr>
        <w:t>«</w:t>
      </w:r>
      <w:r w:rsidRPr="000134B8">
        <w:rPr>
          <w:rStyle w:val="a3"/>
          <w:rFonts w:ascii="Calibri" w:hAnsi="Calibri" w:cs="Calibri"/>
          <w:sz w:val="72"/>
          <w:szCs w:val="72"/>
          <w:lang w:val="ru-RU"/>
        </w:rPr>
        <w:t>Технология</w:t>
      </w:r>
      <w:r w:rsidRPr="000134B8">
        <w:rPr>
          <w:rStyle w:val="a3"/>
          <w:rFonts w:ascii="Arial Rounded MT Bold" w:hAnsi="Arial Rounded MT Bold" w:cs="Calibri"/>
          <w:sz w:val="72"/>
          <w:szCs w:val="72"/>
          <w:lang w:val="ru-RU"/>
        </w:rPr>
        <w:t xml:space="preserve"> </w:t>
      </w:r>
      <w:proofErr w:type="gramStart"/>
      <w:r w:rsidRPr="000134B8">
        <w:rPr>
          <w:rStyle w:val="a3"/>
          <w:rFonts w:ascii="Calibri" w:hAnsi="Calibri" w:cs="Calibri"/>
          <w:sz w:val="72"/>
          <w:szCs w:val="72"/>
          <w:lang w:val="ru-RU"/>
        </w:rPr>
        <w:t>изготовления</w:t>
      </w:r>
      <w:r w:rsidRPr="000134B8">
        <w:rPr>
          <w:rStyle w:val="a3"/>
          <w:rFonts w:ascii="Arial Rounded MT Bold" w:hAnsi="Arial Rounded MT Bold" w:cs="Calibri"/>
          <w:sz w:val="72"/>
          <w:szCs w:val="72"/>
          <w:lang w:val="ru-RU"/>
        </w:rPr>
        <w:t xml:space="preserve"> </w:t>
      </w:r>
      <w:r>
        <w:rPr>
          <w:rStyle w:val="a3"/>
          <w:rFonts w:cs="Calibri"/>
          <w:sz w:val="72"/>
          <w:szCs w:val="72"/>
          <w:lang w:val="ru-RU"/>
        </w:rPr>
        <w:t xml:space="preserve"> </w:t>
      </w:r>
      <w:r w:rsidRPr="000134B8">
        <w:rPr>
          <w:rStyle w:val="a3"/>
          <w:rFonts w:ascii="Calibri" w:hAnsi="Calibri" w:cs="Calibri"/>
          <w:sz w:val="72"/>
          <w:szCs w:val="72"/>
          <w:lang w:val="ru-RU"/>
        </w:rPr>
        <w:t>органайзера</w:t>
      </w:r>
      <w:proofErr w:type="gramEnd"/>
      <w:r>
        <w:rPr>
          <w:rStyle w:val="a3"/>
          <w:rFonts w:ascii="Calibri" w:hAnsi="Calibri" w:cs="Calibri"/>
          <w:sz w:val="72"/>
          <w:szCs w:val="72"/>
          <w:lang w:val="ru-RU"/>
        </w:rPr>
        <w:t>»</w:t>
      </w:r>
    </w:p>
    <w:p w:rsidR="000134B8" w:rsidRDefault="000134B8" w:rsidP="000134B8">
      <w:pPr>
        <w:jc w:val="center"/>
        <w:rPr>
          <w:rStyle w:val="a3"/>
          <w:rFonts w:ascii="Calibri" w:hAnsi="Calibri" w:cs="Calibri"/>
          <w:sz w:val="72"/>
          <w:szCs w:val="72"/>
          <w:lang w:val="ru-RU"/>
        </w:rPr>
      </w:pPr>
      <w:r>
        <w:rPr>
          <w:rStyle w:val="a3"/>
          <w:rFonts w:ascii="Calibri" w:hAnsi="Calibri" w:cs="Calibri"/>
          <w:sz w:val="72"/>
          <w:szCs w:val="72"/>
          <w:lang w:val="ru-RU"/>
        </w:rPr>
        <w:t>Ученицы 9-А класса</w:t>
      </w:r>
    </w:p>
    <w:p w:rsidR="000134B8" w:rsidRPr="005E7B88" w:rsidRDefault="000134B8" w:rsidP="005E7B88">
      <w:pPr>
        <w:jc w:val="center"/>
        <w:rPr>
          <w:rFonts w:ascii="Calibri" w:hAnsi="Calibri" w:cs="Calibri"/>
          <w:i/>
          <w:iCs/>
          <w:color w:val="404040" w:themeColor="text1" w:themeTint="BF"/>
          <w:sz w:val="72"/>
          <w:szCs w:val="72"/>
          <w:lang w:val="ru-RU"/>
        </w:rPr>
      </w:pPr>
      <w:r>
        <w:rPr>
          <w:rStyle w:val="a3"/>
          <w:rFonts w:ascii="Calibri" w:hAnsi="Calibri" w:cs="Calibri"/>
          <w:sz w:val="72"/>
          <w:szCs w:val="72"/>
          <w:lang w:val="ru-RU"/>
        </w:rPr>
        <w:t>Редькиной Полины</w:t>
      </w:r>
      <w:r>
        <w:rPr>
          <w:rStyle w:val="a3"/>
          <w:rFonts w:ascii="Calibri" w:hAnsi="Calibri" w:cs="Calibri"/>
          <w:sz w:val="72"/>
          <w:szCs w:val="72"/>
          <w:lang w:val="ru-RU"/>
        </w:rPr>
        <w:br w:type="page"/>
      </w:r>
    </w:p>
    <w:p w:rsidR="005E7B88" w:rsidRDefault="005E7B88" w:rsidP="000134B8">
      <w:pPr>
        <w:jc w:val="center"/>
        <w:rPr>
          <w:rStyle w:val="a3"/>
          <w:rFonts w:cs="Calibri"/>
          <w:sz w:val="72"/>
          <w:szCs w:val="72"/>
          <w:lang w:val="ru-RU"/>
        </w:rPr>
      </w:pPr>
    </w:p>
    <w:p w:rsidR="005E7B88" w:rsidRDefault="005E7B88" w:rsidP="000134B8">
      <w:pPr>
        <w:jc w:val="center"/>
        <w:rPr>
          <w:rStyle w:val="a3"/>
          <w:rFonts w:cs="Calibri"/>
          <w:sz w:val="72"/>
          <w:szCs w:val="72"/>
          <w:lang w:val="ru-RU"/>
        </w:rPr>
      </w:pPr>
    </w:p>
    <w:p w:rsidR="005E7B88" w:rsidRDefault="005E7B88" w:rsidP="000134B8">
      <w:pPr>
        <w:jc w:val="center"/>
        <w:rPr>
          <w:rStyle w:val="a3"/>
          <w:rFonts w:cs="Calibri"/>
          <w:sz w:val="72"/>
          <w:szCs w:val="72"/>
          <w:lang w:val="ru-RU"/>
        </w:rPr>
      </w:pPr>
    </w:p>
    <w:p w:rsidR="005E7B88" w:rsidRDefault="005E7B88" w:rsidP="000134B8">
      <w:pPr>
        <w:jc w:val="center"/>
        <w:rPr>
          <w:rStyle w:val="a3"/>
          <w:rFonts w:cs="Calibri"/>
          <w:sz w:val="72"/>
          <w:szCs w:val="72"/>
          <w:lang w:val="ru-RU"/>
        </w:rPr>
      </w:pPr>
      <w:r>
        <w:rPr>
          <w:rFonts w:cs="Calibri"/>
          <w:i/>
          <w:iCs/>
          <w:noProof/>
          <w:color w:val="404040" w:themeColor="text1" w:themeTint="BF"/>
          <w:sz w:val="72"/>
          <w:szCs w:val="72"/>
          <w:lang w:eastAsia="uk-UA"/>
        </w:rPr>
        <w:drawing>
          <wp:inline distT="0" distB="0" distL="0" distR="0">
            <wp:extent cx="5992773" cy="49053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вантаження (6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80" cy="4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88" w:rsidRPr="005E7B88" w:rsidRDefault="005E7B88" w:rsidP="005E7B88">
      <w:pPr>
        <w:rPr>
          <w:rFonts w:cs="Calibri"/>
          <w:sz w:val="72"/>
          <w:szCs w:val="72"/>
          <w:lang w:val="ru-RU"/>
        </w:rPr>
      </w:pPr>
    </w:p>
    <w:p w:rsidR="005E7B88" w:rsidRDefault="005E7B88" w:rsidP="005E7B88">
      <w:pPr>
        <w:rPr>
          <w:rFonts w:cs="Calibri"/>
          <w:sz w:val="72"/>
          <w:szCs w:val="72"/>
          <w:lang w:val="ru-RU"/>
        </w:rPr>
      </w:pPr>
    </w:p>
    <w:p w:rsidR="005E7B88" w:rsidRDefault="005E7B88" w:rsidP="005E7B88">
      <w:pPr>
        <w:tabs>
          <w:tab w:val="left" w:pos="2475"/>
        </w:tabs>
        <w:rPr>
          <w:rFonts w:cs="Calibri"/>
          <w:sz w:val="72"/>
          <w:szCs w:val="72"/>
          <w:lang w:val="ru-RU"/>
        </w:rPr>
      </w:pPr>
      <w:r>
        <w:rPr>
          <w:rFonts w:cs="Calibri"/>
          <w:sz w:val="72"/>
          <w:szCs w:val="72"/>
          <w:lang w:val="ru-RU"/>
        </w:rPr>
        <w:tab/>
      </w:r>
    </w:p>
    <w:p w:rsidR="005E7B88" w:rsidRDefault="005E7B88" w:rsidP="005E7B88">
      <w:pPr>
        <w:rPr>
          <w:rFonts w:cs="Calibri"/>
          <w:sz w:val="72"/>
          <w:szCs w:val="72"/>
          <w:lang w:val="ru-RU"/>
        </w:rPr>
      </w:pPr>
    </w:p>
    <w:p w:rsidR="005E7B88" w:rsidRPr="005E7B88" w:rsidRDefault="005E7B88" w:rsidP="005E7B88">
      <w:pPr>
        <w:rPr>
          <w:rFonts w:cs="Calibri"/>
          <w:sz w:val="56"/>
          <w:szCs w:val="56"/>
          <w:lang w:val="ru-RU"/>
        </w:rPr>
      </w:pPr>
      <w:r w:rsidRPr="005E7B88">
        <w:rPr>
          <w:rFonts w:cs="Calibri"/>
          <w:sz w:val="56"/>
          <w:szCs w:val="56"/>
          <w:lang w:val="ru-RU"/>
        </w:rPr>
        <w:t>1. Скроить прямоугольник (длина равна периметру дна короба, ширина равна высоте короба) и сшить в виде трубы. Пришить дно.</w:t>
      </w:r>
    </w:p>
    <w:p w:rsidR="005E7B88" w:rsidRPr="005E7B88" w:rsidRDefault="005E7B88" w:rsidP="005E7B88">
      <w:pPr>
        <w:rPr>
          <w:rFonts w:cs="Calibri"/>
          <w:sz w:val="56"/>
          <w:szCs w:val="56"/>
          <w:lang w:val="ru-RU"/>
        </w:rPr>
      </w:pPr>
    </w:p>
    <w:p w:rsidR="005E7B88" w:rsidRPr="005E7B88" w:rsidRDefault="005E7B88" w:rsidP="005E7B88">
      <w:pPr>
        <w:rPr>
          <w:rFonts w:cs="Calibri"/>
          <w:sz w:val="56"/>
          <w:szCs w:val="56"/>
          <w:lang w:val="ru-RU"/>
        </w:rPr>
      </w:pPr>
      <w:r w:rsidRPr="005E7B88">
        <w:rPr>
          <w:rFonts w:cs="Calibri"/>
          <w:sz w:val="56"/>
          <w:szCs w:val="56"/>
          <w:lang w:val="ru-RU"/>
        </w:rPr>
        <w:t>2. Повторить пункт 1 из другой ткани (подкладка).</w:t>
      </w:r>
    </w:p>
    <w:p w:rsidR="005E7B88" w:rsidRPr="005E7B88" w:rsidRDefault="005E7B88" w:rsidP="005E7B88">
      <w:pPr>
        <w:rPr>
          <w:rFonts w:cs="Calibri"/>
          <w:sz w:val="56"/>
          <w:szCs w:val="56"/>
          <w:lang w:val="ru-RU"/>
        </w:rPr>
      </w:pPr>
    </w:p>
    <w:p w:rsidR="005E7B88" w:rsidRPr="005E7B88" w:rsidRDefault="005E7B88" w:rsidP="005E7B88">
      <w:pPr>
        <w:rPr>
          <w:rFonts w:cs="Calibri"/>
          <w:sz w:val="56"/>
          <w:szCs w:val="56"/>
          <w:lang w:val="ru-RU"/>
        </w:rPr>
      </w:pPr>
      <w:r w:rsidRPr="005E7B88">
        <w:rPr>
          <w:rFonts w:cs="Calibri"/>
          <w:sz w:val="56"/>
          <w:szCs w:val="56"/>
          <w:lang w:val="ru-RU"/>
        </w:rPr>
        <w:t>3. Вложить подкладку в короб и в боковые стороны вшить сетку (для прочности и устойчивости).</w:t>
      </w:r>
    </w:p>
    <w:p w:rsidR="005E7B88" w:rsidRPr="005E7B88" w:rsidRDefault="005E7B88" w:rsidP="005E7B88">
      <w:pPr>
        <w:rPr>
          <w:rFonts w:cs="Calibri"/>
          <w:sz w:val="56"/>
          <w:szCs w:val="56"/>
          <w:lang w:val="ru-RU"/>
        </w:rPr>
      </w:pPr>
    </w:p>
    <w:p w:rsidR="005E7B88" w:rsidRPr="005E7B88" w:rsidRDefault="005E7B88" w:rsidP="005E7B88">
      <w:pPr>
        <w:rPr>
          <w:rFonts w:cs="Calibri"/>
          <w:sz w:val="56"/>
          <w:szCs w:val="56"/>
          <w:lang w:val="ru-RU"/>
        </w:rPr>
      </w:pPr>
      <w:r w:rsidRPr="005E7B88">
        <w:rPr>
          <w:rFonts w:cs="Calibri"/>
          <w:sz w:val="56"/>
          <w:szCs w:val="56"/>
          <w:lang w:val="ru-RU"/>
        </w:rPr>
        <w:t>4. Обработать верх (кантом или бейкой).</w:t>
      </w:r>
    </w:p>
    <w:p w:rsidR="005E7B88" w:rsidRPr="005E7B88" w:rsidRDefault="005E7B88" w:rsidP="005E7B88">
      <w:pPr>
        <w:rPr>
          <w:rFonts w:cs="Calibri"/>
          <w:sz w:val="56"/>
          <w:szCs w:val="56"/>
          <w:lang w:val="ru-RU"/>
        </w:rPr>
      </w:pPr>
    </w:p>
    <w:p w:rsidR="005E7B88" w:rsidRPr="005E7B88" w:rsidRDefault="005E7B88" w:rsidP="005E7B88">
      <w:pPr>
        <w:rPr>
          <w:rFonts w:cs="Calibri"/>
          <w:sz w:val="56"/>
          <w:szCs w:val="56"/>
          <w:lang w:val="ru-RU"/>
        </w:rPr>
      </w:pPr>
      <w:r w:rsidRPr="005E7B88">
        <w:rPr>
          <w:rFonts w:cs="Calibri"/>
          <w:sz w:val="56"/>
          <w:szCs w:val="56"/>
          <w:lang w:val="ru-RU"/>
        </w:rPr>
        <w:t>5. Пришить кармашки. Органайзер готов.</w:t>
      </w:r>
    </w:p>
    <w:p w:rsidR="00FE0811" w:rsidRDefault="00FE0811" w:rsidP="005E7B88">
      <w:pPr>
        <w:tabs>
          <w:tab w:val="left" w:pos="2475"/>
        </w:tabs>
        <w:rPr>
          <w:rFonts w:cs="Calibri"/>
          <w:sz w:val="72"/>
          <w:szCs w:val="72"/>
          <w:lang w:val="en-US"/>
        </w:rPr>
      </w:pPr>
      <w:bookmarkStart w:id="0" w:name="_GoBack"/>
      <w:r>
        <w:rPr>
          <w:rFonts w:cs="Calibri"/>
          <w:noProof/>
          <w:sz w:val="72"/>
          <w:szCs w:val="72"/>
          <w:lang w:eastAsia="uk-UA"/>
        </w:rPr>
        <w:lastRenderedPageBreak/>
        <w:drawing>
          <wp:inline distT="0" distB="0" distL="0" distR="0">
            <wp:extent cx="3019425" cy="362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59160661_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170" cy="36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B88">
        <w:rPr>
          <w:rFonts w:cs="Calibri"/>
          <w:noProof/>
          <w:sz w:val="72"/>
          <w:szCs w:val="72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2914650" cy="29146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Hot-Opbergtas-Maken-Tas-Garderobe-Stof-Muur-opknoping-Tas-Linnen-Speelgoed-Organizer-Doek-Zak-Opknop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:rsidR="00FE0811" w:rsidRDefault="00FE0811" w:rsidP="00FE0811">
      <w:pPr>
        <w:rPr>
          <w:rFonts w:cs="Calibri"/>
          <w:sz w:val="72"/>
          <w:szCs w:val="72"/>
          <w:lang w:val="en-US"/>
        </w:rPr>
      </w:pPr>
    </w:p>
    <w:p w:rsidR="005E7B88" w:rsidRPr="00FE0811" w:rsidRDefault="00FE0811" w:rsidP="00FE0811">
      <w:pPr>
        <w:jc w:val="center"/>
        <w:rPr>
          <w:rFonts w:cs="Calibri"/>
          <w:sz w:val="72"/>
          <w:szCs w:val="72"/>
          <w:lang w:val="en-US"/>
        </w:rPr>
      </w:pPr>
      <w:r>
        <w:rPr>
          <w:rFonts w:cs="Calibri"/>
          <w:noProof/>
          <w:sz w:val="72"/>
          <w:szCs w:val="72"/>
          <w:lang w:eastAsia="uk-UA"/>
        </w:rPr>
        <w:drawing>
          <wp:inline distT="0" distB="0" distL="0" distR="0">
            <wp:extent cx="6120765" cy="43230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0bbed65e6b7ac9a278371063e5k--materialy-dlya-tvorchestva-organajzer-dlya-hraneniya-rukodel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B88" w:rsidRPr="00FE08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B8"/>
    <w:rsid w:val="000134B8"/>
    <w:rsid w:val="005E7B88"/>
    <w:rsid w:val="00C95356"/>
    <w:rsid w:val="00FE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B0A2"/>
  <w15:chartTrackingRefBased/>
  <w15:docId w15:val="{8BF6DE15-C4D4-4C50-9590-C9BC60F1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134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F639-9E0A-400B-8F94-B1146FF0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284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</cp:revision>
  <dcterms:created xsi:type="dcterms:W3CDTF">2018-09-19T16:23:00Z</dcterms:created>
  <dcterms:modified xsi:type="dcterms:W3CDTF">2018-09-19T17:00:00Z</dcterms:modified>
</cp:coreProperties>
</file>