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BA659A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Pr="009F36D8">
              <w:rPr>
                <w:rFonts w:ascii="Times New Roman" w:hAnsi="Times New Roman"/>
                <w:b/>
                <w:bCs/>
                <w:sz w:val="28"/>
                <w:szCs w:val="24"/>
              </w:rPr>
              <w:t>№1</w:t>
            </w:r>
          </w:p>
          <w:p w14:paraId="22E59721" w14:textId="614EB1C4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ED1411">
              <w:rPr>
                <w:sz w:val="28"/>
                <w:szCs w:val="24"/>
              </w:rPr>
              <w:t>Проектирование информационных систем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0851BA75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  <w:lang w:val="en-US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: «</w:t>
            </w:r>
            <w:r w:rsidR="00ED1411">
              <w:rPr>
                <w:rFonts w:ascii="Times New Roman" w:hAnsi="Times New Roman"/>
                <w:b/>
                <w:sz w:val="28"/>
                <w:szCs w:val="24"/>
              </w:rPr>
              <w:t>Построение</w:t>
            </w:r>
            <w:r w:rsidR="00ED1411" w:rsidRP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 xml:space="preserve"> </w:t>
            </w:r>
            <w:r w:rsidR="00ED1411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Business Use Case</w:t>
            </w:r>
            <w:r w:rsidRPr="00ED1411">
              <w:rPr>
                <w:rFonts w:ascii="Times New Roman" w:hAnsi="Times New Roman"/>
                <w:b/>
                <w:color w:val="000000" w:themeColor="text1"/>
                <w:sz w:val="28"/>
                <w:szCs w:val="24"/>
                <w:lang w:val="en-US"/>
              </w:rPr>
              <w:t>»</w:t>
            </w:r>
          </w:p>
          <w:p w14:paraId="22283FD9" w14:textId="77777777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14EAD56" w14:textId="77777777" w:rsidR="007823B1" w:rsidRPr="00ED141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0A0D37" w14:textId="77777777" w:rsidR="00816E53" w:rsidRPr="00ED1411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263049" w14:textId="2DB035BB" w:rsidR="00816E53" w:rsidRPr="00ED1411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4AE61C67" w:rsidR="007823B1" w:rsidRPr="009F36D8" w:rsidRDefault="00ED141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Еремеев Д.В.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797CAD8B" w14:textId="628D880A" w:rsidR="00367537" w:rsidRDefault="00367537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</w:t>
      </w:r>
      <w:r w:rsidRPr="003675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данной лабораторной работы является построение диаграммы вариантов использования для информационной системы «Библиотека».</w:t>
      </w:r>
    </w:p>
    <w:p w14:paraId="6AA8C2F8" w14:textId="77777777" w:rsidR="00367537" w:rsidRDefault="00367537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4E222102" w14:textId="0DE3FC86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ОПИСАНИЕ ПРЕДМЕТНОЙ ОБЛАСТИ</w:t>
      </w:r>
    </w:p>
    <w:p w14:paraId="7E5B55CD" w14:textId="23E0E436" w:rsidR="00367537" w:rsidRDefault="00367537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67537">
        <w:rPr>
          <w:rFonts w:ascii="Times New Roman" w:hAnsi="Times New Roman"/>
          <w:sz w:val="28"/>
        </w:rPr>
        <w:t>Современные библиотеки выполняют функции хранения, учета и выдачи литературы, а та</w:t>
      </w:r>
      <w:r>
        <w:rPr>
          <w:rFonts w:ascii="Times New Roman" w:hAnsi="Times New Roman"/>
          <w:sz w:val="28"/>
        </w:rPr>
        <w:t>кже обслуживания пользователей. Бумажные</w:t>
      </w:r>
      <w:r w:rsidRPr="00367537">
        <w:rPr>
          <w:rFonts w:ascii="Times New Roman" w:hAnsi="Times New Roman"/>
          <w:sz w:val="28"/>
        </w:rPr>
        <w:t xml:space="preserve"> формы учета и регистрационные журналы не обеспечивают о</w:t>
      </w:r>
      <w:r>
        <w:rPr>
          <w:rFonts w:ascii="Times New Roman" w:hAnsi="Times New Roman"/>
          <w:sz w:val="28"/>
        </w:rPr>
        <w:t xml:space="preserve">перативности и точности работы. </w:t>
      </w:r>
      <w:r w:rsidRPr="00367537">
        <w:rPr>
          <w:rFonts w:ascii="Times New Roman" w:hAnsi="Times New Roman"/>
          <w:sz w:val="28"/>
        </w:rPr>
        <w:t>Автоматизация этих процессов позволяет ускорить поиск книг, исключить ошибки при регистрации выдачи и возврата, а также упростить формирование отчетности.</w:t>
      </w:r>
    </w:p>
    <w:p w14:paraId="059FAE62" w14:textId="74DD70ED" w:rsidR="00367537" w:rsidRDefault="00367537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предметную область входят:</w:t>
      </w:r>
    </w:p>
    <w:p w14:paraId="6E423113" w14:textId="66BF5CD7" w:rsidR="00367537" w:rsidRDefault="00367537" w:rsidP="00367537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библиотечный фонд (книги, справочники);</w:t>
      </w:r>
    </w:p>
    <w:p w14:paraId="42FDE1AB" w14:textId="0BD2EA9D" w:rsidR="00367537" w:rsidRDefault="00367537" w:rsidP="00367537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библиотекари;</w:t>
      </w:r>
    </w:p>
    <w:p w14:paraId="357F4F9E" w14:textId="5AC2B843" w:rsidR="00367537" w:rsidRDefault="00367537" w:rsidP="00367537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читатели;</w:t>
      </w:r>
    </w:p>
    <w:p w14:paraId="7B23BD39" w14:textId="798672BE" w:rsidR="00367537" w:rsidRDefault="00367537" w:rsidP="00367537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поставщики.</w:t>
      </w:r>
    </w:p>
    <w:p w14:paraId="35ECDEE2" w14:textId="3A2EC7CA" w:rsidR="00367537" w:rsidRDefault="00367537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Назначение системы: и</w:t>
      </w:r>
      <w:r w:rsidRPr="00367537">
        <w:rPr>
          <w:rFonts w:ascii="Times New Roman" w:hAnsi="Times New Roman"/>
          <w:sz w:val="28"/>
        </w:rPr>
        <w:t>нформационная система «Библиотека» предназначена для автоматизации процессов учета, выдачи, возврата и анализа использования книжного фонда.</w:t>
      </w:r>
    </w:p>
    <w:p w14:paraId="3160CBE9" w14:textId="0B56C066" w:rsidR="00367537" w:rsidRDefault="00350429" w:rsidP="003675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 создания системы – с</w:t>
      </w:r>
      <w:r w:rsidRPr="00350429">
        <w:rPr>
          <w:rFonts w:ascii="Times New Roman" w:hAnsi="Times New Roman"/>
          <w:sz w:val="28"/>
        </w:rPr>
        <w:t>оздание единой программной среды, которая обеспечивает:</w:t>
      </w:r>
    </w:p>
    <w:p w14:paraId="4E143E6D" w14:textId="433F953C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хранение данных о книгах и пользователях;</w:t>
      </w:r>
    </w:p>
    <w:p w14:paraId="794CF5EF" w14:textId="444061F0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автоматизированный учет и обработку операций;</w:t>
      </w:r>
    </w:p>
    <w:p w14:paraId="74FA1E5C" w14:textId="20C91A1D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формирование отчетов о деятельности библиотеки;</w:t>
      </w:r>
    </w:p>
    <w:p w14:paraId="19A99909" w14:textId="61947068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повышение скорости и удобства обслуживания читателей.</w:t>
      </w:r>
    </w:p>
    <w:p w14:paraId="16A91DE6" w14:textId="65636F05" w:rsidR="00350429" w:rsidRDefault="00350429" w:rsidP="0035042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Основные функции системы:</w:t>
      </w:r>
    </w:p>
    <w:p w14:paraId="4E2F2709" w14:textId="47EB17B5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Учет книжного фонда (внесение, редактирование, удаление записей).</w:t>
      </w:r>
    </w:p>
    <w:p w14:paraId="01F9708C" w14:textId="3047AFB8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Регистрация и ведение базы данных читателей.</w:t>
      </w:r>
    </w:p>
    <w:p w14:paraId="595F4A07" w14:textId="5E3D503B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Поиск и бронирование книг.</w:t>
      </w:r>
    </w:p>
    <w:p w14:paraId="37A7DDF7" w14:textId="327E5446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Оформление выдачи и возврата книг.</w:t>
      </w:r>
    </w:p>
    <w:p w14:paraId="3F40B099" w14:textId="246083EC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lastRenderedPageBreak/>
        <w:t>Формирование отчетов по библиотечной деятельности (популярность изданий, задолженности, активность читателей).</w:t>
      </w:r>
    </w:p>
    <w:p w14:paraId="25B1C6DC" w14:textId="11BE18ED" w:rsidR="00350429" w:rsidRDefault="00350429" w:rsidP="00350429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Входная информация:</w:t>
      </w:r>
    </w:p>
    <w:p w14:paraId="000626F2" w14:textId="77777777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Данные о книгах: название, автор, ISBN, год издания, количество экземпляров.</w:t>
      </w:r>
    </w:p>
    <w:p w14:paraId="0710BDE7" w14:textId="77777777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Данные о читателях: ФИО, контактные данные, номер читательского билета.</w:t>
      </w:r>
    </w:p>
    <w:p w14:paraId="2851EBF0" w14:textId="77777777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Данные о выдаче: дата, срок возврата, состояние книги.</w:t>
      </w:r>
    </w:p>
    <w:p w14:paraId="69D50CFA" w14:textId="77777777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Отчеты о движении фонда и статистике использования.</w:t>
      </w:r>
    </w:p>
    <w:p w14:paraId="22D79AC1" w14:textId="0F3C3C25" w:rsidR="00350429" w:rsidRDefault="00350429" w:rsidP="00350429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Выходные формы:</w:t>
      </w:r>
    </w:p>
    <w:p w14:paraId="5316C4A6" w14:textId="04270F4E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Список доступных книг по запросу.</w:t>
      </w:r>
    </w:p>
    <w:p w14:paraId="2B82E3A8" w14:textId="348DFA0F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Карточка читателя.</w:t>
      </w:r>
    </w:p>
    <w:p w14:paraId="57646538" w14:textId="085098E0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Журнал выдачи и возвратов.</w:t>
      </w:r>
    </w:p>
    <w:p w14:paraId="418BF03B" w14:textId="4FF85A28" w:rsidR="00350429" w:rsidRP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50429">
        <w:rPr>
          <w:rFonts w:ascii="Times New Roman" w:hAnsi="Times New Roman"/>
          <w:sz w:val="28"/>
        </w:rPr>
        <w:t>Отчеты по популярности книг, активности пользователей, задолженностям.</w:t>
      </w:r>
    </w:p>
    <w:p w14:paraId="3E9A24C7" w14:textId="2B40F86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АКТЕРЫ И ВАРИНАТЫ ИСПОЛЬЗОВАНИЯ</w:t>
      </w:r>
    </w:p>
    <w:p w14:paraId="7686B1BA" w14:textId="1FF7C633" w:rsidR="00350429" w:rsidRDefault="00350429" w:rsidP="0035042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Актеры:</w:t>
      </w:r>
    </w:p>
    <w:p w14:paraId="7F7B53F0" w14:textId="37A05DD7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 – у</w:t>
      </w:r>
      <w:r w:rsidRPr="00350429">
        <w:rPr>
          <w:rFonts w:ascii="Times New Roman" w:hAnsi="Times New Roman"/>
          <w:sz w:val="28"/>
        </w:rPr>
        <w:t>правляет всеми процессами, вводит данные, оформляет выдачу и возврат, формирует отчеты</w:t>
      </w:r>
      <w:r>
        <w:rPr>
          <w:rFonts w:ascii="Times New Roman" w:hAnsi="Times New Roman"/>
          <w:sz w:val="28"/>
        </w:rPr>
        <w:t>.</w:t>
      </w:r>
    </w:p>
    <w:p w14:paraId="1E3CD387" w14:textId="0FD59487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 – п</w:t>
      </w:r>
      <w:r w:rsidRPr="00350429">
        <w:rPr>
          <w:rFonts w:ascii="Times New Roman" w:hAnsi="Times New Roman"/>
          <w:sz w:val="28"/>
        </w:rPr>
        <w:t>олучает доступ к каталогу, бронирует книги, возвращает их</w:t>
      </w:r>
      <w:r>
        <w:rPr>
          <w:rFonts w:ascii="Times New Roman" w:hAnsi="Times New Roman"/>
          <w:sz w:val="28"/>
        </w:rPr>
        <w:t>.</w:t>
      </w:r>
    </w:p>
    <w:p w14:paraId="0FAFB974" w14:textId="7BEBFE8F" w:rsidR="00350429" w:rsidRDefault="00350429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Поставщик – п</w:t>
      </w:r>
      <w:r w:rsidRPr="00350429">
        <w:rPr>
          <w:rFonts w:ascii="Times New Roman" w:hAnsi="Times New Roman"/>
          <w:sz w:val="28"/>
        </w:rPr>
        <w:t>оставляет книги в фонд (через библиотекаря)</w:t>
      </w:r>
      <w:r>
        <w:rPr>
          <w:rFonts w:ascii="Times New Roman" w:hAnsi="Times New Roman"/>
          <w:sz w:val="28"/>
        </w:rPr>
        <w:t>.</w:t>
      </w:r>
    </w:p>
    <w:p w14:paraId="05234BFA" w14:textId="6EFF41EF" w:rsidR="00350429" w:rsidRDefault="00BA659A" w:rsidP="0035042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Бизнес-п</w:t>
      </w:r>
      <w:r w:rsidR="00350429">
        <w:rPr>
          <w:rFonts w:ascii="Times New Roman" w:hAnsi="Times New Roman"/>
          <w:sz w:val="28"/>
        </w:rPr>
        <w:t>рецеденты:</w:t>
      </w:r>
    </w:p>
    <w:p w14:paraId="578CAA42" w14:textId="714365BC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Обслужить нового читателя.</w:t>
      </w:r>
    </w:p>
    <w:p w14:paraId="4A6C9A44" w14:textId="1A14602C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Оформить выдачу литературы.</w:t>
      </w:r>
    </w:p>
    <w:p w14:paraId="4366F8F2" w14:textId="36DEE988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Оформить возврат литературы.</w:t>
      </w:r>
    </w:p>
    <w:p w14:paraId="60693860" w14:textId="2F654E59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A659A">
        <w:rPr>
          <w:rFonts w:ascii="Times New Roman" w:hAnsi="Times New Roman"/>
          <w:sz w:val="28"/>
          <w:szCs w:val="28"/>
        </w:rPr>
        <w:t>Учет и к</w:t>
      </w:r>
      <w:r>
        <w:rPr>
          <w:rFonts w:ascii="Times New Roman" w:hAnsi="Times New Roman"/>
          <w:sz w:val="28"/>
          <w:szCs w:val="28"/>
        </w:rPr>
        <w:t>лассификация новых поступлений.</w:t>
      </w:r>
    </w:p>
    <w:p w14:paraId="3FA49A42" w14:textId="6C7C91DC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A659A">
        <w:rPr>
          <w:rFonts w:ascii="Times New Roman" w:hAnsi="Times New Roman"/>
          <w:sz w:val="28"/>
          <w:szCs w:val="28"/>
        </w:rPr>
        <w:t>Сформировать отчетно</w:t>
      </w:r>
      <w:r>
        <w:rPr>
          <w:rFonts w:ascii="Times New Roman" w:hAnsi="Times New Roman"/>
          <w:sz w:val="28"/>
          <w:szCs w:val="28"/>
        </w:rPr>
        <w:t>сть по деятельности библиотеки.</w:t>
      </w:r>
    </w:p>
    <w:p w14:paraId="28BEB895" w14:textId="28D9DD26" w:rsid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A659A">
        <w:rPr>
          <w:rFonts w:ascii="Times New Roman" w:hAnsi="Times New Roman"/>
          <w:sz w:val="28"/>
          <w:szCs w:val="28"/>
        </w:rPr>
        <w:lastRenderedPageBreak/>
        <w:t>Подобрат</w:t>
      </w:r>
      <w:r>
        <w:rPr>
          <w:rFonts w:ascii="Times New Roman" w:hAnsi="Times New Roman"/>
          <w:sz w:val="28"/>
          <w:szCs w:val="28"/>
        </w:rPr>
        <w:t>ь литературу.</w:t>
      </w:r>
    </w:p>
    <w:p w14:paraId="0119D272" w14:textId="52E3EBFE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A659A">
        <w:rPr>
          <w:rFonts w:ascii="Times New Roman" w:hAnsi="Times New Roman"/>
          <w:sz w:val="28"/>
          <w:szCs w:val="28"/>
        </w:rPr>
        <w:t>Забронировать литературу</w:t>
      </w:r>
      <w:r>
        <w:rPr>
          <w:rFonts w:ascii="Times New Roman" w:hAnsi="Times New Roman"/>
          <w:sz w:val="28"/>
          <w:szCs w:val="28"/>
        </w:rPr>
        <w:t>.</w:t>
      </w:r>
    </w:p>
    <w:p w14:paraId="70C3A929" w14:textId="4B99F594" w:rsidR="00BA659A" w:rsidRPr="00BA659A" w:rsidRDefault="00BA659A" w:rsidP="00BA659A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A659A">
        <w:rPr>
          <w:rFonts w:ascii="Times New Roman" w:hAnsi="Times New Roman"/>
          <w:sz w:val="28"/>
          <w:szCs w:val="28"/>
        </w:rPr>
        <w:t>Осуществить поставку литературы</w:t>
      </w:r>
      <w:r>
        <w:rPr>
          <w:rFonts w:ascii="Times New Roman" w:hAnsi="Times New Roman"/>
          <w:sz w:val="28"/>
          <w:szCs w:val="28"/>
        </w:rPr>
        <w:t>.</w:t>
      </w:r>
    </w:p>
    <w:p w14:paraId="268E64C2" w14:textId="407B2F12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ОПРЕДЕЛЕНИЕ СВЯЗЕЙ</w:t>
      </w:r>
    </w:p>
    <w:p w14:paraId="50C98BD2" w14:textId="32B1F763" w:rsidR="00350429" w:rsidRDefault="00350429" w:rsidP="0035042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Библиотекарь:</w:t>
      </w:r>
    </w:p>
    <w:p w14:paraId="706C634F" w14:textId="2FBA0A3F" w:rsidR="00350429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Обслужить нового читателя</w:t>
      </w:r>
      <w:r>
        <w:rPr>
          <w:rFonts w:ascii="Times New Roman" w:hAnsi="Times New Roman"/>
          <w:sz w:val="28"/>
        </w:rPr>
        <w:t>.</w:t>
      </w:r>
    </w:p>
    <w:p w14:paraId="0F27D25B" w14:textId="076F22DA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Осуществить поставку литературы</w:t>
      </w:r>
      <w:r>
        <w:rPr>
          <w:rFonts w:ascii="Times New Roman" w:hAnsi="Times New Roman"/>
          <w:sz w:val="28"/>
        </w:rPr>
        <w:t>.</w:t>
      </w:r>
    </w:p>
    <w:p w14:paraId="4D98A796" w14:textId="4F1AD46D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Учесть и классифицировать новые поступления</w:t>
      </w:r>
      <w:r>
        <w:rPr>
          <w:rFonts w:ascii="Times New Roman" w:hAnsi="Times New Roman"/>
          <w:sz w:val="28"/>
        </w:rPr>
        <w:t>.</w:t>
      </w:r>
    </w:p>
    <w:p w14:paraId="33ED13E6" w14:textId="59724F32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Подобрать литературу</w:t>
      </w:r>
      <w:r>
        <w:rPr>
          <w:rFonts w:ascii="Times New Roman" w:hAnsi="Times New Roman"/>
          <w:sz w:val="28"/>
        </w:rPr>
        <w:t>.</w:t>
      </w:r>
    </w:p>
    <w:p w14:paraId="11550636" w14:textId="3F016BBD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Забронировать литературу</w:t>
      </w:r>
      <w:r>
        <w:rPr>
          <w:rFonts w:ascii="Times New Roman" w:hAnsi="Times New Roman"/>
          <w:sz w:val="28"/>
        </w:rPr>
        <w:t>.</w:t>
      </w:r>
    </w:p>
    <w:p w14:paraId="348F0641" w14:textId="46DB8882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Оформить выдачу литературы</w:t>
      </w:r>
      <w:r>
        <w:rPr>
          <w:rFonts w:ascii="Times New Roman" w:hAnsi="Times New Roman"/>
          <w:sz w:val="28"/>
        </w:rPr>
        <w:t>.</w:t>
      </w:r>
    </w:p>
    <w:p w14:paraId="6F10CB39" w14:textId="6C73427C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Оформить возврат литературы</w:t>
      </w:r>
      <w:r>
        <w:rPr>
          <w:rFonts w:ascii="Times New Roman" w:hAnsi="Times New Roman"/>
          <w:sz w:val="28"/>
        </w:rPr>
        <w:t>.</w:t>
      </w:r>
    </w:p>
    <w:p w14:paraId="1CCA8297" w14:textId="3A92D633" w:rsidR="00BA659A" w:rsidRDefault="00BA659A" w:rsidP="00350429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Сформировать отчетность по деятельности библиотеки</w:t>
      </w:r>
      <w:r>
        <w:rPr>
          <w:rFonts w:ascii="Times New Roman" w:hAnsi="Times New Roman"/>
          <w:sz w:val="28"/>
        </w:rPr>
        <w:t>.</w:t>
      </w:r>
    </w:p>
    <w:p w14:paraId="74E74340" w14:textId="05F9D991" w:rsidR="00350429" w:rsidRDefault="00350429" w:rsidP="0035042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Читатель:</w:t>
      </w:r>
    </w:p>
    <w:p w14:paraId="30F633E1" w14:textId="77777777" w:rsidR="00BA659A" w:rsidRDefault="00BA659A" w:rsidP="00BA659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Обслужить нового читателя</w:t>
      </w:r>
      <w:r>
        <w:rPr>
          <w:rFonts w:ascii="Times New Roman" w:hAnsi="Times New Roman"/>
          <w:sz w:val="28"/>
        </w:rPr>
        <w:t>.</w:t>
      </w:r>
    </w:p>
    <w:p w14:paraId="58CB4416" w14:textId="77777777" w:rsidR="00BA659A" w:rsidRDefault="00BA659A" w:rsidP="00BA659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Подобрать литературу</w:t>
      </w:r>
      <w:r>
        <w:rPr>
          <w:rFonts w:ascii="Times New Roman" w:hAnsi="Times New Roman"/>
          <w:sz w:val="28"/>
        </w:rPr>
        <w:t>.</w:t>
      </w:r>
    </w:p>
    <w:p w14:paraId="08FFE6B9" w14:textId="77777777" w:rsidR="00BA659A" w:rsidRDefault="00BA659A" w:rsidP="00BA659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Забронировать литературу</w:t>
      </w:r>
      <w:r>
        <w:rPr>
          <w:rFonts w:ascii="Times New Roman" w:hAnsi="Times New Roman"/>
          <w:sz w:val="28"/>
        </w:rPr>
        <w:t>.</w:t>
      </w:r>
    </w:p>
    <w:p w14:paraId="5C42FBCE" w14:textId="77777777" w:rsidR="00BA659A" w:rsidRDefault="00BA659A" w:rsidP="00BA659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Оформить выдачу литературы</w:t>
      </w:r>
      <w:r>
        <w:rPr>
          <w:rFonts w:ascii="Times New Roman" w:hAnsi="Times New Roman"/>
          <w:sz w:val="28"/>
        </w:rPr>
        <w:t>.</w:t>
      </w:r>
    </w:p>
    <w:p w14:paraId="10C2FB4F" w14:textId="77777777" w:rsidR="00BA659A" w:rsidRDefault="00BA659A" w:rsidP="00BA659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Оформить возврат литературы</w:t>
      </w:r>
      <w:r>
        <w:rPr>
          <w:rFonts w:ascii="Times New Roman" w:hAnsi="Times New Roman"/>
          <w:sz w:val="28"/>
        </w:rPr>
        <w:t>.</w:t>
      </w:r>
    </w:p>
    <w:p w14:paraId="18CF3B42" w14:textId="79E020A7" w:rsidR="00350429" w:rsidRDefault="00350429" w:rsidP="0035042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Поставщик:</w:t>
      </w:r>
    </w:p>
    <w:p w14:paraId="2C53E598" w14:textId="77777777" w:rsidR="00BA659A" w:rsidRDefault="00BA659A" w:rsidP="00BA659A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BA659A">
        <w:rPr>
          <w:rFonts w:ascii="Times New Roman" w:hAnsi="Times New Roman"/>
          <w:sz w:val="28"/>
        </w:rPr>
        <w:t>Осуществить поставку литературы</w:t>
      </w:r>
      <w:r>
        <w:rPr>
          <w:rFonts w:ascii="Times New Roman" w:hAnsi="Times New Roman"/>
          <w:sz w:val="28"/>
        </w:rPr>
        <w:t>.</w:t>
      </w:r>
    </w:p>
    <w:p w14:paraId="7D8D1E9B" w14:textId="750E2BE8" w:rsidR="00E80C12" w:rsidRDefault="00E80C12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BB74CDB" w14:textId="4C23F0D8" w:rsidR="00E80C12" w:rsidRDefault="00E80C12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19DB5AC0" w14:textId="79C49DF6" w:rsidR="00C8617E" w:rsidRDefault="00C8617E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06ECD411" w14:textId="0F2B09E1" w:rsidR="00C8617E" w:rsidRDefault="00C8617E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0126C92B" w14:textId="02A53F6F" w:rsidR="00C8617E" w:rsidRDefault="00C8617E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187F259F" w14:textId="0C5C8991" w:rsidR="00C8617E" w:rsidRDefault="00C8617E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55162BCF" w14:textId="77777777" w:rsidR="00C8617E" w:rsidRPr="00E80C12" w:rsidRDefault="00C8617E" w:rsidP="00E80C1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C4D4240" w14:textId="322FB290" w:rsidR="00BE5C5B" w:rsidRDefault="00ED1411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lastRenderedPageBreak/>
        <w:t>BUSINESS USE CASE</w:t>
      </w:r>
      <w:r>
        <w:rPr>
          <w:rFonts w:ascii="Times New Roman" w:hAnsi="Times New Roman"/>
          <w:b/>
          <w:sz w:val="28"/>
          <w:lang w:val="en-US"/>
        </w:rPr>
        <w:tab/>
      </w:r>
    </w:p>
    <w:p w14:paraId="08980438" w14:textId="06CDDB04" w:rsidR="00ED1411" w:rsidRDefault="001752D9" w:rsidP="00E80C12">
      <w:p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1752D9">
        <w:rPr>
          <w:rFonts w:ascii="Times New Roman" w:hAnsi="Times New Roman"/>
          <w:b/>
          <w:sz w:val="28"/>
          <w:lang w:val="en-US"/>
        </w:rPr>
        <w:drawing>
          <wp:inline distT="0" distB="0" distL="0" distR="0" wp14:anchorId="2257CD8B" wp14:editId="4FAA1728">
            <wp:extent cx="5939790" cy="295211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7F0C" w14:textId="47B736C5" w:rsidR="00E80C12" w:rsidRPr="007702F7" w:rsidRDefault="00E80C12" w:rsidP="00E80C1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1. </w:t>
      </w:r>
      <w:r w:rsidR="001752D9">
        <w:rPr>
          <w:rFonts w:ascii="Times New Roman" w:hAnsi="Times New Roman"/>
          <w:sz w:val="28"/>
          <w:lang w:val="en-US"/>
        </w:rPr>
        <w:t>Business Use Case</w:t>
      </w:r>
    </w:p>
    <w:p w14:paraId="77C55D44" w14:textId="77777777" w:rsidR="00E80C12" w:rsidRDefault="00E80C12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164BF252" w:rsidR="00E80C12" w:rsidRPr="00E80C12" w:rsidRDefault="00E80C12" w:rsidP="00E80C1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80C12">
        <w:rPr>
          <w:rFonts w:ascii="Times New Roman" w:hAnsi="Times New Roman"/>
          <w:sz w:val="28"/>
        </w:rPr>
        <w:t xml:space="preserve">В ходе выполнения лабораторной работы была разработана </w:t>
      </w:r>
      <w:r w:rsidRPr="00E80C12">
        <w:rPr>
          <w:rFonts w:ascii="Times New Roman" w:hAnsi="Times New Roman"/>
          <w:bCs/>
          <w:sz w:val="28"/>
        </w:rPr>
        <w:t>бизнес-модель информационной системы «Библиотека</w:t>
      </w:r>
      <w:bookmarkStart w:id="0" w:name="_GoBack"/>
      <w:bookmarkEnd w:id="0"/>
      <w:r w:rsidRPr="00E80C12">
        <w:rPr>
          <w:rFonts w:ascii="Times New Roman" w:hAnsi="Times New Roman"/>
          <w:bCs/>
          <w:sz w:val="28"/>
        </w:rPr>
        <w:t>»</w:t>
      </w:r>
      <w:r w:rsidRPr="00E80C12">
        <w:rPr>
          <w:rFonts w:ascii="Times New Roman" w:hAnsi="Times New Roman"/>
          <w:sz w:val="28"/>
        </w:rPr>
        <w:t xml:space="preserve"> с использованием </w:t>
      </w:r>
      <w:r w:rsidRPr="00E80C12">
        <w:rPr>
          <w:rFonts w:ascii="Times New Roman" w:hAnsi="Times New Roman"/>
          <w:iCs/>
          <w:sz w:val="28"/>
        </w:rPr>
        <w:t>Business Use Case (UML)</w:t>
      </w:r>
      <w:r>
        <w:rPr>
          <w:rFonts w:ascii="Times New Roman" w:hAnsi="Times New Roman"/>
          <w:sz w:val="28"/>
        </w:rPr>
        <w:t xml:space="preserve">. </w:t>
      </w:r>
      <w:r w:rsidRPr="00E80C12">
        <w:rPr>
          <w:rFonts w:ascii="Times New Roman" w:hAnsi="Times New Roman"/>
          <w:sz w:val="28"/>
        </w:rPr>
        <w:t xml:space="preserve">Были определены основные </w:t>
      </w:r>
      <w:r>
        <w:rPr>
          <w:rFonts w:ascii="Times New Roman" w:hAnsi="Times New Roman"/>
          <w:bCs/>
          <w:sz w:val="28"/>
        </w:rPr>
        <w:t>ак</w:t>
      </w:r>
      <w:r w:rsidR="00A4708C">
        <w:rPr>
          <w:rFonts w:ascii="Times New Roman" w:hAnsi="Times New Roman"/>
          <w:bCs/>
          <w:sz w:val="28"/>
        </w:rPr>
        <w:t>т</w:t>
      </w:r>
      <w:r>
        <w:rPr>
          <w:rFonts w:ascii="Times New Roman" w:hAnsi="Times New Roman"/>
          <w:bCs/>
          <w:sz w:val="28"/>
        </w:rPr>
        <w:t>е</w:t>
      </w:r>
      <w:r w:rsidRPr="00E80C12">
        <w:rPr>
          <w:rFonts w:ascii="Times New Roman" w:hAnsi="Times New Roman"/>
          <w:bCs/>
          <w:sz w:val="28"/>
        </w:rPr>
        <w:t>ры</w:t>
      </w:r>
      <w:r>
        <w:rPr>
          <w:rFonts w:ascii="Times New Roman" w:hAnsi="Times New Roman"/>
          <w:sz w:val="28"/>
        </w:rPr>
        <w:t xml:space="preserve"> системы –</w:t>
      </w:r>
      <w:r w:rsidRPr="00E80C12">
        <w:rPr>
          <w:rFonts w:ascii="Times New Roman" w:hAnsi="Times New Roman"/>
          <w:sz w:val="28"/>
        </w:rPr>
        <w:t xml:space="preserve"> библиотекарь, читатель и поставщик, а также описаны их взаимодействия с системой через набор </w:t>
      </w:r>
      <w:r w:rsidR="007702F7">
        <w:rPr>
          <w:rFonts w:ascii="Times New Roman" w:hAnsi="Times New Roman"/>
          <w:bCs/>
          <w:sz w:val="28"/>
        </w:rPr>
        <w:t>бизнес-прецедентов</w:t>
      </w:r>
      <w:r w:rsidRPr="00E80C12">
        <w:rPr>
          <w:rFonts w:ascii="Times New Roman" w:hAnsi="Times New Roman"/>
          <w:sz w:val="28"/>
        </w:rPr>
        <w:t>, отражающих ключевые процессы библиотечной деятельности.</w:t>
      </w:r>
    </w:p>
    <w:sectPr w:rsidR="00E80C12" w:rsidRPr="00E80C12" w:rsidSect="0003387F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350429" w:rsidRDefault="00350429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350429" w:rsidRDefault="00350429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350429" w:rsidRPr="007823B1" w:rsidRDefault="00350429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350429" w:rsidRPr="007823B1" w:rsidRDefault="00350429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350429" w:rsidRDefault="00350429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350429" w:rsidRDefault="00350429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6B107A19" w:rsidR="00350429" w:rsidRPr="0003387F" w:rsidRDefault="00350429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7702F7">
          <w:rPr>
            <w:rFonts w:ascii="Times New Roman" w:hAnsi="Times New Roman"/>
            <w:noProof/>
            <w:sz w:val="24"/>
          </w:rPr>
          <w:t>6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350429" w:rsidRDefault="0035042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4C08"/>
    <w:rsid w:val="001519FB"/>
    <w:rsid w:val="001752D9"/>
    <w:rsid w:val="001E0DA6"/>
    <w:rsid w:val="00350429"/>
    <w:rsid w:val="00367537"/>
    <w:rsid w:val="00381292"/>
    <w:rsid w:val="005460CB"/>
    <w:rsid w:val="005A488B"/>
    <w:rsid w:val="005B3F07"/>
    <w:rsid w:val="005C7A84"/>
    <w:rsid w:val="006B289B"/>
    <w:rsid w:val="00706EAF"/>
    <w:rsid w:val="00760BBD"/>
    <w:rsid w:val="00766865"/>
    <w:rsid w:val="007702F7"/>
    <w:rsid w:val="007823B1"/>
    <w:rsid w:val="00816E53"/>
    <w:rsid w:val="008B2086"/>
    <w:rsid w:val="008F54B6"/>
    <w:rsid w:val="009F36D8"/>
    <w:rsid w:val="00A4708C"/>
    <w:rsid w:val="00AF1B16"/>
    <w:rsid w:val="00BA659A"/>
    <w:rsid w:val="00BE5C5B"/>
    <w:rsid w:val="00C8591B"/>
    <w:rsid w:val="00C8617E"/>
    <w:rsid w:val="00CB293B"/>
    <w:rsid w:val="00CB7640"/>
    <w:rsid w:val="00D21741"/>
    <w:rsid w:val="00E7498F"/>
    <w:rsid w:val="00E80C12"/>
    <w:rsid w:val="00E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E21CC-C9CC-45A9-9F49-AA4AA193E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2024-10-27T12:41:00Z</dcterms:created>
  <dcterms:modified xsi:type="dcterms:W3CDTF">2025-10-23T18:04:00Z</dcterms:modified>
</cp:coreProperties>
</file>