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618C" w:rsidRPr="0066618C" w:rsidRDefault="0066618C" w:rsidP="0066618C">
      <w:pPr>
        <w:rPr>
          <w:b/>
          <w:bCs/>
        </w:rPr>
      </w:pPr>
      <w:r w:rsidRPr="0066618C">
        <w:rPr>
          <w:b/>
          <w:bCs/>
        </w:rPr>
        <w:t xml:space="preserve">Analiza </w:t>
      </w:r>
      <w:proofErr w:type="spellStart"/>
      <w:r w:rsidRPr="0066618C">
        <w:rPr>
          <w:b/>
          <w:bCs/>
        </w:rPr>
        <w:t>Pipeline'u</w:t>
      </w:r>
      <w:proofErr w:type="spellEnd"/>
      <w:r w:rsidRPr="0066618C">
        <w:rPr>
          <w:b/>
          <w:bCs/>
        </w:rPr>
        <w:t xml:space="preserve"> Modelowania Cen Mieszkań</w:t>
      </w:r>
    </w:p>
    <w:p w:rsidR="0066618C" w:rsidRPr="0066618C" w:rsidRDefault="0066618C" w:rsidP="0066618C">
      <w:pPr>
        <w:rPr>
          <w:b/>
          <w:bCs/>
        </w:rPr>
      </w:pPr>
      <w:r w:rsidRPr="0066618C">
        <w:rPr>
          <w:b/>
          <w:bCs/>
        </w:rPr>
        <w:t>1. Dane wejściowe – Jakość i rozmiar</w:t>
      </w:r>
    </w:p>
    <w:p w:rsidR="0066618C" w:rsidRPr="0066618C" w:rsidRDefault="0066618C" w:rsidP="0066618C">
      <w:pPr>
        <w:numPr>
          <w:ilvl w:val="0"/>
          <w:numId w:val="1"/>
        </w:numPr>
      </w:pPr>
      <w:r w:rsidRPr="0066618C">
        <w:rPr>
          <w:b/>
          <w:bCs/>
        </w:rPr>
        <w:t>195 568 rekordów, 28 kolumn, 11 miast dołączanych</w:t>
      </w:r>
    </w:p>
    <w:p w:rsidR="0066618C" w:rsidRPr="0066618C" w:rsidRDefault="0066618C" w:rsidP="0066618C">
      <w:pPr>
        <w:numPr>
          <w:ilvl w:val="0"/>
          <w:numId w:val="1"/>
        </w:numPr>
      </w:pPr>
      <w:r w:rsidRPr="0066618C">
        <w:t>Sporo braków:</w:t>
      </w:r>
    </w:p>
    <w:p w:rsidR="0066618C" w:rsidRPr="0066618C" w:rsidRDefault="0066618C" w:rsidP="0066618C">
      <w:pPr>
        <w:numPr>
          <w:ilvl w:val="1"/>
          <w:numId w:val="1"/>
        </w:numPr>
      </w:pPr>
      <w:proofErr w:type="spellStart"/>
      <w:r w:rsidRPr="0066618C">
        <w:t>condition</w:t>
      </w:r>
      <w:proofErr w:type="spellEnd"/>
      <w:r w:rsidRPr="0066618C">
        <w:t>: &lt;25% wypełnienia</w:t>
      </w:r>
    </w:p>
    <w:p w:rsidR="0066618C" w:rsidRPr="0066618C" w:rsidRDefault="0066618C" w:rsidP="0066618C">
      <w:pPr>
        <w:numPr>
          <w:ilvl w:val="1"/>
          <w:numId w:val="1"/>
        </w:numPr>
      </w:pPr>
      <w:proofErr w:type="spellStart"/>
      <w:r w:rsidRPr="0066618C">
        <w:t>buildingMaterial</w:t>
      </w:r>
      <w:proofErr w:type="spellEnd"/>
      <w:r w:rsidRPr="0066618C">
        <w:t>: 60%</w:t>
      </w:r>
    </w:p>
    <w:p w:rsidR="0066618C" w:rsidRPr="0066618C" w:rsidRDefault="0066618C" w:rsidP="0066618C">
      <w:pPr>
        <w:numPr>
          <w:ilvl w:val="1"/>
          <w:numId w:val="1"/>
        </w:numPr>
      </w:pPr>
      <w:proofErr w:type="spellStart"/>
      <w:r w:rsidRPr="0066618C">
        <w:t>type</w:t>
      </w:r>
      <w:proofErr w:type="spellEnd"/>
      <w:r w:rsidRPr="0066618C">
        <w:t>: ok. 80%</w:t>
      </w:r>
    </w:p>
    <w:p w:rsidR="0066618C" w:rsidRPr="0066618C" w:rsidRDefault="0066618C" w:rsidP="0066618C">
      <w:pPr>
        <w:numPr>
          <w:ilvl w:val="0"/>
          <w:numId w:val="1"/>
        </w:numPr>
      </w:pPr>
      <w:r w:rsidRPr="0066618C">
        <w:t>Liczby mieszkań mają szeroki rozrzut cen (od 150k do 3,25 mln PLN).</w:t>
      </w:r>
    </w:p>
    <w:p w:rsidR="0066618C" w:rsidRPr="0066618C" w:rsidRDefault="0066618C" w:rsidP="0066618C">
      <w:pPr>
        <w:rPr>
          <w:b/>
          <w:bCs/>
        </w:rPr>
      </w:pPr>
      <w:r w:rsidRPr="0066618C">
        <w:rPr>
          <w:b/>
          <w:bCs/>
        </w:rPr>
        <w:t>Wnioski:</w:t>
      </w:r>
    </w:p>
    <w:p w:rsidR="0066618C" w:rsidRPr="0066618C" w:rsidRDefault="0066618C" w:rsidP="0066618C">
      <w:pPr>
        <w:numPr>
          <w:ilvl w:val="0"/>
          <w:numId w:val="2"/>
        </w:numPr>
      </w:pPr>
      <w:r w:rsidRPr="0066618C">
        <w:t xml:space="preserve">Bardzo bogaty zbiór — rewelacyjna podstawa do </w:t>
      </w:r>
      <w:proofErr w:type="spellStart"/>
      <w:r w:rsidRPr="0066618C">
        <w:t>machine</w:t>
      </w:r>
      <w:proofErr w:type="spellEnd"/>
      <w:r w:rsidRPr="0066618C">
        <w:t xml:space="preserve"> learningu.</w:t>
      </w:r>
    </w:p>
    <w:p w:rsidR="0066618C" w:rsidRPr="0066618C" w:rsidRDefault="0066618C" w:rsidP="0066618C">
      <w:pPr>
        <w:numPr>
          <w:ilvl w:val="0"/>
          <w:numId w:val="2"/>
        </w:numPr>
      </w:pPr>
      <w:r w:rsidRPr="0066618C">
        <w:t xml:space="preserve">Liczne braki w danych, ale Twój </w:t>
      </w:r>
      <w:proofErr w:type="spellStart"/>
      <w:r w:rsidRPr="0066618C">
        <w:t>preprocessing</w:t>
      </w:r>
      <w:proofErr w:type="spellEnd"/>
      <w:r w:rsidRPr="0066618C">
        <w:t xml:space="preserve"> bezproblemowo sobie z tym poradził.</w:t>
      </w:r>
    </w:p>
    <w:p w:rsidR="0066618C" w:rsidRPr="0066618C" w:rsidRDefault="0066618C" w:rsidP="0066618C">
      <w:pPr>
        <w:numPr>
          <w:ilvl w:val="0"/>
          <w:numId w:val="2"/>
        </w:numPr>
      </w:pPr>
      <w:r w:rsidRPr="0066618C">
        <w:t>Wykluczenie nieużytecznych kolumn (</w:t>
      </w:r>
      <w:proofErr w:type="spellStart"/>
      <w:r w:rsidRPr="0066618C">
        <w:t>condition</w:t>
      </w:r>
      <w:proofErr w:type="spellEnd"/>
      <w:r w:rsidRPr="0066618C">
        <w:t xml:space="preserve">, </w:t>
      </w:r>
      <w:proofErr w:type="spellStart"/>
      <w:r w:rsidRPr="0066618C">
        <w:t>buildingMaterial</w:t>
      </w:r>
      <w:proofErr w:type="spellEnd"/>
      <w:r w:rsidRPr="0066618C">
        <w:t xml:space="preserve"> itd.) logicznie uzasadnione (dużo missing, niska wartość predykcyjna).</w:t>
      </w:r>
    </w:p>
    <w:p w:rsidR="0066618C" w:rsidRPr="0066618C" w:rsidRDefault="0066618C" w:rsidP="0066618C">
      <w:pPr>
        <w:rPr>
          <w:b/>
          <w:bCs/>
        </w:rPr>
      </w:pPr>
      <w:r w:rsidRPr="0066618C">
        <w:rPr>
          <w:b/>
          <w:bCs/>
        </w:rPr>
        <w:t xml:space="preserve">2. </w:t>
      </w:r>
      <w:proofErr w:type="spellStart"/>
      <w:r w:rsidRPr="0066618C">
        <w:rPr>
          <w:b/>
          <w:bCs/>
        </w:rPr>
        <w:t>Preprocessing</w:t>
      </w:r>
      <w:proofErr w:type="spellEnd"/>
      <w:r w:rsidRPr="0066618C">
        <w:rPr>
          <w:b/>
          <w:bCs/>
        </w:rPr>
        <w:t xml:space="preserve"> i inżynieria cech</w:t>
      </w:r>
    </w:p>
    <w:p w:rsidR="0066618C" w:rsidRPr="0066618C" w:rsidRDefault="0066618C" w:rsidP="0066618C">
      <w:pPr>
        <w:numPr>
          <w:ilvl w:val="0"/>
          <w:numId w:val="3"/>
        </w:numPr>
      </w:pPr>
      <w:r w:rsidRPr="0066618C">
        <w:t xml:space="preserve">Usunięto top 0,5% najdroższych mieszkań </w:t>
      </w:r>
      <w:r w:rsidRPr="0066618C">
        <w:rPr>
          <w:i/>
          <w:iCs/>
        </w:rPr>
        <w:t>per miasto</w:t>
      </w:r>
      <w:r w:rsidRPr="0066618C">
        <w:t xml:space="preserve"> (zapobiega zawyżaniu ekstremalnych cen).</w:t>
      </w:r>
    </w:p>
    <w:p w:rsidR="0066618C" w:rsidRPr="0066618C" w:rsidRDefault="0066618C" w:rsidP="0066618C">
      <w:pPr>
        <w:numPr>
          <w:ilvl w:val="0"/>
          <w:numId w:val="3"/>
        </w:numPr>
      </w:pPr>
      <w:proofErr w:type="spellStart"/>
      <w:r w:rsidRPr="0066618C">
        <w:t>KNNImputer</w:t>
      </w:r>
      <w:proofErr w:type="spellEnd"/>
      <w:r w:rsidRPr="0066618C">
        <w:t xml:space="preserve"> w ramach miast to bardzo dobre podejście (dane w miastach mogą się istotnie różnić — np. średni metraż, rok budowy).</w:t>
      </w:r>
    </w:p>
    <w:p w:rsidR="0066618C" w:rsidRPr="0066618C" w:rsidRDefault="0066618C" w:rsidP="0066618C">
      <w:pPr>
        <w:numPr>
          <w:ilvl w:val="0"/>
          <w:numId w:val="3"/>
        </w:numPr>
      </w:pPr>
      <w:r w:rsidRPr="0066618C">
        <w:t xml:space="preserve">Cechy binarne oraz kategoryczne dostosowano do architektury wybranego modelu: One-Hot dla RF, Target/LOO </w:t>
      </w:r>
      <w:proofErr w:type="spellStart"/>
      <w:r w:rsidRPr="0066618C">
        <w:t>encoding</w:t>
      </w:r>
      <w:proofErr w:type="spellEnd"/>
      <w:r w:rsidRPr="0066618C">
        <w:t xml:space="preserve"> dla XGB.</w:t>
      </w:r>
    </w:p>
    <w:p w:rsidR="0066618C" w:rsidRPr="0066618C" w:rsidRDefault="0066618C" w:rsidP="0066618C">
      <w:pPr>
        <w:numPr>
          <w:ilvl w:val="0"/>
          <w:numId w:val="3"/>
        </w:numPr>
      </w:pPr>
      <w:r w:rsidRPr="0066618C">
        <w:t>Finalnie nie ma żadnych braków danych!</w:t>
      </w:r>
    </w:p>
    <w:p w:rsidR="0066618C" w:rsidRPr="0066618C" w:rsidRDefault="0066618C" w:rsidP="0066618C">
      <w:pPr>
        <w:rPr>
          <w:b/>
          <w:bCs/>
        </w:rPr>
      </w:pPr>
      <w:r w:rsidRPr="0066618C">
        <w:rPr>
          <w:b/>
          <w:bCs/>
        </w:rPr>
        <w:t>Wnioski:</w:t>
      </w:r>
    </w:p>
    <w:p w:rsidR="0066618C" w:rsidRPr="0066618C" w:rsidRDefault="0066618C" w:rsidP="0066618C">
      <w:pPr>
        <w:numPr>
          <w:ilvl w:val="0"/>
          <w:numId w:val="4"/>
        </w:numPr>
      </w:pPr>
      <w:r w:rsidRPr="0066618C">
        <w:t xml:space="preserve">Podział </w:t>
      </w:r>
      <w:proofErr w:type="spellStart"/>
      <w:r w:rsidRPr="0066618C">
        <w:t>preprocessing</w:t>
      </w:r>
      <w:proofErr w:type="spellEnd"/>
      <w:r w:rsidRPr="0066618C">
        <w:t xml:space="preserve"> pod modele to </w:t>
      </w:r>
      <w:r w:rsidRPr="0066618C">
        <w:rPr>
          <w:b/>
          <w:bCs/>
        </w:rPr>
        <w:t>najlepsza praktyka</w:t>
      </w:r>
      <w:r w:rsidRPr="0066618C">
        <w:t>.</w:t>
      </w:r>
    </w:p>
    <w:p w:rsidR="0066618C" w:rsidRPr="0066618C" w:rsidRDefault="0066618C" w:rsidP="0066618C">
      <w:pPr>
        <w:numPr>
          <w:ilvl w:val="0"/>
          <w:numId w:val="4"/>
        </w:numPr>
      </w:pPr>
      <w:r w:rsidRPr="0066618C">
        <w:t xml:space="preserve">Skutecznie zadbano o brak </w:t>
      </w:r>
      <w:proofErr w:type="spellStart"/>
      <w:r w:rsidRPr="0066618C">
        <w:t>missingów</w:t>
      </w:r>
      <w:proofErr w:type="spellEnd"/>
      <w:r w:rsidRPr="0066618C">
        <w:t>, także w predykcji dla nowych danych (to częsta przyczyna błędów „w realu”).</w:t>
      </w:r>
    </w:p>
    <w:p w:rsidR="0066618C" w:rsidRPr="0066618C" w:rsidRDefault="0066618C" w:rsidP="0066618C">
      <w:pPr>
        <w:rPr>
          <w:b/>
          <w:bCs/>
        </w:rPr>
      </w:pPr>
      <w:r w:rsidRPr="0066618C">
        <w:rPr>
          <w:b/>
          <w:bCs/>
        </w:rPr>
        <w:t>3. Podział na zbiory</w:t>
      </w:r>
    </w:p>
    <w:p w:rsidR="0066618C" w:rsidRPr="0066618C" w:rsidRDefault="0066618C" w:rsidP="0066618C">
      <w:pPr>
        <w:numPr>
          <w:ilvl w:val="0"/>
          <w:numId w:val="5"/>
        </w:numPr>
      </w:pPr>
      <w:r w:rsidRPr="0066618C">
        <w:t>Train: 116 815 (60%)</w:t>
      </w:r>
    </w:p>
    <w:p w:rsidR="0066618C" w:rsidRPr="0066618C" w:rsidRDefault="0066618C" w:rsidP="0066618C">
      <w:pPr>
        <w:numPr>
          <w:ilvl w:val="0"/>
          <w:numId w:val="5"/>
        </w:numPr>
      </w:pPr>
      <w:r w:rsidRPr="0066618C">
        <w:t>Walidacja: 38 938 (20%)</w:t>
      </w:r>
    </w:p>
    <w:p w:rsidR="0066618C" w:rsidRPr="0066618C" w:rsidRDefault="0066618C" w:rsidP="0066618C">
      <w:pPr>
        <w:numPr>
          <w:ilvl w:val="0"/>
          <w:numId w:val="5"/>
        </w:numPr>
      </w:pPr>
      <w:r w:rsidRPr="0066618C">
        <w:t>Test: 38 939 (20%)</w:t>
      </w:r>
    </w:p>
    <w:p w:rsidR="0066618C" w:rsidRPr="0066618C" w:rsidRDefault="0066618C" w:rsidP="0066618C">
      <w:pPr>
        <w:numPr>
          <w:ilvl w:val="0"/>
          <w:numId w:val="5"/>
        </w:numPr>
      </w:pPr>
      <w:r w:rsidRPr="0066618C">
        <w:t xml:space="preserve">Oba </w:t>
      </w:r>
      <w:proofErr w:type="spellStart"/>
      <w:r w:rsidRPr="0066618C">
        <w:t>pipeline’y</w:t>
      </w:r>
      <w:proofErr w:type="spellEnd"/>
      <w:r w:rsidRPr="0066618C">
        <w:t xml:space="preserve"> stworzone poprawnie: </w:t>
      </w:r>
      <w:proofErr w:type="spellStart"/>
      <w:r w:rsidRPr="0066618C">
        <w:t>skaler</w:t>
      </w:r>
      <w:proofErr w:type="spellEnd"/>
      <w:r w:rsidRPr="0066618C">
        <w:t xml:space="preserve"> przy XGB, brak przy RF.</w:t>
      </w:r>
    </w:p>
    <w:p w:rsidR="0066618C" w:rsidRPr="0066618C" w:rsidRDefault="0066618C" w:rsidP="0066618C">
      <w:pPr>
        <w:rPr>
          <w:b/>
          <w:bCs/>
        </w:rPr>
      </w:pPr>
      <w:r w:rsidRPr="0066618C">
        <w:rPr>
          <w:b/>
          <w:bCs/>
        </w:rPr>
        <w:t xml:space="preserve">4. Optymalizacja </w:t>
      </w:r>
      <w:proofErr w:type="spellStart"/>
      <w:r w:rsidRPr="0066618C">
        <w:rPr>
          <w:b/>
          <w:bCs/>
        </w:rPr>
        <w:t>hiperparametrów</w:t>
      </w:r>
      <w:proofErr w:type="spellEnd"/>
    </w:p>
    <w:p w:rsidR="0066618C" w:rsidRPr="0066618C" w:rsidRDefault="0066618C" w:rsidP="0066618C">
      <w:pPr>
        <w:rPr>
          <w:b/>
          <w:bCs/>
        </w:rPr>
      </w:pPr>
      <w:proofErr w:type="spellStart"/>
      <w:r w:rsidRPr="0066618C">
        <w:rPr>
          <w:b/>
          <w:bCs/>
        </w:rPr>
        <w:t>Optuna</w:t>
      </w:r>
      <w:proofErr w:type="spellEnd"/>
      <w:r w:rsidRPr="0066618C">
        <w:rPr>
          <w:b/>
          <w:bCs/>
        </w:rPr>
        <w:t xml:space="preserve"> znalazła dla XGB:</w:t>
      </w:r>
    </w:p>
    <w:p w:rsidR="0066618C" w:rsidRPr="0066618C" w:rsidRDefault="0066618C" w:rsidP="0066618C">
      <w:pPr>
        <w:numPr>
          <w:ilvl w:val="0"/>
          <w:numId w:val="6"/>
        </w:numPr>
      </w:pPr>
      <w:proofErr w:type="spellStart"/>
      <w:r w:rsidRPr="0066618C">
        <w:t>n_estimators</w:t>
      </w:r>
      <w:proofErr w:type="spellEnd"/>
      <w:r w:rsidRPr="0066618C">
        <w:t>: 400</w:t>
      </w:r>
    </w:p>
    <w:p w:rsidR="0066618C" w:rsidRPr="0066618C" w:rsidRDefault="0066618C" w:rsidP="0066618C">
      <w:pPr>
        <w:numPr>
          <w:ilvl w:val="0"/>
          <w:numId w:val="6"/>
        </w:numPr>
      </w:pPr>
      <w:proofErr w:type="spellStart"/>
      <w:r w:rsidRPr="0066618C">
        <w:t>max_depth</w:t>
      </w:r>
      <w:proofErr w:type="spellEnd"/>
      <w:r w:rsidRPr="0066618C">
        <w:t>: 10</w:t>
      </w:r>
    </w:p>
    <w:p w:rsidR="0066618C" w:rsidRPr="0066618C" w:rsidRDefault="0066618C" w:rsidP="0066618C">
      <w:pPr>
        <w:numPr>
          <w:ilvl w:val="0"/>
          <w:numId w:val="6"/>
        </w:numPr>
      </w:pPr>
      <w:proofErr w:type="spellStart"/>
      <w:r w:rsidRPr="0066618C">
        <w:t>learning_rate</w:t>
      </w:r>
      <w:proofErr w:type="spellEnd"/>
      <w:r w:rsidRPr="0066618C">
        <w:t>: 0.163</w:t>
      </w:r>
    </w:p>
    <w:p w:rsidR="0066618C" w:rsidRPr="0066618C" w:rsidRDefault="0066618C" w:rsidP="0066618C">
      <w:pPr>
        <w:numPr>
          <w:ilvl w:val="0"/>
          <w:numId w:val="6"/>
        </w:numPr>
      </w:pPr>
      <w:r w:rsidRPr="0066618C">
        <w:t>Pozostałe: szerokie drzewo, dobra eksploracja.</w:t>
      </w:r>
    </w:p>
    <w:p w:rsidR="0066618C" w:rsidRPr="0066618C" w:rsidRDefault="0066618C" w:rsidP="0066618C">
      <w:pPr>
        <w:numPr>
          <w:ilvl w:val="0"/>
          <w:numId w:val="6"/>
        </w:numPr>
      </w:pPr>
      <w:r w:rsidRPr="0066618C">
        <w:rPr>
          <w:b/>
          <w:bCs/>
        </w:rPr>
        <w:t xml:space="preserve">Best </w:t>
      </w:r>
      <w:proofErr w:type="spellStart"/>
      <w:r w:rsidRPr="0066618C">
        <w:rPr>
          <w:b/>
          <w:bCs/>
        </w:rPr>
        <w:t>validation</w:t>
      </w:r>
      <w:proofErr w:type="spellEnd"/>
      <w:r w:rsidRPr="0066618C">
        <w:rPr>
          <w:b/>
          <w:bCs/>
        </w:rPr>
        <w:t xml:space="preserve"> set RMSE:</w:t>
      </w:r>
      <w:r w:rsidRPr="0066618C">
        <w:t xml:space="preserve"> 20 015 PLN</w:t>
      </w:r>
    </w:p>
    <w:p w:rsidR="0066618C" w:rsidRPr="0066618C" w:rsidRDefault="0066618C" w:rsidP="0066618C">
      <w:pPr>
        <w:rPr>
          <w:b/>
          <w:bCs/>
        </w:rPr>
      </w:pPr>
      <w:r w:rsidRPr="0066618C">
        <w:rPr>
          <w:b/>
          <w:bCs/>
        </w:rPr>
        <w:lastRenderedPageBreak/>
        <w:t>5. Jakość modeli (na test secie):</w:t>
      </w:r>
    </w:p>
    <w:p w:rsidR="0066618C" w:rsidRPr="0066618C" w:rsidRDefault="0066618C" w:rsidP="0066618C">
      <w:pPr>
        <w:rPr>
          <w:b/>
          <w:bCs/>
        </w:rPr>
      </w:pPr>
      <w:r w:rsidRPr="0066618C">
        <w:rPr>
          <w:b/>
          <w:bCs/>
        </w:rPr>
        <w:t xml:space="preserve">XGB (z LOO </w:t>
      </w:r>
      <w:proofErr w:type="spellStart"/>
      <w:r w:rsidRPr="0066618C">
        <w:rPr>
          <w:b/>
          <w:bCs/>
        </w:rPr>
        <w:t>encodingiem</w:t>
      </w:r>
      <w:proofErr w:type="spellEnd"/>
      <w:r w:rsidRPr="0066618C">
        <w:rPr>
          <w:b/>
          <w:bCs/>
        </w:rPr>
        <w:t xml:space="preserve"> miasta)</w:t>
      </w:r>
    </w:p>
    <w:p w:rsidR="0066618C" w:rsidRPr="0066618C" w:rsidRDefault="0066618C" w:rsidP="0066618C">
      <w:pPr>
        <w:numPr>
          <w:ilvl w:val="0"/>
          <w:numId w:val="7"/>
        </w:numPr>
      </w:pPr>
      <w:r w:rsidRPr="0066618C">
        <w:rPr>
          <w:b/>
          <w:bCs/>
        </w:rPr>
        <w:t>RMSE:</w:t>
      </w:r>
      <w:r w:rsidRPr="0066618C">
        <w:t xml:space="preserve"> 20 770 PLN</w:t>
      </w:r>
    </w:p>
    <w:p w:rsidR="0066618C" w:rsidRPr="0066618C" w:rsidRDefault="0066618C" w:rsidP="0066618C">
      <w:pPr>
        <w:numPr>
          <w:ilvl w:val="0"/>
          <w:numId w:val="7"/>
        </w:numPr>
      </w:pPr>
      <w:r w:rsidRPr="0066618C">
        <w:rPr>
          <w:b/>
          <w:bCs/>
        </w:rPr>
        <w:t>R²:</w:t>
      </w:r>
      <w:r w:rsidRPr="0066618C">
        <w:t xml:space="preserve"> 0.9973 (bliskie perfekcji!)</w:t>
      </w:r>
    </w:p>
    <w:p w:rsidR="0066618C" w:rsidRPr="0066618C" w:rsidRDefault="0066618C" w:rsidP="0066618C">
      <w:pPr>
        <w:numPr>
          <w:ilvl w:val="0"/>
          <w:numId w:val="7"/>
        </w:numPr>
      </w:pPr>
      <w:r w:rsidRPr="0066618C">
        <w:rPr>
          <w:b/>
          <w:bCs/>
        </w:rPr>
        <w:t>MAE:</w:t>
      </w:r>
      <w:r w:rsidRPr="0066618C">
        <w:t xml:space="preserve"> 8 986 PLN</w:t>
      </w:r>
    </w:p>
    <w:p w:rsidR="0066618C" w:rsidRPr="0066618C" w:rsidRDefault="0066618C" w:rsidP="0066618C">
      <w:pPr>
        <w:numPr>
          <w:ilvl w:val="0"/>
          <w:numId w:val="7"/>
        </w:numPr>
      </w:pPr>
      <w:proofErr w:type="spellStart"/>
      <w:r w:rsidRPr="0066618C">
        <w:rPr>
          <w:b/>
          <w:bCs/>
        </w:rPr>
        <w:t>MedianAE</w:t>
      </w:r>
      <w:proofErr w:type="spellEnd"/>
      <w:r w:rsidRPr="0066618C">
        <w:rPr>
          <w:b/>
          <w:bCs/>
        </w:rPr>
        <w:t>:</w:t>
      </w:r>
      <w:r w:rsidRPr="0066618C">
        <w:t xml:space="preserve"> 3 986 PLN (!!)</w:t>
      </w:r>
    </w:p>
    <w:p w:rsidR="0066618C" w:rsidRPr="0066618C" w:rsidRDefault="0066618C" w:rsidP="0066618C">
      <w:pPr>
        <w:numPr>
          <w:ilvl w:val="0"/>
          <w:numId w:val="7"/>
        </w:numPr>
      </w:pPr>
      <w:r w:rsidRPr="0066618C">
        <w:rPr>
          <w:b/>
          <w:bCs/>
        </w:rPr>
        <w:t>MAPE:</w:t>
      </w:r>
      <w:r w:rsidRPr="0066618C">
        <w:t xml:space="preserve"> 1.36%</w:t>
      </w:r>
    </w:p>
    <w:p w:rsidR="0066618C" w:rsidRPr="0066618C" w:rsidRDefault="0066618C" w:rsidP="0066618C">
      <w:pPr>
        <w:numPr>
          <w:ilvl w:val="0"/>
          <w:numId w:val="7"/>
        </w:numPr>
      </w:pPr>
      <w:r w:rsidRPr="0066618C">
        <w:rPr>
          <w:b/>
          <w:bCs/>
        </w:rPr>
        <w:t>&lt; 50k PLN błędu:</w:t>
      </w:r>
      <w:r w:rsidRPr="0066618C">
        <w:t xml:space="preserve"> 97.6% mieszkań</w:t>
      </w:r>
    </w:p>
    <w:p w:rsidR="0066618C" w:rsidRPr="0066618C" w:rsidRDefault="0066618C" w:rsidP="0066618C">
      <w:pPr>
        <w:numPr>
          <w:ilvl w:val="0"/>
          <w:numId w:val="7"/>
        </w:numPr>
      </w:pPr>
      <w:r w:rsidRPr="0066618C">
        <w:rPr>
          <w:b/>
          <w:bCs/>
        </w:rPr>
        <w:t>&lt; 100k PLN:</w:t>
      </w:r>
      <w:r w:rsidRPr="0066618C">
        <w:t xml:space="preserve"> 99.34%</w:t>
      </w:r>
    </w:p>
    <w:p w:rsidR="0066618C" w:rsidRPr="0066618C" w:rsidRDefault="0066618C" w:rsidP="0066618C">
      <w:pPr>
        <w:rPr>
          <w:b/>
          <w:bCs/>
          <w:lang w:val="en-US"/>
        </w:rPr>
      </w:pPr>
      <w:r w:rsidRPr="0066618C">
        <w:rPr>
          <w:b/>
          <w:bCs/>
          <w:lang w:val="en-US"/>
        </w:rPr>
        <w:t>Random Forest (One-hot encoding miasta)</w:t>
      </w:r>
    </w:p>
    <w:p w:rsidR="0066618C" w:rsidRPr="0066618C" w:rsidRDefault="0066618C" w:rsidP="0066618C">
      <w:pPr>
        <w:numPr>
          <w:ilvl w:val="0"/>
          <w:numId w:val="8"/>
        </w:numPr>
      </w:pPr>
      <w:r w:rsidRPr="0066618C">
        <w:rPr>
          <w:b/>
          <w:bCs/>
        </w:rPr>
        <w:t>RMSE:</w:t>
      </w:r>
      <w:r w:rsidRPr="0066618C">
        <w:t xml:space="preserve"> 79 596 PLN</w:t>
      </w:r>
    </w:p>
    <w:p w:rsidR="0066618C" w:rsidRPr="0066618C" w:rsidRDefault="0066618C" w:rsidP="0066618C">
      <w:pPr>
        <w:numPr>
          <w:ilvl w:val="0"/>
          <w:numId w:val="8"/>
        </w:numPr>
      </w:pPr>
      <w:r w:rsidRPr="0066618C">
        <w:rPr>
          <w:b/>
          <w:bCs/>
        </w:rPr>
        <w:t>R²:</w:t>
      </w:r>
      <w:r w:rsidRPr="0066618C">
        <w:t xml:space="preserve"> (brak podany, ale RMSE dużo wyższy, ~4x)</w:t>
      </w:r>
    </w:p>
    <w:p w:rsidR="0066618C" w:rsidRPr="0066618C" w:rsidRDefault="0066618C" w:rsidP="0066618C">
      <w:pPr>
        <w:numPr>
          <w:ilvl w:val="0"/>
          <w:numId w:val="8"/>
        </w:numPr>
      </w:pPr>
      <w:r w:rsidRPr="0066618C">
        <w:rPr>
          <w:b/>
          <w:bCs/>
        </w:rPr>
        <w:t>MAE:</w:t>
      </w:r>
      <w:r w:rsidRPr="0066618C">
        <w:t xml:space="preserve"> 41 739 PLN</w:t>
      </w:r>
    </w:p>
    <w:p w:rsidR="0066618C" w:rsidRPr="0066618C" w:rsidRDefault="0066618C" w:rsidP="0066618C">
      <w:pPr>
        <w:numPr>
          <w:ilvl w:val="0"/>
          <w:numId w:val="8"/>
        </w:numPr>
      </w:pPr>
      <w:proofErr w:type="spellStart"/>
      <w:r w:rsidRPr="0066618C">
        <w:rPr>
          <w:b/>
          <w:bCs/>
        </w:rPr>
        <w:t>MedianAE</w:t>
      </w:r>
      <w:proofErr w:type="spellEnd"/>
      <w:r w:rsidRPr="0066618C">
        <w:rPr>
          <w:b/>
          <w:bCs/>
        </w:rPr>
        <w:t>:</w:t>
      </w:r>
      <w:r w:rsidRPr="0066618C">
        <w:t xml:space="preserve"> 18 080 PLN</w:t>
      </w:r>
    </w:p>
    <w:p w:rsidR="0066618C" w:rsidRPr="0066618C" w:rsidRDefault="0066618C" w:rsidP="0066618C">
      <w:pPr>
        <w:rPr>
          <w:b/>
          <w:bCs/>
        </w:rPr>
      </w:pPr>
      <w:r w:rsidRPr="0066618C">
        <w:rPr>
          <w:b/>
          <w:bCs/>
        </w:rPr>
        <w:t>Wnioski:</w:t>
      </w:r>
    </w:p>
    <w:p w:rsidR="0066618C" w:rsidRPr="0066618C" w:rsidRDefault="0066618C" w:rsidP="0066618C">
      <w:pPr>
        <w:numPr>
          <w:ilvl w:val="0"/>
          <w:numId w:val="9"/>
        </w:numPr>
      </w:pPr>
      <w:r w:rsidRPr="0066618C">
        <w:rPr>
          <w:b/>
          <w:bCs/>
        </w:rPr>
        <w:t>Przewaga XGB nad RF jest miażdżąca</w:t>
      </w:r>
      <w:r w:rsidRPr="0066618C">
        <w:t>. Różnica w RMSE i MAE jest ogromna.</w:t>
      </w:r>
    </w:p>
    <w:p w:rsidR="0066618C" w:rsidRPr="0066618C" w:rsidRDefault="0066618C" w:rsidP="0066618C">
      <w:pPr>
        <w:numPr>
          <w:ilvl w:val="0"/>
          <w:numId w:val="9"/>
        </w:numPr>
      </w:pPr>
      <w:r w:rsidRPr="0066618C">
        <w:t>Minimalny MAPE (1.36%) — model XGB jest fenomenalnie dokładny.</w:t>
      </w:r>
    </w:p>
    <w:p w:rsidR="0066618C" w:rsidRPr="0066618C" w:rsidRDefault="0066618C" w:rsidP="0066618C">
      <w:pPr>
        <w:numPr>
          <w:ilvl w:val="0"/>
          <w:numId w:val="9"/>
        </w:numPr>
      </w:pPr>
      <w:r w:rsidRPr="0066618C">
        <w:t xml:space="preserve">Wyraźna poprawa dzięki LOO </w:t>
      </w:r>
      <w:proofErr w:type="spellStart"/>
      <w:r w:rsidRPr="0066618C">
        <w:t>encodingowi</w:t>
      </w:r>
      <w:proofErr w:type="spellEnd"/>
      <w:r w:rsidRPr="0066618C">
        <w:t xml:space="preserve"> miasta — XGB lepiej uczy się lokalnych zależności i skali cen z miasta.</w:t>
      </w:r>
    </w:p>
    <w:p w:rsidR="0066618C" w:rsidRPr="0066618C" w:rsidRDefault="0066618C" w:rsidP="0066618C">
      <w:pPr>
        <w:numPr>
          <w:ilvl w:val="0"/>
          <w:numId w:val="9"/>
        </w:numPr>
      </w:pPr>
      <w:r w:rsidRPr="0066618C">
        <w:t xml:space="preserve">RF przy one-hot </w:t>
      </w:r>
      <w:proofErr w:type="spellStart"/>
      <w:r w:rsidRPr="0066618C">
        <w:t>encodingu</w:t>
      </w:r>
      <w:proofErr w:type="spellEnd"/>
      <w:r w:rsidRPr="0066618C">
        <w:t xml:space="preserve"> nie radzi sobie równie dobrze z efektem miasta – co widać po wyższych błędach.</w:t>
      </w:r>
    </w:p>
    <w:p w:rsidR="0066618C" w:rsidRPr="0066618C" w:rsidRDefault="0066618C" w:rsidP="0066618C">
      <w:pPr>
        <w:rPr>
          <w:b/>
          <w:bCs/>
        </w:rPr>
      </w:pPr>
      <w:r w:rsidRPr="0066618C">
        <w:rPr>
          <w:b/>
          <w:bCs/>
        </w:rPr>
        <w:t>6. Interpretacja SHAP – Najważniejsze cechy</w:t>
      </w:r>
    </w:p>
    <w:p w:rsidR="0066618C" w:rsidRPr="0066618C" w:rsidRDefault="0066618C" w:rsidP="0066618C">
      <w:pPr>
        <w:rPr>
          <w:b/>
          <w:bCs/>
        </w:rPr>
      </w:pPr>
      <w:r w:rsidRPr="0066618C">
        <w:rPr>
          <w:b/>
          <w:bCs/>
        </w:rPr>
        <w:t xml:space="preserve">TOP 10 </w:t>
      </w:r>
      <w:proofErr w:type="spellStart"/>
      <w:r w:rsidRPr="0066618C">
        <w:rPr>
          <w:b/>
          <w:bCs/>
        </w:rPr>
        <w:t>feature</w:t>
      </w:r>
      <w:proofErr w:type="spellEnd"/>
      <w:r w:rsidRPr="0066618C">
        <w:rPr>
          <w:b/>
          <w:bCs/>
        </w:rPr>
        <w:t xml:space="preserve"> </w:t>
      </w:r>
      <w:proofErr w:type="spellStart"/>
      <w:r w:rsidRPr="0066618C">
        <w:rPr>
          <w:b/>
          <w:bCs/>
        </w:rPr>
        <w:t>importances</w:t>
      </w:r>
      <w:proofErr w:type="spellEnd"/>
      <w:r w:rsidRPr="0066618C">
        <w:rPr>
          <w:b/>
          <w:bCs/>
        </w:rPr>
        <w:t>:</w:t>
      </w:r>
    </w:p>
    <w:p w:rsidR="0066618C" w:rsidRPr="0066618C" w:rsidRDefault="0066618C" w:rsidP="0066618C">
      <w:pPr>
        <w:numPr>
          <w:ilvl w:val="0"/>
          <w:numId w:val="10"/>
        </w:numPr>
      </w:pPr>
      <w:proofErr w:type="spellStart"/>
      <w:r w:rsidRPr="0066618C">
        <w:rPr>
          <w:b/>
          <w:bCs/>
        </w:rPr>
        <w:t>city_loo</w:t>
      </w:r>
      <w:proofErr w:type="spellEnd"/>
      <w:r w:rsidRPr="0066618C">
        <w:t xml:space="preserve"> – </w:t>
      </w:r>
      <w:r w:rsidRPr="0066618C">
        <w:rPr>
          <w:i/>
          <w:iCs/>
        </w:rPr>
        <w:t>205 039</w:t>
      </w:r>
      <w:r w:rsidRPr="0066618C">
        <w:t xml:space="preserve"> (najwyższy wpływ!)</w:t>
      </w:r>
    </w:p>
    <w:p w:rsidR="0066618C" w:rsidRPr="0066618C" w:rsidRDefault="0066618C" w:rsidP="0066618C">
      <w:pPr>
        <w:numPr>
          <w:ilvl w:val="0"/>
          <w:numId w:val="10"/>
        </w:numPr>
      </w:pPr>
      <w:proofErr w:type="spellStart"/>
      <w:r w:rsidRPr="0066618C">
        <w:rPr>
          <w:b/>
          <w:bCs/>
        </w:rPr>
        <w:t>squareMeters</w:t>
      </w:r>
      <w:proofErr w:type="spellEnd"/>
      <w:r w:rsidRPr="0066618C">
        <w:t xml:space="preserve"> – </w:t>
      </w:r>
      <w:r w:rsidRPr="0066618C">
        <w:rPr>
          <w:i/>
          <w:iCs/>
        </w:rPr>
        <w:t>119 955</w:t>
      </w:r>
      <w:r w:rsidRPr="0066618C">
        <w:t xml:space="preserve"> (powierzchnia kluczowa dla ceny)</w:t>
      </w:r>
    </w:p>
    <w:p w:rsidR="0066618C" w:rsidRPr="0066618C" w:rsidRDefault="0066618C" w:rsidP="0066618C">
      <w:pPr>
        <w:numPr>
          <w:ilvl w:val="0"/>
          <w:numId w:val="10"/>
        </w:numPr>
      </w:pPr>
      <w:proofErr w:type="spellStart"/>
      <w:r w:rsidRPr="0066618C">
        <w:rPr>
          <w:b/>
          <w:bCs/>
        </w:rPr>
        <w:t>buildYear</w:t>
      </w:r>
      <w:proofErr w:type="spellEnd"/>
      <w:r w:rsidRPr="0066618C">
        <w:rPr>
          <w:b/>
          <w:bCs/>
        </w:rPr>
        <w:t xml:space="preserve">, </w:t>
      </w:r>
      <w:proofErr w:type="spellStart"/>
      <w:r w:rsidRPr="0066618C">
        <w:rPr>
          <w:b/>
          <w:bCs/>
        </w:rPr>
        <w:t>rooms</w:t>
      </w:r>
      <w:proofErr w:type="spellEnd"/>
      <w:r w:rsidRPr="0066618C">
        <w:rPr>
          <w:b/>
          <w:bCs/>
        </w:rPr>
        <w:t xml:space="preserve">, </w:t>
      </w:r>
      <w:proofErr w:type="spellStart"/>
      <w:r w:rsidRPr="0066618C">
        <w:rPr>
          <w:b/>
          <w:bCs/>
        </w:rPr>
        <w:t>hasElevator_yes</w:t>
      </w:r>
      <w:proofErr w:type="spellEnd"/>
      <w:r w:rsidRPr="0066618C">
        <w:rPr>
          <w:b/>
          <w:bCs/>
        </w:rPr>
        <w:t xml:space="preserve">, </w:t>
      </w:r>
      <w:proofErr w:type="spellStart"/>
      <w:r w:rsidRPr="0066618C">
        <w:rPr>
          <w:b/>
          <w:bCs/>
        </w:rPr>
        <w:t>poiCount</w:t>
      </w:r>
      <w:proofErr w:type="spellEnd"/>
      <w:r w:rsidRPr="0066618C">
        <w:rPr>
          <w:b/>
          <w:bCs/>
        </w:rPr>
        <w:t xml:space="preserve">, </w:t>
      </w:r>
      <w:proofErr w:type="spellStart"/>
      <w:r w:rsidRPr="0066618C">
        <w:rPr>
          <w:b/>
          <w:bCs/>
        </w:rPr>
        <w:t>centreDistance</w:t>
      </w:r>
      <w:proofErr w:type="spellEnd"/>
      <w:r w:rsidRPr="0066618C">
        <w:rPr>
          <w:b/>
          <w:bCs/>
        </w:rPr>
        <w:t>...</w:t>
      </w:r>
      <w:r w:rsidRPr="0066618C">
        <w:t xml:space="preserve"> – istotne, ale o rząd wielkości mniejszy wpływ</w:t>
      </w:r>
    </w:p>
    <w:p w:rsidR="0066618C" w:rsidRPr="0066618C" w:rsidRDefault="0066618C" w:rsidP="0066618C">
      <w:pPr>
        <w:rPr>
          <w:b/>
          <w:bCs/>
        </w:rPr>
      </w:pPr>
      <w:r w:rsidRPr="0066618C">
        <w:rPr>
          <w:b/>
          <w:bCs/>
        </w:rPr>
        <w:t>Wnioski:</w:t>
      </w:r>
    </w:p>
    <w:p w:rsidR="0066618C" w:rsidRPr="0066618C" w:rsidRDefault="0066618C" w:rsidP="0066618C">
      <w:pPr>
        <w:numPr>
          <w:ilvl w:val="0"/>
          <w:numId w:val="11"/>
        </w:numPr>
      </w:pPr>
      <w:r w:rsidRPr="0066618C">
        <w:rPr>
          <w:b/>
          <w:bCs/>
        </w:rPr>
        <w:t>Najważniejsza cecha:</w:t>
      </w:r>
      <w:r w:rsidRPr="0066618C">
        <w:t xml:space="preserve"> </w:t>
      </w:r>
      <w:r w:rsidRPr="0066618C">
        <w:rPr>
          <w:i/>
          <w:iCs/>
        </w:rPr>
        <w:t>średnia cena w mieście</w:t>
      </w:r>
      <w:r w:rsidRPr="0066618C">
        <w:t xml:space="preserve"> (</w:t>
      </w:r>
      <w:proofErr w:type="spellStart"/>
      <w:r w:rsidRPr="0066618C">
        <w:t>city_loo</w:t>
      </w:r>
      <w:proofErr w:type="spellEnd"/>
      <w:r w:rsidRPr="0066618C">
        <w:t>). Lokalizacja dominuje.</w:t>
      </w:r>
    </w:p>
    <w:p w:rsidR="0066618C" w:rsidRPr="0066618C" w:rsidRDefault="0066618C" w:rsidP="0066618C">
      <w:pPr>
        <w:numPr>
          <w:ilvl w:val="0"/>
          <w:numId w:val="11"/>
        </w:numPr>
      </w:pPr>
      <w:proofErr w:type="spellStart"/>
      <w:r w:rsidRPr="0066618C">
        <w:t>squareMeters</w:t>
      </w:r>
      <w:proofErr w:type="spellEnd"/>
      <w:r w:rsidRPr="0066618C">
        <w:t xml:space="preserve"> (metrówka) ma drugi największy wpływ — ceny mieszkań skalują się z metrażem, ale lokalizacja jest kluczowa.</w:t>
      </w:r>
    </w:p>
    <w:p w:rsidR="0066618C" w:rsidRPr="0066618C" w:rsidRDefault="0066618C" w:rsidP="0066618C">
      <w:pPr>
        <w:numPr>
          <w:ilvl w:val="0"/>
          <w:numId w:val="11"/>
        </w:numPr>
      </w:pPr>
      <w:r w:rsidRPr="0066618C">
        <w:t xml:space="preserve">Cecha </w:t>
      </w:r>
      <w:proofErr w:type="spellStart"/>
      <w:r w:rsidRPr="0066618C">
        <w:rPr>
          <w:i/>
          <w:iCs/>
        </w:rPr>
        <w:t>city_loo</w:t>
      </w:r>
      <w:proofErr w:type="spellEnd"/>
      <w:r w:rsidRPr="0066618C">
        <w:t xml:space="preserve"> jest </w:t>
      </w:r>
      <w:proofErr w:type="spellStart"/>
      <w:r w:rsidRPr="0066618C">
        <w:rPr>
          <w:b/>
          <w:bCs/>
        </w:rPr>
        <w:t>game-changerem</w:t>
      </w:r>
      <w:proofErr w:type="spellEnd"/>
      <w:r w:rsidRPr="0066618C">
        <w:t xml:space="preserve"> w wpływie miasta na ceny.</w:t>
      </w:r>
    </w:p>
    <w:p w:rsidR="0066618C" w:rsidRPr="0066618C" w:rsidRDefault="0066618C" w:rsidP="0066618C">
      <w:pPr>
        <w:rPr>
          <w:b/>
          <w:bCs/>
        </w:rPr>
      </w:pPr>
      <w:r w:rsidRPr="0066618C">
        <w:rPr>
          <w:b/>
          <w:bCs/>
        </w:rPr>
        <w:t>7. Przykładowe predykcje</w:t>
      </w:r>
    </w:p>
    <w:p w:rsidR="0066618C" w:rsidRPr="0066618C" w:rsidRDefault="0066618C" w:rsidP="0066618C">
      <w:pPr>
        <w:numPr>
          <w:ilvl w:val="0"/>
          <w:numId w:val="12"/>
        </w:numPr>
      </w:pPr>
      <w:r w:rsidRPr="0066618C">
        <w:t xml:space="preserve">Dla mieszkania Warszawa/58m²/3p/nowe/1-piętro — obydwa modele wyceniły </w:t>
      </w:r>
      <w:r w:rsidRPr="0066618C">
        <w:rPr>
          <w:b/>
          <w:bCs/>
        </w:rPr>
        <w:t>blisko siebie</w:t>
      </w:r>
      <w:r w:rsidRPr="0066618C">
        <w:t xml:space="preserve"> (~1 005 000 PLN).</w:t>
      </w:r>
    </w:p>
    <w:p w:rsidR="0066618C" w:rsidRPr="0066618C" w:rsidRDefault="0066618C" w:rsidP="0066618C">
      <w:pPr>
        <w:numPr>
          <w:ilvl w:val="0"/>
          <w:numId w:val="12"/>
        </w:numPr>
      </w:pPr>
      <w:r w:rsidRPr="0066618C">
        <w:t xml:space="preserve">XGB typowo nieco wyższa predykcja (lepszy </w:t>
      </w:r>
      <w:proofErr w:type="spellStart"/>
      <w:r w:rsidRPr="0066618C">
        <w:t>fit</w:t>
      </w:r>
      <w:proofErr w:type="spellEnd"/>
      <w:r w:rsidRPr="0066618C">
        <w:t xml:space="preserve"> do rzeczywistej struktury cen).</w:t>
      </w:r>
    </w:p>
    <w:p w:rsidR="0066618C" w:rsidRPr="0066618C" w:rsidRDefault="0066618C" w:rsidP="0066618C">
      <w:pPr>
        <w:rPr>
          <w:b/>
          <w:bCs/>
        </w:rPr>
      </w:pPr>
      <w:r w:rsidRPr="0066618C">
        <w:rPr>
          <w:b/>
          <w:bCs/>
        </w:rPr>
        <w:t>8. Diagnostyka błędów modelu</w:t>
      </w:r>
    </w:p>
    <w:p w:rsidR="0066618C" w:rsidRPr="0066618C" w:rsidRDefault="0066618C" w:rsidP="0066618C">
      <w:pPr>
        <w:numPr>
          <w:ilvl w:val="0"/>
          <w:numId w:val="13"/>
        </w:numPr>
      </w:pPr>
      <w:r w:rsidRPr="0066618C">
        <w:rPr>
          <w:b/>
          <w:bCs/>
        </w:rPr>
        <w:lastRenderedPageBreak/>
        <w:t xml:space="preserve">XGB </w:t>
      </w:r>
      <w:proofErr w:type="spellStart"/>
      <w:r w:rsidRPr="0066618C">
        <w:rPr>
          <w:b/>
          <w:bCs/>
        </w:rPr>
        <w:t>pipeline</w:t>
      </w:r>
      <w:proofErr w:type="spellEnd"/>
      <w:r w:rsidRPr="0066618C">
        <w:rPr>
          <w:b/>
          <w:bCs/>
        </w:rPr>
        <w:t>:</w:t>
      </w:r>
    </w:p>
    <w:p w:rsidR="0066618C" w:rsidRPr="0066618C" w:rsidRDefault="0066618C" w:rsidP="0066618C">
      <w:pPr>
        <w:numPr>
          <w:ilvl w:val="1"/>
          <w:numId w:val="13"/>
        </w:numPr>
      </w:pPr>
      <w:r w:rsidRPr="0066618C">
        <w:t>97,6% mieszkań ma błąd predykcji &lt; 50 tys. PLN</w:t>
      </w:r>
    </w:p>
    <w:p w:rsidR="0066618C" w:rsidRPr="0066618C" w:rsidRDefault="0066618C" w:rsidP="0066618C">
      <w:pPr>
        <w:numPr>
          <w:ilvl w:val="1"/>
          <w:numId w:val="13"/>
        </w:numPr>
      </w:pPr>
      <w:r w:rsidRPr="0066618C">
        <w:t>~99,3% &lt; 100 tys. PLN</w:t>
      </w:r>
    </w:p>
    <w:p w:rsidR="0066618C" w:rsidRPr="0066618C" w:rsidRDefault="0066618C" w:rsidP="0066618C">
      <w:pPr>
        <w:numPr>
          <w:ilvl w:val="0"/>
          <w:numId w:val="13"/>
        </w:numPr>
      </w:pPr>
      <w:r w:rsidRPr="0066618C">
        <w:rPr>
          <w:b/>
          <w:bCs/>
        </w:rPr>
        <w:t xml:space="preserve">RF </w:t>
      </w:r>
      <w:proofErr w:type="spellStart"/>
      <w:r w:rsidRPr="0066618C">
        <w:rPr>
          <w:b/>
          <w:bCs/>
        </w:rPr>
        <w:t>pipeline</w:t>
      </w:r>
      <w:proofErr w:type="spellEnd"/>
      <w:r w:rsidRPr="0066618C">
        <w:rPr>
          <w:b/>
          <w:bCs/>
        </w:rPr>
        <w:t>:</w:t>
      </w:r>
    </w:p>
    <w:p w:rsidR="0066618C" w:rsidRPr="0066618C" w:rsidRDefault="0066618C" w:rsidP="0066618C">
      <w:pPr>
        <w:numPr>
          <w:ilvl w:val="1"/>
          <w:numId w:val="13"/>
        </w:numPr>
      </w:pPr>
      <w:r w:rsidRPr="0066618C">
        <w:t>Błędy kilkukrotnie wyższe</w:t>
      </w:r>
    </w:p>
    <w:p w:rsidR="0066618C" w:rsidRPr="0066618C" w:rsidRDefault="0066618C" w:rsidP="0066618C">
      <w:pPr>
        <w:numPr>
          <w:ilvl w:val="1"/>
          <w:numId w:val="13"/>
        </w:numPr>
      </w:pPr>
      <w:r w:rsidRPr="0066618C">
        <w:t>Tylko 75% &lt; 50k</w:t>
      </w:r>
    </w:p>
    <w:p w:rsidR="0066618C" w:rsidRPr="0066618C" w:rsidRDefault="0066618C" w:rsidP="0066618C">
      <w:pPr>
        <w:rPr>
          <w:b/>
          <w:bCs/>
        </w:rPr>
      </w:pPr>
      <w:r w:rsidRPr="0066618C">
        <w:rPr>
          <w:b/>
          <w:bCs/>
        </w:rPr>
        <w:t>9. Wnioski końcowe</w:t>
      </w:r>
    </w:p>
    <w:p w:rsidR="0066618C" w:rsidRPr="0066618C" w:rsidRDefault="0066618C" w:rsidP="0066618C">
      <w:pPr>
        <w:rPr>
          <w:b/>
          <w:bCs/>
        </w:rPr>
      </w:pPr>
      <w:r w:rsidRPr="0066618C">
        <w:rPr>
          <w:b/>
          <w:bCs/>
        </w:rPr>
        <w:t>Co działa fenomenalnie:</w:t>
      </w:r>
    </w:p>
    <w:p w:rsidR="0066618C" w:rsidRPr="0066618C" w:rsidRDefault="0066618C" w:rsidP="0066618C">
      <w:pPr>
        <w:numPr>
          <w:ilvl w:val="0"/>
          <w:numId w:val="14"/>
        </w:numPr>
      </w:pPr>
      <w:r w:rsidRPr="0066618C">
        <w:rPr>
          <w:b/>
          <w:bCs/>
        </w:rPr>
        <w:t xml:space="preserve">LOO </w:t>
      </w:r>
      <w:proofErr w:type="spellStart"/>
      <w:r w:rsidRPr="0066618C">
        <w:rPr>
          <w:b/>
          <w:bCs/>
        </w:rPr>
        <w:t>encoding</w:t>
      </w:r>
      <w:proofErr w:type="spellEnd"/>
      <w:r w:rsidRPr="0066618C">
        <w:rPr>
          <w:b/>
          <w:bCs/>
        </w:rPr>
        <w:t xml:space="preserve"> miasta</w:t>
      </w:r>
      <w:r w:rsidRPr="0066618C">
        <w:t xml:space="preserve"> oddaje efekt lokalnego rynku dużo lepiej niż one-hot.</w:t>
      </w:r>
    </w:p>
    <w:p w:rsidR="0066618C" w:rsidRPr="0066618C" w:rsidRDefault="0066618C" w:rsidP="0066618C">
      <w:pPr>
        <w:numPr>
          <w:ilvl w:val="0"/>
          <w:numId w:val="14"/>
        </w:numPr>
      </w:pPr>
      <w:r w:rsidRPr="0066618C">
        <w:rPr>
          <w:b/>
          <w:bCs/>
        </w:rPr>
        <w:t>XGB</w:t>
      </w:r>
      <w:r w:rsidRPr="0066618C">
        <w:t xml:space="preserve"> wyłapuje nieliniowe relacje między ceną a cechami mieszkania.</w:t>
      </w:r>
    </w:p>
    <w:p w:rsidR="0066618C" w:rsidRPr="0066618C" w:rsidRDefault="0066618C" w:rsidP="0066618C">
      <w:pPr>
        <w:numPr>
          <w:ilvl w:val="0"/>
          <w:numId w:val="14"/>
        </w:numPr>
      </w:pPr>
      <w:r w:rsidRPr="0066618C">
        <w:rPr>
          <w:b/>
          <w:bCs/>
        </w:rPr>
        <w:t xml:space="preserve">Porządny </w:t>
      </w:r>
      <w:proofErr w:type="spellStart"/>
      <w:r w:rsidRPr="0066618C">
        <w:rPr>
          <w:b/>
          <w:bCs/>
        </w:rPr>
        <w:t>preprocessing</w:t>
      </w:r>
      <w:proofErr w:type="spellEnd"/>
      <w:r w:rsidRPr="0066618C">
        <w:t xml:space="preserve"> zapewnia spójność danych (zero missing </w:t>
      </w:r>
      <w:proofErr w:type="spellStart"/>
      <w:r w:rsidRPr="0066618C">
        <w:t>values</w:t>
      </w:r>
      <w:proofErr w:type="spellEnd"/>
      <w:r w:rsidRPr="0066618C">
        <w:t>).</w:t>
      </w:r>
    </w:p>
    <w:p w:rsidR="0066618C" w:rsidRPr="0066618C" w:rsidRDefault="0066618C" w:rsidP="0066618C">
      <w:pPr>
        <w:rPr>
          <w:b/>
          <w:bCs/>
        </w:rPr>
      </w:pPr>
      <w:r w:rsidRPr="0066618C">
        <w:rPr>
          <w:b/>
          <w:bCs/>
        </w:rPr>
        <w:t>Co można poprawić:</w:t>
      </w:r>
    </w:p>
    <w:p w:rsidR="0066618C" w:rsidRPr="0066618C" w:rsidRDefault="0066618C" w:rsidP="0066618C">
      <w:pPr>
        <w:numPr>
          <w:ilvl w:val="0"/>
          <w:numId w:val="15"/>
        </w:numPr>
      </w:pPr>
      <w:r w:rsidRPr="0066618C">
        <w:t xml:space="preserve">Dodać </w:t>
      </w:r>
      <w:proofErr w:type="spellStart"/>
      <w:r w:rsidRPr="0066618C">
        <w:t>featury</w:t>
      </w:r>
      <w:proofErr w:type="spellEnd"/>
      <w:r w:rsidRPr="0066618C">
        <w:t xml:space="preserve"> </w:t>
      </w:r>
      <w:proofErr w:type="spellStart"/>
      <w:r w:rsidRPr="0066618C">
        <w:t>geolokalizacyjne</w:t>
      </w:r>
      <w:proofErr w:type="spellEnd"/>
      <w:r w:rsidRPr="0066618C">
        <w:t xml:space="preserve"> dla nowych, niewidzianych miast.</w:t>
      </w:r>
    </w:p>
    <w:p w:rsidR="0066618C" w:rsidRPr="0066618C" w:rsidRDefault="0066618C" w:rsidP="0066618C">
      <w:pPr>
        <w:numPr>
          <w:ilvl w:val="0"/>
          <w:numId w:val="15"/>
        </w:numPr>
      </w:pPr>
      <w:r w:rsidRPr="0066618C">
        <w:t>RF jest zbyt słaby — warto go wyeliminować.</w:t>
      </w:r>
    </w:p>
    <w:p w:rsidR="0066618C" w:rsidRPr="0066618C" w:rsidRDefault="0066618C" w:rsidP="0066618C">
      <w:pPr>
        <w:numPr>
          <w:ilvl w:val="0"/>
          <w:numId w:val="15"/>
        </w:numPr>
      </w:pPr>
      <w:r w:rsidRPr="0066618C">
        <w:t>Można dodać więcej cech (wiek budynku, piętro, winda na wyższym piętrze itd.).</w:t>
      </w:r>
    </w:p>
    <w:p w:rsidR="0066618C" w:rsidRPr="0066618C" w:rsidRDefault="0066618C" w:rsidP="0066618C">
      <w:pPr>
        <w:rPr>
          <w:b/>
          <w:bCs/>
        </w:rPr>
      </w:pPr>
      <w:r w:rsidRPr="0066618C">
        <w:rPr>
          <w:b/>
          <w:bCs/>
        </w:rPr>
        <w:t>Pułapki:</w:t>
      </w:r>
    </w:p>
    <w:p w:rsidR="0066618C" w:rsidRPr="0066618C" w:rsidRDefault="0066618C" w:rsidP="0066618C">
      <w:pPr>
        <w:numPr>
          <w:ilvl w:val="0"/>
          <w:numId w:val="16"/>
        </w:numPr>
      </w:pPr>
      <w:r w:rsidRPr="0066618C">
        <w:t xml:space="preserve">Silny wpływ </w:t>
      </w:r>
      <w:proofErr w:type="spellStart"/>
      <w:r w:rsidRPr="0066618C">
        <w:rPr>
          <w:i/>
          <w:iCs/>
        </w:rPr>
        <w:t>city_loo</w:t>
      </w:r>
      <w:proofErr w:type="spellEnd"/>
      <w:r w:rsidRPr="0066618C">
        <w:t xml:space="preserve"> może sugerować zbyt mocne przywiązanie do agregatów.</w:t>
      </w:r>
    </w:p>
    <w:p w:rsidR="0066618C" w:rsidRPr="0066618C" w:rsidRDefault="0066618C" w:rsidP="0066618C">
      <w:pPr>
        <w:numPr>
          <w:ilvl w:val="0"/>
          <w:numId w:val="16"/>
        </w:numPr>
      </w:pPr>
      <w:r w:rsidRPr="0066618C">
        <w:t>Nowe, nieznane miasta mogą być niedoszacowane przez globalną średnią (</w:t>
      </w:r>
      <w:proofErr w:type="spellStart"/>
      <w:r w:rsidRPr="0066618C">
        <w:t>global_loo_mean</w:t>
      </w:r>
      <w:proofErr w:type="spellEnd"/>
      <w:r w:rsidRPr="0066618C">
        <w:t>).</w:t>
      </w:r>
    </w:p>
    <w:p w:rsidR="0066618C" w:rsidRPr="0066618C" w:rsidRDefault="0066618C" w:rsidP="0066618C">
      <w:pPr>
        <w:rPr>
          <w:b/>
          <w:bCs/>
        </w:rPr>
      </w:pPr>
      <w:r w:rsidRPr="0066618C">
        <w:rPr>
          <w:b/>
          <w:bCs/>
        </w:rPr>
        <w:t>Podsumowanie</w:t>
      </w:r>
    </w:p>
    <w:p w:rsidR="0066618C" w:rsidRPr="0066618C" w:rsidRDefault="0066618C" w:rsidP="0066618C">
      <w:pPr>
        <w:numPr>
          <w:ilvl w:val="0"/>
          <w:numId w:val="17"/>
        </w:numPr>
      </w:pPr>
      <w:r w:rsidRPr="0066618C">
        <w:rPr>
          <w:b/>
          <w:bCs/>
        </w:rPr>
        <w:t xml:space="preserve">Twój </w:t>
      </w:r>
      <w:proofErr w:type="spellStart"/>
      <w:r w:rsidRPr="0066618C">
        <w:rPr>
          <w:b/>
          <w:bCs/>
        </w:rPr>
        <w:t>pipeline</w:t>
      </w:r>
      <w:proofErr w:type="spellEnd"/>
      <w:r w:rsidRPr="0066618C">
        <w:rPr>
          <w:b/>
          <w:bCs/>
        </w:rPr>
        <w:t xml:space="preserve"> wyciska maksimum z tych danych.</w:t>
      </w:r>
    </w:p>
    <w:p w:rsidR="0066618C" w:rsidRPr="0066618C" w:rsidRDefault="0066618C" w:rsidP="0066618C">
      <w:pPr>
        <w:numPr>
          <w:ilvl w:val="0"/>
          <w:numId w:val="17"/>
        </w:numPr>
      </w:pPr>
      <w:proofErr w:type="spellStart"/>
      <w:r w:rsidRPr="0066618C">
        <w:rPr>
          <w:b/>
          <w:bCs/>
        </w:rPr>
        <w:t>XGBoost</w:t>
      </w:r>
      <w:proofErr w:type="spellEnd"/>
      <w:r w:rsidRPr="0066618C">
        <w:rPr>
          <w:b/>
          <w:bCs/>
        </w:rPr>
        <w:t xml:space="preserve"> + LOO </w:t>
      </w:r>
      <w:proofErr w:type="spellStart"/>
      <w:r w:rsidRPr="0066618C">
        <w:rPr>
          <w:b/>
          <w:bCs/>
        </w:rPr>
        <w:t>encoding</w:t>
      </w:r>
      <w:proofErr w:type="spellEnd"/>
      <w:r w:rsidRPr="0066618C">
        <w:rPr>
          <w:b/>
          <w:bCs/>
        </w:rPr>
        <w:t xml:space="preserve"> daje spektakularnie dobre wyniki.</w:t>
      </w:r>
    </w:p>
    <w:p w:rsidR="0066618C" w:rsidRPr="0066618C" w:rsidRDefault="0066618C" w:rsidP="0066618C">
      <w:pPr>
        <w:numPr>
          <w:ilvl w:val="0"/>
          <w:numId w:val="17"/>
        </w:numPr>
      </w:pPr>
      <w:r w:rsidRPr="0066618C">
        <w:rPr>
          <w:b/>
          <w:bCs/>
        </w:rPr>
        <w:t>Najważniejszym czynnikiem jest lokalizacja (</w:t>
      </w:r>
      <w:proofErr w:type="spellStart"/>
      <w:r w:rsidRPr="0066618C">
        <w:t>city_loo</w:t>
      </w:r>
      <w:proofErr w:type="spellEnd"/>
      <w:r w:rsidRPr="0066618C">
        <w:rPr>
          <w:b/>
          <w:bCs/>
        </w:rPr>
        <w:t>), potem metraż.</w:t>
      </w:r>
    </w:p>
    <w:p w:rsidR="0066618C" w:rsidRPr="0066618C" w:rsidRDefault="0066618C" w:rsidP="0066618C">
      <w:pPr>
        <w:numPr>
          <w:ilvl w:val="0"/>
          <w:numId w:val="17"/>
        </w:numPr>
      </w:pPr>
      <w:r w:rsidRPr="0066618C">
        <w:t>Model wygrywa z RF o klasę wyżej.</w:t>
      </w:r>
    </w:p>
    <w:p w:rsidR="0066618C" w:rsidRPr="0066618C" w:rsidRDefault="0066618C" w:rsidP="0066618C">
      <w:pPr>
        <w:numPr>
          <w:ilvl w:val="0"/>
          <w:numId w:val="17"/>
        </w:numPr>
      </w:pPr>
      <w:r w:rsidRPr="0066618C">
        <w:t>Struktura błędów bardzo dobra.</w:t>
      </w:r>
    </w:p>
    <w:p w:rsidR="0066618C" w:rsidRPr="0066618C" w:rsidRDefault="0066618C" w:rsidP="0066618C">
      <w:pPr>
        <w:rPr>
          <w:b/>
          <w:bCs/>
        </w:rPr>
      </w:pPr>
      <w:r w:rsidRPr="0066618C">
        <w:rPr>
          <w:b/>
          <w:bCs/>
        </w:rPr>
        <w:t>Finalna rada:</w:t>
      </w:r>
    </w:p>
    <w:p w:rsidR="0066618C" w:rsidRPr="0066618C" w:rsidRDefault="0066618C" w:rsidP="0066618C">
      <w:pPr>
        <w:numPr>
          <w:ilvl w:val="0"/>
          <w:numId w:val="18"/>
        </w:numPr>
      </w:pPr>
      <w:r w:rsidRPr="0066618C">
        <w:t xml:space="preserve">Możesz spokojnie wdrożyć XGB </w:t>
      </w:r>
      <w:proofErr w:type="spellStart"/>
      <w:r w:rsidRPr="0066618C">
        <w:t>pipeline</w:t>
      </w:r>
      <w:proofErr w:type="spellEnd"/>
      <w:r w:rsidRPr="0066618C">
        <w:t xml:space="preserve"> na produkcji.</w:t>
      </w:r>
    </w:p>
    <w:p w:rsidR="0066618C" w:rsidRPr="0066618C" w:rsidRDefault="0066618C" w:rsidP="0066618C">
      <w:pPr>
        <w:numPr>
          <w:ilvl w:val="0"/>
          <w:numId w:val="18"/>
        </w:numPr>
      </w:pPr>
      <w:r w:rsidRPr="0066618C">
        <w:t>Jeśli chcesz jeszcze lepsze wyniki, dopracuj inżynierię cech i testuj nowe miasta.</w:t>
      </w:r>
    </w:p>
    <w:p w:rsidR="0066618C" w:rsidRPr="0066618C" w:rsidRDefault="0066618C" w:rsidP="0066618C">
      <w:pPr>
        <w:numPr>
          <w:ilvl w:val="0"/>
          <w:numId w:val="18"/>
        </w:numPr>
      </w:pPr>
      <w:r w:rsidRPr="0066618C">
        <w:t xml:space="preserve">Twoje predykcje są </w:t>
      </w:r>
      <w:r w:rsidRPr="0066618C">
        <w:rPr>
          <w:b/>
          <w:bCs/>
        </w:rPr>
        <w:t>bardzo atrakcyjne</w:t>
      </w:r>
      <w:r w:rsidRPr="0066618C">
        <w:t xml:space="preserve"> od strony praktycznej i naukowej.</w:t>
      </w:r>
    </w:p>
    <w:p w:rsidR="0066618C" w:rsidRPr="0066618C" w:rsidRDefault="0066618C" w:rsidP="0066618C">
      <w:r w:rsidRPr="0066618C">
        <w:rPr>
          <w:b/>
          <w:bCs/>
        </w:rPr>
        <w:t>Brawo, świetna robota! Twój model doskonale przewiduje ceny mieszkań w Polsce!</w:t>
      </w:r>
      <w:r w:rsidRPr="0066618C">
        <w:t xml:space="preserve"> </w:t>
      </w:r>
      <w:r w:rsidRPr="0066618C">
        <w:rPr>
          <w:rFonts w:ascii="Segoe UI Emoji" w:hAnsi="Segoe UI Emoji" w:cs="Segoe UI Emoji"/>
        </w:rPr>
        <w:t>🎉</w:t>
      </w:r>
    </w:p>
    <w:p w:rsidR="00D572A7" w:rsidRDefault="00D572A7"/>
    <w:sectPr w:rsidR="00D572A7" w:rsidSect="00B468B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A48"/>
    <w:multiLevelType w:val="multilevel"/>
    <w:tmpl w:val="3DC2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46D65"/>
    <w:multiLevelType w:val="multilevel"/>
    <w:tmpl w:val="2336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E0DE8"/>
    <w:multiLevelType w:val="multilevel"/>
    <w:tmpl w:val="82A8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72980"/>
    <w:multiLevelType w:val="multilevel"/>
    <w:tmpl w:val="8B9C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F3699"/>
    <w:multiLevelType w:val="multilevel"/>
    <w:tmpl w:val="8138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83376"/>
    <w:multiLevelType w:val="multilevel"/>
    <w:tmpl w:val="C496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C741E"/>
    <w:multiLevelType w:val="multilevel"/>
    <w:tmpl w:val="08D6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62187"/>
    <w:multiLevelType w:val="multilevel"/>
    <w:tmpl w:val="FD7E6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05349C"/>
    <w:multiLevelType w:val="multilevel"/>
    <w:tmpl w:val="1904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524A4"/>
    <w:multiLevelType w:val="multilevel"/>
    <w:tmpl w:val="BAC4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61C11"/>
    <w:multiLevelType w:val="multilevel"/>
    <w:tmpl w:val="CB0A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D550C"/>
    <w:multiLevelType w:val="multilevel"/>
    <w:tmpl w:val="CEF8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27528"/>
    <w:multiLevelType w:val="multilevel"/>
    <w:tmpl w:val="C78E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C42545"/>
    <w:multiLevelType w:val="multilevel"/>
    <w:tmpl w:val="DF16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0F690A"/>
    <w:multiLevelType w:val="multilevel"/>
    <w:tmpl w:val="FD14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669EA"/>
    <w:multiLevelType w:val="multilevel"/>
    <w:tmpl w:val="26D2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D375A8"/>
    <w:multiLevelType w:val="multilevel"/>
    <w:tmpl w:val="228C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C47AE6"/>
    <w:multiLevelType w:val="multilevel"/>
    <w:tmpl w:val="386E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640402">
    <w:abstractNumId w:val="0"/>
  </w:num>
  <w:num w:numId="2" w16cid:durableId="1280065744">
    <w:abstractNumId w:val="5"/>
  </w:num>
  <w:num w:numId="3" w16cid:durableId="451902749">
    <w:abstractNumId w:val="9"/>
  </w:num>
  <w:num w:numId="4" w16cid:durableId="2095928600">
    <w:abstractNumId w:val="1"/>
  </w:num>
  <w:num w:numId="5" w16cid:durableId="1516529951">
    <w:abstractNumId w:val="13"/>
  </w:num>
  <w:num w:numId="6" w16cid:durableId="701177398">
    <w:abstractNumId w:val="8"/>
  </w:num>
  <w:num w:numId="7" w16cid:durableId="626861120">
    <w:abstractNumId w:val="12"/>
  </w:num>
  <w:num w:numId="8" w16cid:durableId="615410191">
    <w:abstractNumId w:val="15"/>
  </w:num>
  <w:num w:numId="9" w16cid:durableId="581961051">
    <w:abstractNumId w:val="6"/>
  </w:num>
  <w:num w:numId="10" w16cid:durableId="1922522391">
    <w:abstractNumId w:val="7"/>
  </w:num>
  <w:num w:numId="11" w16cid:durableId="1049381248">
    <w:abstractNumId w:val="17"/>
  </w:num>
  <w:num w:numId="12" w16cid:durableId="30031735">
    <w:abstractNumId w:val="2"/>
  </w:num>
  <w:num w:numId="13" w16cid:durableId="61374351">
    <w:abstractNumId w:val="3"/>
  </w:num>
  <w:num w:numId="14" w16cid:durableId="1833911206">
    <w:abstractNumId w:val="14"/>
  </w:num>
  <w:num w:numId="15" w16cid:durableId="1396390846">
    <w:abstractNumId w:val="16"/>
  </w:num>
  <w:num w:numId="16" w16cid:durableId="446891979">
    <w:abstractNumId w:val="11"/>
  </w:num>
  <w:num w:numId="17" w16cid:durableId="1718356345">
    <w:abstractNumId w:val="10"/>
  </w:num>
  <w:num w:numId="18" w16cid:durableId="1209146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8C"/>
    <w:rsid w:val="001A7289"/>
    <w:rsid w:val="0066618C"/>
    <w:rsid w:val="0090505C"/>
    <w:rsid w:val="00B468BA"/>
    <w:rsid w:val="00D5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E86D6-65F6-43FC-AC74-C212610D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6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6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661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6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661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6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6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6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6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661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66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661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6618C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6618C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6618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6618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6618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6618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6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6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6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6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6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6618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6618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6618C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661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6618C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661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6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618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Polmański</dc:creator>
  <cp:keywords/>
  <dc:description/>
  <cp:lastModifiedBy>Marcin Polmański</cp:lastModifiedBy>
  <cp:revision>1</cp:revision>
  <dcterms:created xsi:type="dcterms:W3CDTF">2025-05-16T23:11:00Z</dcterms:created>
  <dcterms:modified xsi:type="dcterms:W3CDTF">2025-05-16T23:11:00Z</dcterms:modified>
</cp:coreProperties>
</file>