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 xml:space="preserve">mission critical data services.  </w:t>
      </w:r>
      <w:r w:rsidR="00172438">
        <w:t>On February 22,</w:t>
      </w:r>
      <w:r>
        <w:t xml:space="preserve"> 2012, the Middle Class Tax Relief and Job Creation Act </w:t>
      </w:r>
      <w:r w:rsidR="00172438">
        <w:t xml:space="preserve">(MCTRJC) </w:t>
      </w:r>
      <w:r>
        <w:t>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495CF3" w:rsidRDefault="00FF3B70" w:rsidP="00BD02BB">
      <w:r>
        <w:t xml:space="preserve">In March 2017, FirstNet selected AT&amp;T to build and manage FirstNet.  </w:t>
      </w:r>
      <w:r w:rsidR="002F4ED8">
        <w:t xml:space="preserve">The vision for FirstNet has not changed, however, its implementation has been modified.  FirstNet will continue to use commercial infrastructure to deliver mission critical data services with the application of improved Quality of Service (QoS) assurances for the public safety services.  </w:t>
      </w:r>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r w:rsidR="0097574E">
        <w:t xml:space="preserve">  Security will be designed into all radio access networks, devices, and applications used on FirstNet.  Firewalls will enforce stringent security policies developed in cooperation with Department of Homeland Security and Department of Defense to meet National Institute of </w:t>
      </w:r>
      <w:r w:rsidR="0097574E">
        <w:lastRenderedPageBreak/>
        <w:t>Standards and Technology requirements.  The FirstNet design will be using 3</w:t>
      </w:r>
      <w:r w:rsidR="0097574E" w:rsidRPr="0097574E">
        <w:rPr>
          <w:vertAlign w:val="superscript"/>
        </w:rPr>
        <w:t>rd</w:t>
      </w:r>
      <w:r w:rsidR="0097574E">
        <w:t xml:space="preserve"> Generational Partnership Project standards for encryption as well as other security measures and best practices.</w:t>
      </w:r>
    </w:p>
    <w:p w:rsidR="00A900FB" w:rsidRDefault="00A900FB" w:rsidP="00A900FB">
      <w:pPr>
        <w:pStyle w:val="Heading3"/>
      </w:pPr>
      <w:r>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t>Public Safety Devices</w:t>
      </w:r>
    </w:p>
    <w:p w:rsidR="00A900FB" w:rsidRDefault="00A900FB" w:rsidP="00A900FB">
      <w:r>
        <w:t xml:space="preserve">These are devices that user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p>
    <w:p w:rsidR="00A900FB" w:rsidRDefault="00A900FB" w:rsidP="00A900FB">
      <w:pPr>
        <w:pStyle w:val="Heading4"/>
      </w:pPr>
      <w:r>
        <w:t>Applications</w:t>
      </w:r>
    </w:p>
    <w:p w:rsid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p w:rsidR="00481F8A" w:rsidRDefault="00481F8A" w:rsidP="00A900FB"/>
    <w:p w:rsidR="00811B6F" w:rsidRDefault="00552642" w:rsidP="00A900FB">
      <w:r>
        <w:rPr>
          <w:noProof/>
        </w:rPr>
        <w:drawing>
          <wp:inline distT="0" distB="0" distL="0" distR="0">
            <wp:extent cx="5943600" cy="3740172"/>
            <wp:effectExtent l="0" t="0" r="0" b="0"/>
            <wp:docPr id="1" name="Picture 1" descr="Telecommunications security desig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unications security desig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0172"/>
                    </a:xfrm>
                    <a:prstGeom prst="rect">
                      <a:avLst/>
                    </a:prstGeom>
                    <a:noFill/>
                    <a:ln>
                      <a:noFill/>
                    </a:ln>
                  </pic:spPr>
                </pic:pic>
              </a:graphicData>
            </a:graphic>
          </wp:inline>
        </w:drawing>
      </w:r>
    </w:p>
    <w:p w:rsidR="00481F8A" w:rsidRDefault="00481F8A" w:rsidP="00172438">
      <w:pPr>
        <w:pStyle w:val="Heading2"/>
      </w:pPr>
    </w:p>
    <w:p w:rsidR="008F4120" w:rsidRDefault="00172438" w:rsidP="00172438">
      <w:pPr>
        <w:pStyle w:val="Heading2"/>
      </w:pPr>
      <w:r>
        <w:t>Radio Access Network (RAN)</w:t>
      </w:r>
    </w:p>
    <w:p w:rsidR="00A91A20" w:rsidRDefault="00A91A20" w:rsidP="00A91A20">
      <w:r>
        <w:t>There are fundamental changes between 3G and LTE in the way security is provided in a mobile network.  There are four primary threats to a mobile IP based network:</w:t>
      </w:r>
    </w:p>
    <w:p w:rsidR="00A91A20" w:rsidRDefault="00A91A20" w:rsidP="00A91A20">
      <w:pPr>
        <w:pStyle w:val="ListParagraph"/>
        <w:numPr>
          <w:ilvl w:val="0"/>
          <w:numId w:val="4"/>
        </w:numPr>
      </w:pPr>
      <w:r>
        <w:lastRenderedPageBreak/>
        <w:t>Insider attacks – abuse of administrator rights</w:t>
      </w:r>
    </w:p>
    <w:p w:rsidR="00A91A20" w:rsidRDefault="00A91A20" w:rsidP="00A91A20">
      <w:pPr>
        <w:pStyle w:val="ListParagraph"/>
        <w:numPr>
          <w:ilvl w:val="0"/>
          <w:numId w:val="4"/>
        </w:numPr>
      </w:pPr>
      <w:r>
        <w:t>External attacks via networks such as the Internet</w:t>
      </w:r>
    </w:p>
    <w:p w:rsidR="00A91A20" w:rsidRDefault="00A91A20" w:rsidP="00A91A20">
      <w:pPr>
        <w:pStyle w:val="ListParagraph"/>
        <w:numPr>
          <w:ilvl w:val="0"/>
          <w:numId w:val="4"/>
        </w:numPr>
      </w:pPr>
      <w:r>
        <w:t>External attacks on physical access to the network on radio interfaces and tampering of small cells</w:t>
      </w:r>
    </w:p>
    <w:p w:rsidR="00A91A20" w:rsidRDefault="00A91A20" w:rsidP="00A91A20">
      <w:pPr>
        <w:pStyle w:val="ListParagraph"/>
        <w:numPr>
          <w:ilvl w:val="0"/>
          <w:numId w:val="4"/>
        </w:numPr>
      </w:pPr>
      <w:r>
        <w:t>Attacks from mobile devices</w:t>
      </w:r>
    </w:p>
    <w:p w:rsidR="00A91A20" w:rsidRDefault="00EC640D" w:rsidP="00EC640D">
      <w:r>
        <w:t xml:space="preserve">To deal with these issues, LTE provides the use of IP security (IPsec) authentication and encryption between the eNodeB – referred to as cell tower – and the core network.  This is designed to protect the integrity of user traffic and network whenever the operator considers the backhaul network to be “untrusted”.  </w:t>
      </w:r>
    </w:p>
    <w:p w:rsidR="00A13637" w:rsidRDefault="00A13637" w:rsidP="00EC640D">
      <w:r>
        <w:tab/>
        <w:t>IPsec is an open standards framework to help sure private, secure communications over IP protocol through the use of cryptographic security services.  IPsec supports network-level integrity, data confidentiality, data origin authentication, and replay protection.</w:t>
      </w:r>
      <w:r w:rsidR="00115BEE">
        <w:t xml:space="preserve">  IPsec is integrated into Layer 3 so it provides security for almost all protocols in TCP/IP.</w:t>
      </w:r>
      <w:r w:rsidR="00AB7EAB">
        <w:t xml:space="preserve">  IPsec provides a defense in depth against network based attacks from untrusted computers, data corruption, data theft, and user credential theft.</w:t>
      </w:r>
    </w:p>
    <w:p w:rsidR="00B6374C" w:rsidRDefault="00B6374C" w:rsidP="00EC640D"/>
    <w:p w:rsidR="00811B6F" w:rsidRDefault="00811B6F" w:rsidP="00811B6F">
      <w:pPr>
        <w:pStyle w:val="Heading2"/>
      </w:pPr>
      <w:r>
        <w:t>Public Safety Devices</w:t>
      </w:r>
    </w:p>
    <w:p w:rsidR="00811B6F" w:rsidRDefault="00DE2C1D" w:rsidP="00DE2C1D">
      <w:r>
        <w:tab/>
        <w:t>UICC, known as a SIM card, is responsible for running SIM and USIM applications.  The UICC is the hardware storage location for sensitive information such as a pre-shared key K and IMSI.  The IMSI provides subscriber identity which is unique for every subscriber.</w:t>
      </w:r>
      <w:r w:rsidR="009A2477">
        <w:t xml:space="preserve">  There’s limited access to the UICC via a restricted OS API and the UICC performs cryptographic operations for authentication.  The LTE network shall not grant access to a 2G or 3G SIM.</w:t>
      </w:r>
      <w:r w:rsidR="00BB77F6">
        <w:t xml:space="preserve">  </w:t>
      </w:r>
      <w:r w:rsidR="002749EB">
        <w:t xml:space="preserve">By not allowing a 2G or 3G device to connect to FirstNet, the chances of a bad actor mimicking a device is significantly reduced.  </w:t>
      </w:r>
      <w:r w:rsidR="00BB77F6">
        <w:t xml:space="preserve">Authentication and Key Agreement protocol is used for devices to authenticate with the </w:t>
      </w:r>
      <w:r w:rsidR="00715626">
        <w:t>career to gain network access.</w:t>
      </w:r>
    </w:p>
    <w:p w:rsidR="00D51C9A" w:rsidRDefault="002749EB" w:rsidP="00DE2C1D">
      <w:r>
        <w:tab/>
        <w:t xml:space="preserve">The device itself will also feature </w:t>
      </w:r>
      <w:r w:rsidR="00D51C9A">
        <w:t xml:space="preserve">2 </w:t>
      </w:r>
      <w:r>
        <w:t xml:space="preserve">layers of protection to ensure that the user of the device is an authorized users.  For example, </w:t>
      </w:r>
      <w:r w:rsidR="00D51C9A">
        <w:t>a device passcode must be entered to access basic features of the device such as text messages, phone, and saved contact list.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Samsung KNOX can also be configured to establish a VPN connection to the mission critical services which would encrypt the data traffic in addition to the standard LTE encryption.  By establishing the VPN connection, this ensures data would be secure even under a commercial network.  Since devices on FirstNet will need to be interoperable on commercial networks in the absence of FirstNet, this capability would be essential.</w:t>
      </w:r>
    </w:p>
    <w:p w:rsidR="00BB77F6" w:rsidRDefault="00BB77F6" w:rsidP="00DE2C1D">
      <w:r>
        <w:tab/>
      </w:r>
    </w:p>
    <w:p w:rsidR="00107600" w:rsidRDefault="00811B6F" w:rsidP="00811B6F">
      <w:pPr>
        <w:pStyle w:val="Heading2"/>
      </w:pPr>
      <w:r>
        <w:t>Applications</w:t>
      </w:r>
    </w:p>
    <w:p w:rsidR="00CD0C26" w:rsidRDefault="00107600" w:rsidP="00541271">
      <w:r>
        <w:tab/>
      </w:r>
      <w:r w:rsidR="00EA5FB0">
        <w:t xml:space="preserve">In order to ensure security in public safety communications applications, there must be proper vetting of authorized applications and application settings on the devices.  </w:t>
      </w:r>
      <w:r w:rsidR="00CD0C26">
        <w:t xml:space="preserve">In order to prevent the installation of malicious applications, enterprise management will continually update a list of permissible applications for each container within the device.  For example, some applications may be </w:t>
      </w:r>
      <w:r w:rsidR="00CD0C26">
        <w:lastRenderedPageBreak/>
        <w:t>allowed to run after entering in the device passcode but not allowed to run behind a more secure container such as Samsung KNOX.</w:t>
      </w:r>
    </w:p>
    <w:p w:rsidR="00785D2F" w:rsidRDefault="00CD0C26" w:rsidP="00541271">
      <w:r>
        <w:tab/>
      </w:r>
      <w:r w:rsidR="00785D2F">
        <w:t>Applications that require web services should continue to make use of Hyper Text Transfer Protocol Secure (HTTPS).</w:t>
      </w:r>
      <w:r w:rsidR="007317C1">
        <w:t xml:space="preserve">  </w:t>
      </w:r>
      <w:r w:rsidR="00EF0481">
        <w:t>HTTPS is the protocol that allows communication between web server and web browser to view web pages.  HTTPS uses a Secure Socket Layer (SSL) certificate to create a secure encrypted connection.</w:t>
      </w:r>
    </w:p>
    <w:p w:rsidR="00BC339C" w:rsidRDefault="00785D2F" w:rsidP="00541271">
      <w:r>
        <w:tab/>
        <w:t>Applications that require server to application to server communication should continue to make use of Transport Layer Security (TLS).</w:t>
      </w:r>
      <w:r w:rsidR="00614FD1">
        <w:t xml:space="preserve">  TLS protocols are located between the application protocol and the TCP/IP layer.  It facilitates the securing and sending of application data to the transport layer.  </w:t>
      </w:r>
      <w:r w:rsidR="009D6E7C">
        <w:t xml:space="preserve">Since TLS works between application and transport layers, TLS can support multiple application layer protocols.  In connection oriented transports, TLS allows the client and server applications to detect message tampering, message interception, and message forgery.  </w:t>
      </w:r>
    </w:p>
    <w:p w:rsidR="0081184B" w:rsidRDefault="00BC339C" w:rsidP="00541271">
      <w:r>
        <w:tab/>
        <w:t xml:space="preserve">Applications that require </w:t>
      </w:r>
      <w:r w:rsidR="006D449A">
        <w:t>messages with digital signatures and encryption will use Secure/Multipurpose Internet Mail Extensions (S/MIME).</w:t>
      </w:r>
      <w:r>
        <w:t xml:space="preserve">  </w:t>
      </w:r>
      <w:r w:rsidR="008C03F0">
        <w:t xml:space="preserve">S/MIME is a protocol for sending digitally signed and encrypted messages.  S/MIME is a way for the sender to authenticate the message to its recipients.  </w:t>
      </w:r>
      <w:r w:rsidR="00A82409">
        <w:t>It provides cryptographic security services for authentication, message integrity, and non-repudiation of origin.  Such measures enhance privacy and data security.</w:t>
      </w:r>
    </w:p>
    <w:p w:rsidR="0081184B" w:rsidRDefault="0081184B" w:rsidP="00541271"/>
    <w:p w:rsidR="0081184B" w:rsidRDefault="00864299" w:rsidP="0081184B">
      <w:pPr>
        <w:pStyle w:val="Heading2"/>
      </w:pPr>
      <w:r>
        <w:t>Performance</w:t>
      </w:r>
    </w:p>
    <w:p w:rsidR="003B28ED" w:rsidRPr="003B28ED" w:rsidRDefault="00D95FFD" w:rsidP="00D95FFD">
      <w:pPr>
        <w:ind w:firstLine="720"/>
      </w:pPr>
      <w:r>
        <w:t>FirstNet also works together with the Public Safety Communications Research.  One of the critical areas of testing is to develop priority and quality of service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81184B" w:rsidRDefault="003B28ED" w:rsidP="0081184B">
      <w:pPr>
        <w:pStyle w:val="Heading3"/>
      </w:pPr>
      <w:r>
        <w:t>Priority</w:t>
      </w:r>
    </w:p>
    <w:p w:rsidR="003B28ED" w:rsidRDefault="0083323C" w:rsidP="00D95FFD">
      <w:pPr>
        <w:ind w:firstLine="720"/>
      </w:pPr>
      <w:r>
        <w:t>When the cell site has a fixed bandwidth available, the available may not always be the offered bandwidth.  The offered load may be less than the bandwidth</w:t>
      </w:r>
      <w:r w:rsidR="00B65C0D">
        <w:t xml:space="preserve"> of a cell. </w:t>
      </w:r>
    </w:p>
    <w:p w:rsidR="00B65C0D" w:rsidRDefault="00B65C0D" w:rsidP="00B65C0D">
      <w:r>
        <w:t>How to manage priority access to network</w:t>
      </w:r>
    </w:p>
    <w:p w:rsidR="00B65C0D" w:rsidRDefault="00B65C0D" w:rsidP="00B65C0D">
      <w:r>
        <w:t>How to manage priority allocation of network</w:t>
      </w:r>
    </w:p>
    <w:p w:rsidR="00B65C0D" w:rsidRDefault="00B65C0D" w:rsidP="00B65C0D">
      <w:r>
        <w:t>How to re-assign resources</w:t>
      </w:r>
    </w:p>
    <w:p w:rsidR="00B65C0D" w:rsidRDefault="00B65C0D" w:rsidP="00B65C0D">
      <w:r>
        <w:t>How should applications perform.</w:t>
      </w:r>
    </w:p>
    <w:p w:rsidR="00942E2E" w:rsidRDefault="00942E2E" w:rsidP="00B65C0D">
      <w:r>
        <w:t>5 key parameters:</w:t>
      </w:r>
    </w:p>
    <w:p w:rsidR="00942E2E" w:rsidRDefault="00942E2E" w:rsidP="00B65C0D">
      <w:r>
        <w:t>Access class – provision in the mobile.  Allows the device to identify itself as a normal, high priority, or emergency user.</w:t>
      </w:r>
    </w:p>
    <w:p w:rsidR="00942E2E" w:rsidRPr="003B28ED" w:rsidRDefault="00942E2E" w:rsidP="00B65C0D">
      <w:r>
        <w:t>Allocation and retention priority – allows the network to understand the priority of the users.  Alloows any cell tower to know priority of user</w:t>
      </w:r>
    </w:p>
    <w:p w:rsidR="0081184B" w:rsidRDefault="0081184B" w:rsidP="0081184B">
      <w:pPr>
        <w:pStyle w:val="Heading3"/>
      </w:pPr>
    </w:p>
    <w:p w:rsidR="008F4120" w:rsidRDefault="0081184B" w:rsidP="0081184B">
      <w:pPr>
        <w:pStyle w:val="Heading3"/>
      </w:pPr>
      <w:r>
        <w:t>Quality of Service</w:t>
      </w:r>
      <w:r w:rsidR="008F4120">
        <w:br w:type="page"/>
      </w:r>
    </w:p>
    <w:p w:rsidR="008F4120" w:rsidRDefault="008F4120" w:rsidP="008F4120">
      <w:pPr>
        <w:pStyle w:val="Heading2"/>
      </w:pPr>
      <w:r>
        <w:lastRenderedPageBreak/>
        <w:t>References</w:t>
      </w:r>
    </w:p>
    <w:p w:rsidR="008F4120" w:rsidRDefault="008F4120" w:rsidP="008F4120"/>
    <w:p w:rsidR="00B9395A" w:rsidRDefault="003D0A15" w:rsidP="00B9395A">
      <w:pPr>
        <w:pStyle w:val="ListParagraph"/>
        <w:numPr>
          <w:ilvl w:val="0"/>
          <w:numId w:val="1"/>
        </w:numPr>
      </w:pPr>
      <w:hyperlink r:id="rId6" w:anchor="Security" w:history="1">
        <w:r w:rsidR="00B9395A" w:rsidRPr="00F80753">
          <w:rPr>
            <w:rStyle w:val="Hyperlink"/>
          </w:rPr>
          <w:t>https://www.firstnet.gov/content/firstnet-will-have-effective-security-controls-protect-data-and-defend-against-cyber-threats#Security</w:t>
        </w:r>
      </w:hyperlink>
    </w:p>
    <w:p w:rsidR="00B9395A" w:rsidRDefault="003D0A15" w:rsidP="00172438">
      <w:pPr>
        <w:pStyle w:val="ListParagraph"/>
        <w:numPr>
          <w:ilvl w:val="0"/>
          <w:numId w:val="1"/>
        </w:numPr>
      </w:pPr>
      <w:hyperlink r:id="rId7" w:history="1">
        <w:r w:rsidR="00172438" w:rsidRPr="00F80753">
          <w:rPr>
            <w:rStyle w:val="Hyperlink"/>
          </w:rPr>
          <w:t>http://urgentcomm.com/blog/band-14-every-cellular-device</w:t>
        </w:r>
      </w:hyperlink>
    </w:p>
    <w:p w:rsidR="00172438" w:rsidRDefault="003D0A15" w:rsidP="00172438">
      <w:pPr>
        <w:pStyle w:val="ListParagraph"/>
        <w:numPr>
          <w:ilvl w:val="0"/>
          <w:numId w:val="1"/>
        </w:numPr>
      </w:pPr>
      <w:hyperlink r:id="rId8" w:history="1">
        <w:r w:rsidR="00172438" w:rsidRPr="00F80753">
          <w:rPr>
            <w:rStyle w:val="Hyperlink"/>
          </w:rPr>
          <w:t>https://www.fcc.gov/general/700-mhz-public-safety-spectrum-0</w:t>
        </w:r>
      </w:hyperlink>
    </w:p>
    <w:p w:rsidR="00172438" w:rsidRDefault="003D0A15" w:rsidP="007C2F7C">
      <w:pPr>
        <w:pStyle w:val="ListParagraph"/>
        <w:numPr>
          <w:ilvl w:val="0"/>
          <w:numId w:val="1"/>
        </w:numPr>
      </w:pPr>
      <w:hyperlink r:id="rId9" w:history="1">
        <w:r w:rsidR="007C2F7C" w:rsidRPr="00F80753">
          <w:rPr>
            <w:rStyle w:val="Hyperlink"/>
          </w:rPr>
          <w:t>https://www.symantec.com/content/en/us/enterprise/white_papers/heavy-reading-authentication-as-a-service_WP.en-us.pdf</w:t>
        </w:r>
      </w:hyperlink>
    </w:p>
    <w:p w:rsidR="007C2F7C" w:rsidRDefault="003D0A15" w:rsidP="00ED023F">
      <w:pPr>
        <w:pStyle w:val="ListParagraph"/>
        <w:numPr>
          <w:ilvl w:val="0"/>
          <w:numId w:val="1"/>
        </w:numPr>
      </w:pPr>
      <w:hyperlink r:id="rId10" w:history="1">
        <w:r w:rsidR="00ED023F" w:rsidRPr="00F80753">
          <w:rPr>
            <w:rStyle w:val="Hyperlink"/>
          </w:rPr>
          <w:t>https://technet.microsoft.com/en-us/library/cc776369(v=ws.10).aspx</w:t>
        </w:r>
      </w:hyperlink>
    </w:p>
    <w:p w:rsidR="00ED023F" w:rsidRDefault="003D0A15" w:rsidP="00FD6952">
      <w:pPr>
        <w:pStyle w:val="ListParagraph"/>
        <w:numPr>
          <w:ilvl w:val="0"/>
          <w:numId w:val="1"/>
        </w:numPr>
      </w:pPr>
      <w:hyperlink r:id="rId11" w:history="1">
        <w:r w:rsidR="00FD6952" w:rsidRPr="00F80753">
          <w:rPr>
            <w:rStyle w:val="Hyperlink"/>
          </w:rPr>
          <w:t>https://technet.microsoft.com/en-us/library/cc759130(v=ws.10).aspx</w:t>
        </w:r>
      </w:hyperlink>
    </w:p>
    <w:p w:rsidR="00FD6952" w:rsidRDefault="003D0A15" w:rsidP="009F5BB3">
      <w:pPr>
        <w:pStyle w:val="ListParagraph"/>
        <w:numPr>
          <w:ilvl w:val="0"/>
          <w:numId w:val="1"/>
        </w:numPr>
      </w:pPr>
      <w:hyperlink r:id="rId12" w:history="1">
        <w:r w:rsidR="009F5BB3" w:rsidRPr="00F80753">
          <w:rPr>
            <w:rStyle w:val="Hyperlink"/>
          </w:rPr>
          <w:t>http://csrc.nist.gov/news_events/cif_2015/research/day2_research_200-250.pdf</w:t>
        </w:r>
      </w:hyperlink>
    </w:p>
    <w:p w:rsidR="009F5BB3" w:rsidRDefault="003D0A15" w:rsidP="005F3F73">
      <w:pPr>
        <w:pStyle w:val="ListParagraph"/>
        <w:numPr>
          <w:ilvl w:val="0"/>
          <w:numId w:val="1"/>
        </w:numPr>
      </w:pPr>
      <w:hyperlink r:id="rId13" w:history="1">
        <w:r w:rsidR="005F3F73" w:rsidRPr="00600159">
          <w:rPr>
            <w:rStyle w:val="Hyperlink"/>
          </w:rPr>
          <w:t>https://luxsci.com/blog/ssl-versus-tls-whats-the-difference.html</w:t>
        </w:r>
      </w:hyperlink>
    </w:p>
    <w:p w:rsidR="005F3F73" w:rsidRDefault="003D0A15" w:rsidP="006D449A">
      <w:pPr>
        <w:pStyle w:val="ListParagraph"/>
        <w:numPr>
          <w:ilvl w:val="0"/>
          <w:numId w:val="1"/>
        </w:numPr>
      </w:pPr>
      <w:hyperlink r:id="rId14" w:history="1">
        <w:r w:rsidR="006D449A" w:rsidRPr="004556BF">
          <w:rPr>
            <w:rStyle w:val="Hyperlink"/>
          </w:rPr>
          <w:t>https://technet.microsoft.com/en-us/library/dn626158(v=exchg.150).aspx</w:t>
        </w:r>
      </w:hyperlink>
    </w:p>
    <w:p w:rsidR="006D449A" w:rsidRDefault="003D0A15" w:rsidP="00CD784C">
      <w:pPr>
        <w:pStyle w:val="ListParagraph"/>
        <w:numPr>
          <w:ilvl w:val="0"/>
          <w:numId w:val="1"/>
        </w:numPr>
      </w:pPr>
      <w:hyperlink r:id="rId15" w:history="1">
        <w:r w:rsidR="00CD784C" w:rsidRPr="00D710AB">
          <w:rPr>
            <w:rStyle w:val="Hyperlink"/>
          </w:rPr>
          <w:t>https://technet.microsoft.com/en-us/library/dn786441(v=ws.11).aspx</w:t>
        </w:r>
      </w:hyperlink>
    </w:p>
    <w:p w:rsidR="00CD784C" w:rsidRDefault="003D0A15" w:rsidP="00B254E5">
      <w:pPr>
        <w:pStyle w:val="ListParagraph"/>
        <w:numPr>
          <w:ilvl w:val="0"/>
          <w:numId w:val="1"/>
        </w:numPr>
      </w:pPr>
      <w:hyperlink r:id="rId16" w:history="1">
        <w:r w:rsidR="00B254E5" w:rsidRPr="00D710AB">
          <w:rPr>
            <w:rStyle w:val="Hyperlink"/>
          </w:rPr>
          <w:t>https://www.entrepreneur.com/article/281633</w:t>
        </w:r>
      </w:hyperlink>
    </w:p>
    <w:p w:rsidR="00B254E5" w:rsidRDefault="003D0A15" w:rsidP="00A9624B">
      <w:pPr>
        <w:pStyle w:val="ListParagraph"/>
        <w:numPr>
          <w:ilvl w:val="0"/>
          <w:numId w:val="1"/>
        </w:numPr>
      </w:pPr>
      <w:hyperlink r:id="rId17" w:history="1">
        <w:r w:rsidR="00A9624B" w:rsidRPr="00D710AB">
          <w:rPr>
            <w:rStyle w:val="Hyperlink"/>
          </w:rPr>
          <w:t>http://about.att.com/story/firstnet_selects_att_to_build_network_supporting_first_responders.html</w:t>
        </w:r>
      </w:hyperlink>
    </w:p>
    <w:p w:rsidR="00A9624B" w:rsidRDefault="003D0A15" w:rsidP="0072750B">
      <w:pPr>
        <w:pStyle w:val="ListParagraph"/>
        <w:numPr>
          <w:ilvl w:val="0"/>
          <w:numId w:val="1"/>
        </w:numPr>
      </w:pPr>
      <w:hyperlink r:id="rId18" w:history="1">
        <w:r w:rsidR="0072750B" w:rsidRPr="00B2658D">
          <w:rPr>
            <w:rStyle w:val="Hyperlink"/>
          </w:rPr>
          <w:t>https://www.firstnet.gov/newsroom/blog/priority-preemption-and-quality-service-tutorial-lte-basic-concepts</w:t>
        </w:r>
      </w:hyperlink>
    </w:p>
    <w:p w:rsidR="0072750B" w:rsidRDefault="003D0A15" w:rsidP="003D0A15">
      <w:pPr>
        <w:pStyle w:val="ListParagraph"/>
        <w:numPr>
          <w:ilvl w:val="0"/>
          <w:numId w:val="1"/>
        </w:numPr>
      </w:pPr>
      <w:hyperlink r:id="rId19" w:history="1">
        <w:r w:rsidRPr="009B562A">
          <w:rPr>
            <w:rStyle w:val="Hyperlink"/>
          </w:rPr>
          <w:t>https://youtu.be/NMqru0fsmr0</w:t>
        </w:r>
      </w:hyperlink>
    </w:p>
    <w:p w:rsidR="003D0A15" w:rsidRDefault="003D0A15" w:rsidP="003D0A15">
      <w:pPr>
        <w:pStyle w:val="ListParagraph"/>
        <w:numPr>
          <w:ilvl w:val="0"/>
          <w:numId w:val="1"/>
        </w:numPr>
      </w:pPr>
      <w:bookmarkStart w:id="0" w:name="_GoBack"/>
      <w:bookmarkEnd w:id="0"/>
    </w:p>
    <w:p w:rsidR="00B9395A" w:rsidRDefault="00B9395A" w:rsidP="008F4120"/>
    <w:p w:rsidR="00B9395A" w:rsidRPr="008F4120" w:rsidRDefault="00B9395A" w:rsidP="008F4120"/>
    <w:sectPr w:rsidR="00B9395A" w:rsidRPr="008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34F64"/>
    <w:multiLevelType w:val="hybridMultilevel"/>
    <w:tmpl w:val="09B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54305"/>
    <w:multiLevelType w:val="hybridMultilevel"/>
    <w:tmpl w:val="B506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74C67"/>
    <w:multiLevelType w:val="hybridMultilevel"/>
    <w:tmpl w:val="2AD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80741"/>
    <w:multiLevelType w:val="hybridMultilevel"/>
    <w:tmpl w:val="7456A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107600"/>
    <w:rsid w:val="00115793"/>
    <w:rsid w:val="00115BEE"/>
    <w:rsid w:val="0013561A"/>
    <w:rsid w:val="001570F6"/>
    <w:rsid w:val="00172438"/>
    <w:rsid w:val="001B6AA5"/>
    <w:rsid w:val="00224B45"/>
    <w:rsid w:val="00260677"/>
    <w:rsid w:val="002749EB"/>
    <w:rsid w:val="002A58B0"/>
    <w:rsid w:val="002B4DAB"/>
    <w:rsid w:val="002F4ED8"/>
    <w:rsid w:val="003050B2"/>
    <w:rsid w:val="0032239F"/>
    <w:rsid w:val="00375462"/>
    <w:rsid w:val="003B28ED"/>
    <w:rsid w:val="003C1F96"/>
    <w:rsid w:val="003D0A15"/>
    <w:rsid w:val="00437694"/>
    <w:rsid w:val="00481F8A"/>
    <w:rsid w:val="00495CF3"/>
    <w:rsid w:val="004D66C7"/>
    <w:rsid w:val="00541271"/>
    <w:rsid w:val="00552642"/>
    <w:rsid w:val="00596263"/>
    <w:rsid w:val="005D18B1"/>
    <w:rsid w:val="005F3F73"/>
    <w:rsid w:val="00614FD1"/>
    <w:rsid w:val="006171BC"/>
    <w:rsid w:val="006357F0"/>
    <w:rsid w:val="006D449A"/>
    <w:rsid w:val="00715626"/>
    <w:rsid w:val="0072750B"/>
    <w:rsid w:val="007317C1"/>
    <w:rsid w:val="00785D2F"/>
    <w:rsid w:val="007A4D7D"/>
    <w:rsid w:val="007B28DC"/>
    <w:rsid w:val="007C2F7C"/>
    <w:rsid w:val="0081184B"/>
    <w:rsid w:val="00811876"/>
    <w:rsid w:val="00811B6F"/>
    <w:rsid w:val="00825AF7"/>
    <w:rsid w:val="0083323C"/>
    <w:rsid w:val="00864299"/>
    <w:rsid w:val="0088742F"/>
    <w:rsid w:val="008B53D4"/>
    <w:rsid w:val="008C03F0"/>
    <w:rsid w:val="008F4120"/>
    <w:rsid w:val="00942E2E"/>
    <w:rsid w:val="0097574E"/>
    <w:rsid w:val="009A2477"/>
    <w:rsid w:val="009B4935"/>
    <w:rsid w:val="009D6E7C"/>
    <w:rsid w:val="009F5BB3"/>
    <w:rsid w:val="00A13637"/>
    <w:rsid w:val="00A16A01"/>
    <w:rsid w:val="00A82409"/>
    <w:rsid w:val="00A900FB"/>
    <w:rsid w:val="00A91A20"/>
    <w:rsid w:val="00A9624B"/>
    <w:rsid w:val="00AB7EAB"/>
    <w:rsid w:val="00B254E5"/>
    <w:rsid w:val="00B33538"/>
    <w:rsid w:val="00B6374C"/>
    <w:rsid w:val="00B65046"/>
    <w:rsid w:val="00B65C0D"/>
    <w:rsid w:val="00B9395A"/>
    <w:rsid w:val="00BB77F6"/>
    <w:rsid w:val="00BC21AE"/>
    <w:rsid w:val="00BC339C"/>
    <w:rsid w:val="00BD02BB"/>
    <w:rsid w:val="00BF0260"/>
    <w:rsid w:val="00C027CA"/>
    <w:rsid w:val="00CD0C26"/>
    <w:rsid w:val="00CD784C"/>
    <w:rsid w:val="00D35C94"/>
    <w:rsid w:val="00D51C9A"/>
    <w:rsid w:val="00D95FFD"/>
    <w:rsid w:val="00DE2C1D"/>
    <w:rsid w:val="00E365A9"/>
    <w:rsid w:val="00EA5FB0"/>
    <w:rsid w:val="00EC640D"/>
    <w:rsid w:val="00ED023F"/>
    <w:rsid w:val="00EF0481"/>
    <w:rsid w:val="00F475F9"/>
    <w:rsid w:val="00FB5FBF"/>
    <w:rsid w:val="00FD6952"/>
    <w:rsid w:val="00FE3569"/>
    <w:rsid w:val="00F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395A"/>
    <w:rPr>
      <w:color w:val="0563C1" w:themeColor="hyperlink"/>
      <w:u w:val="single"/>
    </w:rPr>
  </w:style>
  <w:style w:type="paragraph" w:styleId="ListParagraph">
    <w:name w:val="List Paragraph"/>
    <w:basedOn w:val="Normal"/>
    <w:uiPriority w:val="34"/>
    <w:qFormat/>
    <w:rsid w:val="00B9395A"/>
    <w:pPr>
      <w:ind w:left="720"/>
      <w:contextualSpacing/>
    </w:pPr>
  </w:style>
  <w:style w:type="character" w:styleId="FollowedHyperlink">
    <w:name w:val="FollowedHyperlink"/>
    <w:basedOn w:val="DefaultParagraphFont"/>
    <w:uiPriority w:val="99"/>
    <w:semiHidden/>
    <w:unhideWhenUsed/>
    <w:rsid w:val="00552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general/700-mhz-public-safety-spectrum-0" TargetMode="External"/><Relationship Id="rId13" Type="http://schemas.openxmlformats.org/officeDocument/2006/relationships/hyperlink" Target="https://luxsci.com/blog/ssl-versus-tls-whats-the-difference.html" TargetMode="External"/><Relationship Id="rId18" Type="http://schemas.openxmlformats.org/officeDocument/2006/relationships/hyperlink" Target="https://www.firstnet.gov/newsroom/blog/priority-preemption-and-quality-service-tutorial-lte-basic-concep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urgentcomm.com/blog/band-14-every-cellular-device" TargetMode="External"/><Relationship Id="rId12" Type="http://schemas.openxmlformats.org/officeDocument/2006/relationships/hyperlink" Target="http://csrc.nist.gov/news_events/cif_2015/research/day2_research_200-250.pdf" TargetMode="External"/><Relationship Id="rId17" Type="http://schemas.openxmlformats.org/officeDocument/2006/relationships/hyperlink" Target="http://about.att.com/story/firstnet_selects_att_to_build_network_supporting_first_responders.html" TargetMode="External"/><Relationship Id="rId2" Type="http://schemas.openxmlformats.org/officeDocument/2006/relationships/styles" Target="styles.xml"/><Relationship Id="rId16" Type="http://schemas.openxmlformats.org/officeDocument/2006/relationships/hyperlink" Target="https://www.entrepreneur.com/article/2816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irstnet.gov/content/firstnet-will-have-effective-security-controls-protect-data-and-defend-against-cyber-threats" TargetMode="External"/><Relationship Id="rId11" Type="http://schemas.openxmlformats.org/officeDocument/2006/relationships/hyperlink" Target="https://technet.microsoft.com/en-us/library/cc759130(v=ws.10).aspx" TargetMode="External"/><Relationship Id="rId5" Type="http://schemas.openxmlformats.org/officeDocument/2006/relationships/image" Target="media/image1.png"/><Relationship Id="rId15" Type="http://schemas.openxmlformats.org/officeDocument/2006/relationships/hyperlink" Target="https://technet.microsoft.com/en-us/library/dn786441(v=ws.11).aspx" TargetMode="External"/><Relationship Id="rId10" Type="http://schemas.openxmlformats.org/officeDocument/2006/relationships/hyperlink" Target="https://technet.microsoft.com/en-us/library/cc776369(v=ws.10).aspx" TargetMode="External"/><Relationship Id="rId19" Type="http://schemas.openxmlformats.org/officeDocument/2006/relationships/hyperlink" Target="https://youtu.be/NMqru0fsmr0" TargetMode="External"/><Relationship Id="rId4" Type="http://schemas.openxmlformats.org/officeDocument/2006/relationships/webSettings" Target="webSettings.xml"/><Relationship Id="rId9" Type="http://schemas.openxmlformats.org/officeDocument/2006/relationships/hyperlink" Target="https://www.symantec.com/content/en/us/enterprise/white_papers/heavy-reading-authentication-as-a-service_WP.en-us.pdf" TargetMode="External"/><Relationship Id="rId14" Type="http://schemas.openxmlformats.org/officeDocument/2006/relationships/hyperlink" Target="https://technet.microsoft.com/en-us/library/dn626158(v=exchg.1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6</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88</cp:revision>
  <dcterms:created xsi:type="dcterms:W3CDTF">2017-04-18T23:15:00Z</dcterms:created>
  <dcterms:modified xsi:type="dcterms:W3CDTF">2017-05-11T13:03:00Z</dcterms:modified>
</cp:coreProperties>
</file>