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673DF" w:rsidRPr="00072F58" w:rsidRDefault="00D673DF" w:rsidP="00D673DF">
      <w:pPr>
        <w:pStyle w:val="Abstract"/>
      </w:pPr>
      <w:r w:rsidRPr="00072F58">
        <w:t xml:space="preserve">The </w:t>
      </w:r>
      <w:r w:rsidR="00D96E2C" w:rsidRPr="00072F58">
        <w:t xml:space="preserve">Federal Bureau of Investigation Uniform Crime Report </w:t>
      </w:r>
      <w:r w:rsidR="00DB042F" w:rsidRPr="00072F58">
        <w:t xml:space="preserve">(UCR) </w:t>
      </w:r>
      <w:r w:rsidR="00794002" w:rsidRPr="00072F58">
        <w:t xml:space="preserve">of 1995 </w:t>
      </w:r>
      <w:r w:rsidRPr="00072F58">
        <w:t>data set contains many attributes and statistics about the communities in which crime data is collected.</w:t>
      </w:r>
      <w:r w:rsidR="00DB042F" w:rsidRPr="00072F58">
        <w:t xml:space="preserve"> Combined with Census data</w:t>
      </w:r>
      <w:r w:rsidR="00072F58" w:rsidRPr="00072F58">
        <w:t xml:space="preserve"> from 1990 as well as law enfor</w:t>
      </w:r>
      <w:r w:rsidR="00DB042F" w:rsidRPr="00072F58">
        <w:t>cement data from the 1990 US LEMAS survey</w:t>
      </w:r>
      <w:r w:rsidR="00072F58" w:rsidRPr="00072F58">
        <w:t>, t</w:t>
      </w:r>
      <w:r w:rsidRPr="00072F58">
        <w:t>he crime data set is one of the most extensive data sets</w:t>
      </w:r>
      <w:r w:rsidR="00072F58" w:rsidRPr="00072F58">
        <w:t xml:space="preserve"> available</w:t>
      </w:r>
      <w:r w:rsidRPr="00072F58">
        <w:t xml:space="preserve">. We will analyze the data set and determine which indicators are associated with </w:t>
      </w:r>
      <w:r w:rsidR="00511D77" w:rsidRPr="00072F58">
        <w:t>communities</w:t>
      </w:r>
      <w:r w:rsidRPr="00072F58">
        <w:t xml:space="preserve"> of high violent crime</w:t>
      </w:r>
      <w:r w:rsidR="004D4D22" w:rsidRPr="00072F58">
        <w:t>,</w:t>
      </w:r>
      <w:r w:rsidRPr="00072F58">
        <w:t xml:space="preserve"> and more importantly</w:t>
      </w:r>
      <w:r w:rsidR="004D4D22" w:rsidRPr="00072F58">
        <w:t>,</w:t>
      </w:r>
      <w:r w:rsidRPr="00072F58">
        <w:t xml:space="preserve"> how </w:t>
      </w:r>
      <w:r w:rsidR="00AF5392" w:rsidRPr="00072F58">
        <w:t>differences</w:t>
      </w:r>
      <w:r w:rsidRPr="00072F58">
        <w:t xml:space="preserve"> in indicators </w:t>
      </w:r>
      <w:r w:rsidR="003E33E4" w:rsidRPr="00072F58">
        <w:t xml:space="preserve">may </w:t>
      </w:r>
      <w:r w:rsidR="00AF5392" w:rsidRPr="00072F58">
        <w:t>predict</w:t>
      </w:r>
      <w:r w:rsidRPr="00072F58">
        <w:t xml:space="preserve"> an increase or decrease</w:t>
      </w:r>
      <w:r w:rsidR="00AF5392" w:rsidRPr="00072F5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Uniform Crime Report</w:t>
      </w:r>
      <w:r w:rsidR="00072F58">
        <w:t>;</w:t>
      </w:r>
      <w:r w:rsidRPr="000D1DD6">
        <w:t xml:space="preserve"> Federal Bureau of Investigation</w:t>
      </w:r>
      <w:r w:rsidR="00072F58">
        <w:t>;</w:t>
      </w:r>
      <w:r w:rsidRPr="000D1DD6">
        <w:t xml:space="preserve"> Crime</w:t>
      </w:r>
      <w:r w:rsidR="00072F58">
        <w:t>;</w:t>
      </w:r>
      <w:r w:rsidRPr="000D1DD6">
        <w:t xml:space="preserve"> Violent Crime</w:t>
      </w:r>
      <w:r w:rsidR="00072F58">
        <w:t>;</w:t>
      </w:r>
      <w:r w:rsidRPr="000D1DD6">
        <w:t xml:space="preserve"> </w:t>
      </w:r>
      <w:r w:rsidR="000D1DD6">
        <w:t>Communities</w:t>
      </w:r>
      <w:r w:rsidR="00072F58">
        <w:t>;</w:t>
      </w:r>
      <w:r w:rsidR="000D1DD6">
        <w:t xml:space="preserve"> Police</w:t>
      </w:r>
      <w:r w:rsidR="00072F58">
        <w:t>;</w:t>
      </w:r>
      <w:r w:rsidR="000D1DD6">
        <w:t xml:space="preserve"> </w:t>
      </w:r>
      <w:r w:rsidR="00B67A52">
        <w:t>Investment</w:t>
      </w:r>
      <w:r w:rsidR="00072F58">
        <w:t>;</w:t>
      </w:r>
      <w:r w:rsidR="00B67A52">
        <w:t xml:space="preserve"> </w:t>
      </w:r>
      <w:r w:rsidR="007A39EF">
        <w:t>Socioeconomic</w:t>
      </w:r>
      <w:r w:rsidR="00072F58">
        <w:t>; Census; LEMAS Survey;</w:t>
      </w:r>
      <w:r w:rsidR="007A39EF">
        <w:t xml:space="preserve"> Racial</w:t>
      </w:r>
      <w:r w:rsidR="00072F58">
        <w:t>;</w:t>
      </w:r>
      <w:r w:rsidR="007A39EF">
        <w:t xml:space="preserve">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Frequent Itemset; Association Rule Mi</w:t>
      </w:r>
      <w:r w:rsidR="007A39EF">
        <w:t xml:space="preserve">ning; </w:t>
      </w:r>
      <w:r w:rsidR="00D5054B" w:rsidRPr="000D1DD6">
        <w:t>arules; Apriori Algorithm; Eclat</w:t>
      </w:r>
      <w:r w:rsidRPr="000D1DD6">
        <w:t xml:space="preserve"> Algorithm; Support; Confidence</w:t>
      </w:r>
      <w:r w:rsidR="00072F58">
        <w:t>;</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4A2060" w:rsidRPr="00DB042F" w:rsidRDefault="00DB042F" w:rsidP="00D5054B">
      <w:pPr>
        <w:pStyle w:val="BodyTextIndent"/>
        <w:spacing w:after="120"/>
        <w:ind w:firstLine="0"/>
      </w:pPr>
      <w:r w:rsidRPr="00DB042F">
        <w:t>We</w:t>
      </w:r>
      <w:r w:rsidR="00D5054B" w:rsidRPr="00DB042F">
        <w:t xml:space="preserve"> chose a dataset from the UCI Machine Learning Repository whose attributes are categorical in nature. This </w:t>
      </w:r>
      <w:r w:rsidRPr="00DB042F">
        <w:t xml:space="preserve">Community and Crime dataset comprises socioeconomic data from the 1990 US Census, law enforcement data from the 1990 US LEMAS survey, and crime data from the 1995 FBI UCR. </w:t>
      </w:r>
      <w:r w:rsidR="00D5054B" w:rsidRPr="00DB042F">
        <w:t xml:space="preserve">The dataset contains </w:t>
      </w:r>
      <w:r w:rsidR="0043645A" w:rsidRPr="00DB042F">
        <w:t>information that</w:t>
      </w:r>
      <w:r w:rsidRPr="00DB042F">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DB042F">
        <w:t xml:space="preserve">The issue of violent crime has been a contentious domestic political </w:t>
      </w:r>
      <w:r w:rsidR="002F0D61" w:rsidRPr="00DB042F">
        <w:t xml:space="preserve">issue </w:t>
      </w:r>
      <w:r w:rsidR="004A2060" w:rsidRPr="00DB042F">
        <w:t xml:space="preserve">with sweeping implications. </w:t>
      </w:r>
      <w:r w:rsidR="002F0D61" w:rsidRPr="00DB042F">
        <w:t>In this analysis, we will explore othe</w:t>
      </w:r>
      <w:r w:rsidR="00502F70" w:rsidRPr="00DB042F">
        <w:t>r indicators of communities</w:t>
      </w:r>
      <w:r w:rsidR="002F0D61" w:rsidRPr="00DB042F">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(ViolentCrimesPerPop)</w:t>
      </w:r>
      <w:r w:rsidR="0098241D" w:rsidRP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r w:rsidRPr="00062DC4">
        <w:rPr>
          <w:i/>
        </w:rPr>
        <w:t xml:space="preserve">state </w:t>
      </w:r>
      <w:r w:rsidR="00641144">
        <w:t>- US state, by number</w:t>
      </w:r>
    </w:p>
    <w:p w:rsidR="002E4757" w:rsidRPr="00062DC4" w:rsidRDefault="003C247F" w:rsidP="00062DC4">
      <w:pPr>
        <w:pStyle w:val="BodyTextIndent"/>
        <w:spacing w:after="120"/>
        <w:ind w:left="360" w:hanging="270"/>
        <w:contextualSpacing/>
      </w:pPr>
      <w:r w:rsidRPr="00062DC4">
        <w:rPr>
          <w:i/>
        </w:rPr>
        <w:t>county</w:t>
      </w:r>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r w:rsidRPr="00062DC4">
        <w:rPr>
          <w:i/>
        </w:rPr>
        <w:t xml:space="preserve">community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DC1E73" w:rsidRPr="00DC1E73">
        <w:rPr>
          <w:rStyle w:val="FootnoteReference"/>
        </w:rPr>
        <w:t>1</w:t>
      </w:r>
      <w:r w:rsidR="00641144">
        <w:fldChar w:fldCharType="end"/>
      </w:r>
    </w:p>
    <w:p w:rsidR="002E4757" w:rsidRPr="00062DC4" w:rsidRDefault="003C247F" w:rsidP="00062DC4">
      <w:pPr>
        <w:pStyle w:val="BodyTextIndent"/>
        <w:spacing w:after="120"/>
        <w:ind w:left="360" w:hanging="270"/>
        <w:contextualSpacing/>
      </w:pPr>
      <w:r w:rsidRPr="00062DC4">
        <w:rPr>
          <w:i/>
        </w:rPr>
        <w:t>communityname</w:t>
      </w:r>
      <w:r w:rsidR="00641144">
        <w:t xml:space="preserve"> - for information only</w:t>
      </w:r>
    </w:p>
    <w:p w:rsidR="003C247F" w:rsidRDefault="003C247F" w:rsidP="00062DC4">
      <w:pPr>
        <w:pStyle w:val="BodyTextIndent"/>
        <w:spacing w:after="120"/>
        <w:ind w:left="360" w:hanging="270"/>
        <w:contextualSpacing/>
        <w:rPr>
          <w:color w:val="FF0000"/>
        </w:rPr>
      </w:pPr>
      <w:r w:rsidRPr="00062DC4">
        <w:rPr>
          <w:i/>
        </w:rPr>
        <w:t>fold</w:t>
      </w:r>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r w:rsidRPr="00062DC4">
        <w:rPr>
          <w:i/>
        </w:rPr>
        <w:t>population</w:t>
      </w:r>
      <w:r w:rsidR="00641144">
        <w:t xml:space="preserve"> - population for community</w:t>
      </w:r>
    </w:p>
    <w:p w:rsidR="002E4757" w:rsidRPr="00062DC4" w:rsidRDefault="003C247F" w:rsidP="00062DC4">
      <w:pPr>
        <w:pStyle w:val="BodyTextIndent"/>
        <w:spacing w:after="120"/>
        <w:ind w:left="360" w:hanging="270"/>
        <w:contextualSpacing/>
      </w:pPr>
      <w:r w:rsidRPr="00062DC4">
        <w:rPr>
          <w:i/>
        </w:rPr>
        <w:t>householdsize</w:t>
      </w:r>
      <w:r w:rsidR="00641144">
        <w:t xml:space="preserve"> - mean people per household</w:t>
      </w:r>
    </w:p>
    <w:p w:rsidR="002E4757" w:rsidRPr="00062DC4" w:rsidRDefault="003C247F" w:rsidP="00062DC4">
      <w:pPr>
        <w:pStyle w:val="BodyTextIndent"/>
        <w:spacing w:after="120"/>
        <w:ind w:left="360" w:hanging="270"/>
        <w:contextualSpacing/>
      </w:pPr>
      <w:r w:rsidRPr="00062DC4">
        <w:rPr>
          <w:i/>
        </w:rPr>
        <w:t>racepctblack</w:t>
      </w:r>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r w:rsidRPr="00062DC4">
        <w:rPr>
          <w:i/>
        </w:rPr>
        <w:t>racePctWhite</w:t>
      </w:r>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r w:rsidRPr="00062DC4">
        <w:rPr>
          <w:i/>
        </w:rPr>
        <w:t>racePctAsian</w:t>
      </w:r>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r w:rsidRPr="00062DC4">
        <w:rPr>
          <w:i/>
        </w:rPr>
        <w:t>racePctHisp</w:t>
      </w:r>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r w:rsidRPr="00062DC4">
        <w:rPr>
          <w:i/>
        </w:rPr>
        <w:t>numbUrban</w:t>
      </w:r>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r w:rsidRPr="00062DC4">
        <w:t>pctUrban</w:t>
      </w:r>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r w:rsidRPr="00062DC4">
        <w:rPr>
          <w:i/>
        </w:rPr>
        <w:t>medIncome</w:t>
      </w:r>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r w:rsidRPr="00062DC4">
        <w:rPr>
          <w:i/>
        </w:rPr>
        <w:t>pctWWage</w:t>
      </w:r>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r w:rsidRPr="00062DC4">
        <w:rPr>
          <w:i/>
        </w:rPr>
        <w:t>pctWFarmSelf</w:t>
      </w:r>
      <w:r w:rsidR="00641144">
        <w:t xml:space="preserve"> - </w:t>
      </w:r>
      <w:r w:rsidR="00EE541A" w:rsidRPr="00062DC4">
        <w:t>%</w:t>
      </w:r>
      <w:r w:rsidRPr="00062DC4">
        <w:t xml:space="preserve"> of househ</w:t>
      </w:r>
      <w:r w:rsidR="00EF02E1">
        <w:t>olds w/</w:t>
      </w:r>
      <w:r w:rsidRPr="00062DC4">
        <w:t>farm or self employment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r w:rsidRPr="00062DC4">
        <w:rPr>
          <w:i/>
        </w:rPr>
        <w:t>pctWInvInc</w:t>
      </w:r>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r w:rsidRPr="00062DC4">
        <w:rPr>
          <w:i/>
        </w:rPr>
        <w:t>pctWSocSec</w:t>
      </w:r>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r w:rsidRPr="00062DC4">
        <w:rPr>
          <w:i/>
        </w:rPr>
        <w:t>pctWPubAsst</w:t>
      </w:r>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r w:rsidRPr="00062DC4">
        <w:rPr>
          <w:i/>
        </w:rPr>
        <w:t>pctWRetire</w:t>
      </w:r>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r w:rsidRPr="00062DC4">
        <w:rPr>
          <w:i/>
        </w:rPr>
        <w:t>medFamInc</w:t>
      </w:r>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r w:rsidRPr="00062DC4">
        <w:rPr>
          <w:i/>
        </w:rPr>
        <w:t>perCapInc</w:t>
      </w:r>
      <w:r w:rsidR="005F6F66">
        <w:t xml:space="preserve"> - per capita income</w:t>
      </w:r>
    </w:p>
    <w:p w:rsidR="002E4757" w:rsidRPr="00062DC4" w:rsidRDefault="003C247F" w:rsidP="00062DC4">
      <w:pPr>
        <w:pStyle w:val="BodyTextIndent"/>
        <w:spacing w:after="120"/>
        <w:ind w:left="360" w:hanging="270"/>
        <w:contextualSpacing/>
      </w:pPr>
      <w:r w:rsidRPr="00062DC4">
        <w:rPr>
          <w:i/>
        </w:rPr>
        <w:t>whitePerCap</w:t>
      </w:r>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r w:rsidRPr="00062DC4">
        <w:rPr>
          <w:i/>
        </w:rPr>
        <w:t>blackPerCap</w:t>
      </w:r>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r w:rsidRPr="00062DC4">
        <w:rPr>
          <w:i/>
        </w:rPr>
        <w:t>india</w:t>
      </w:r>
      <w:r w:rsidR="002E4757" w:rsidRPr="00062DC4">
        <w:rPr>
          <w:i/>
        </w:rPr>
        <w:t>nPerCap</w:t>
      </w:r>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r w:rsidRPr="00062DC4">
        <w:rPr>
          <w:i/>
        </w:rPr>
        <w:t>AsianPerCap</w:t>
      </w:r>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r w:rsidRPr="00062DC4">
        <w:rPr>
          <w:i/>
        </w:rPr>
        <w:t>OtherPerCap</w:t>
      </w:r>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r w:rsidRPr="00062DC4">
        <w:rPr>
          <w:i/>
        </w:rPr>
        <w:t>HispPerCap</w:t>
      </w:r>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r w:rsidRPr="00062DC4">
        <w:rPr>
          <w:i/>
        </w:rPr>
        <w:t>NumUnderPov</w:t>
      </w:r>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r w:rsidRPr="00062DC4">
        <w:rPr>
          <w:i/>
        </w:rPr>
        <w:t>PctPopUnderPov</w:t>
      </w:r>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r w:rsidRPr="00062DC4">
        <w:rPr>
          <w:i/>
        </w:rPr>
        <w:t>PctNotHSGrad</w:t>
      </w:r>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r w:rsidRPr="00062DC4">
        <w:rPr>
          <w:i/>
        </w:rPr>
        <w:t>PctBSorMore</w:t>
      </w:r>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r w:rsidRPr="00062DC4">
        <w:rPr>
          <w:i/>
        </w:rPr>
        <w:t>PctUnemployed</w:t>
      </w:r>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r w:rsidRPr="00062DC4">
        <w:rPr>
          <w:i/>
        </w:rPr>
        <w:t>PctEmploy</w:t>
      </w:r>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r w:rsidRPr="00062DC4">
        <w:rPr>
          <w:i/>
        </w:rPr>
        <w:t>PctEmplManu</w:t>
      </w:r>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r w:rsidRPr="00062DC4">
        <w:rPr>
          <w:i/>
        </w:rPr>
        <w:lastRenderedPageBreak/>
        <w:t>PctEmplProfServ</w:t>
      </w:r>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r w:rsidRPr="00062DC4">
        <w:rPr>
          <w:i/>
        </w:rPr>
        <w:t>PctOccupManu</w:t>
      </w:r>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r w:rsidRPr="00062DC4">
        <w:rPr>
          <w:i/>
        </w:rPr>
        <w:t>PctOccupMgmtProf</w:t>
      </w:r>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r w:rsidRPr="00AE7709">
        <w:rPr>
          <w:i/>
        </w:rPr>
        <w:t>MalePctDivorce</w:t>
      </w:r>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r w:rsidRPr="00AE7709">
        <w:rPr>
          <w:i/>
        </w:rPr>
        <w:t>MalePctNevMarr</w:t>
      </w:r>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r w:rsidRPr="00AE7709">
        <w:rPr>
          <w:i/>
        </w:rPr>
        <w:t>FemalePctDiv</w:t>
      </w:r>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r w:rsidRPr="00AE7709">
        <w:rPr>
          <w:i/>
        </w:rPr>
        <w:t>TotalPctDiv</w:t>
      </w:r>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r w:rsidRPr="00AE7709">
        <w:rPr>
          <w:i/>
        </w:rPr>
        <w:t>PersPerFam</w:t>
      </w:r>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PctWorkMomYoungKids</w:t>
      </w:r>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r w:rsidRPr="00AE7709">
        <w:rPr>
          <w:i/>
        </w:rPr>
        <w:t>PctWorkMom</w:t>
      </w:r>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r w:rsidRPr="00AE7709">
        <w:rPr>
          <w:i/>
        </w:rPr>
        <w:t>NumIlleg</w:t>
      </w:r>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r w:rsidRPr="00AE7709">
        <w:rPr>
          <w:i/>
        </w:rPr>
        <w:t>PctIlleg</w:t>
      </w:r>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r w:rsidRPr="00AE7709">
        <w:rPr>
          <w:i/>
        </w:rPr>
        <w:t>NumImmig</w:t>
      </w:r>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r w:rsidRPr="00AE7709">
        <w:rPr>
          <w:i/>
        </w:rPr>
        <w:t>PctImmigRecent</w:t>
      </w:r>
      <w:r w:rsidR="00FB0912" w:rsidRPr="00AE7709">
        <w:t xml:space="preserve"> </w:t>
      </w:r>
      <w:r w:rsidR="005F6F66">
        <w:t xml:space="preserve">- </w:t>
      </w:r>
      <w:r w:rsidR="00FB0912" w:rsidRPr="00AE7709">
        <w:t>%</w:t>
      </w:r>
      <w:r w:rsidRPr="00AE7709">
        <w:t xml:space="preserve"> of immigrants immigated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r w:rsidR="00FB0912" w:rsidRPr="00AE7709">
        <w:t>%</w:t>
      </w:r>
      <w:r w:rsidRPr="00AE7709">
        <w:t xml:space="preserve"> of immigrants immigated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immigrants  immigated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r w:rsidR="00FB0912" w:rsidRPr="00AE7709">
        <w:t>%</w:t>
      </w:r>
      <w:r w:rsidR="007754A9" w:rsidRPr="00AE7709">
        <w:t xml:space="preserve"> of immigrants </w:t>
      </w:r>
      <w:r w:rsidRPr="00AE7709">
        <w:t>immigated w</w:t>
      </w:r>
      <w:r w:rsidR="007754A9" w:rsidRPr="00AE7709">
        <w:t>/</w:t>
      </w:r>
      <w:r w:rsidR="005F6F66">
        <w:t>in last 10 years</w:t>
      </w:r>
    </w:p>
    <w:p w:rsidR="003C247F" w:rsidRPr="00AE7709" w:rsidRDefault="003C247F" w:rsidP="00062DC4">
      <w:pPr>
        <w:pStyle w:val="BodyTextIndent"/>
        <w:spacing w:after="120"/>
        <w:ind w:left="360" w:hanging="270"/>
        <w:contextualSpacing/>
      </w:pPr>
      <w:r w:rsidRPr="00AE7709">
        <w:rPr>
          <w:i/>
        </w:rPr>
        <w:t>PctRecentImmig</w:t>
      </w:r>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r w:rsidRPr="00AE7709">
        <w:rPr>
          <w:i/>
        </w:rPr>
        <w:t>PctSpeakEnglOnly</w:t>
      </w:r>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r w:rsidRPr="00AE7709">
        <w:rPr>
          <w:i/>
        </w:rPr>
        <w:t>PctNotSpeakEnglWell</w:t>
      </w:r>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r w:rsidRPr="00AE7709">
        <w:rPr>
          <w:i/>
        </w:rPr>
        <w:t>PctLargHouseFam</w:t>
      </w:r>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r w:rsidRPr="00AE7709">
        <w:rPr>
          <w:i/>
        </w:rPr>
        <w:t>PctLargHouseOccup</w:t>
      </w:r>
      <w:r w:rsidR="002411A1" w:rsidRPr="00AE7709">
        <w:t xml:space="preserve"> </w:t>
      </w:r>
      <w:r w:rsidR="005F6F66">
        <w:t xml:space="preserve">- </w:t>
      </w:r>
      <w:r w:rsidR="002411A1" w:rsidRPr="00AE7709">
        <w:t>%</w:t>
      </w:r>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DC1E73" w:rsidRPr="00DC1E73">
        <w:rPr>
          <w:rStyle w:val="FootnoteReference"/>
        </w:rPr>
        <w:t>6</w:t>
      </w:r>
      <w:r w:rsidR="00AE7709">
        <w:fldChar w:fldCharType="end"/>
      </w:r>
    </w:p>
    <w:p w:rsidR="003C247F" w:rsidRPr="00AE7709" w:rsidRDefault="003C247F" w:rsidP="00062DC4">
      <w:pPr>
        <w:pStyle w:val="BodyTextIndent"/>
        <w:spacing w:after="120"/>
        <w:ind w:left="360" w:hanging="270"/>
        <w:contextualSpacing/>
      </w:pPr>
      <w:r w:rsidRPr="00AE7709">
        <w:rPr>
          <w:i/>
        </w:rPr>
        <w:t>PersPerOccupHous</w:t>
      </w:r>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r w:rsidRPr="00AE7709">
        <w:rPr>
          <w:i/>
        </w:rPr>
        <w:t>PersPerOwnOccHous</w:t>
      </w:r>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r w:rsidRPr="00AE7709">
        <w:rPr>
          <w:i/>
        </w:rPr>
        <w:t>PersPerRentOccHous</w:t>
      </w:r>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r w:rsidRPr="00AE7709">
        <w:rPr>
          <w:i/>
        </w:rPr>
        <w:t>PctPersOwnOccup</w:t>
      </w:r>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r w:rsidRPr="00AE7709">
        <w:rPr>
          <w:i/>
        </w:rPr>
        <w:t>PctPersDenseHous</w:t>
      </w:r>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r w:rsidRPr="00AE7709">
        <w:rPr>
          <w:i/>
        </w:rPr>
        <w:t>MedNumBR</w:t>
      </w:r>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r w:rsidRPr="00AE7709">
        <w:rPr>
          <w:i/>
        </w:rPr>
        <w:t>HousVacant</w:t>
      </w:r>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r w:rsidRPr="00AE7709">
        <w:rPr>
          <w:i/>
        </w:rPr>
        <w:t>PctHousOccup</w:t>
      </w:r>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r w:rsidRPr="00AE7709">
        <w:t>PctHousOwnOcc</w:t>
      </w:r>
      <w:r w:rsidR="00FB0912" w:rsidRPr="00AE7709">
        <w:t xml:space="preserve"> </w:t>
      </w:r>
      <w:r w:rsidR="005F6F66">
        <w:t xml:space="preserve">- </w:t>
      </w:r>
      <w:r w:rsidR="00FB0912" w:rsidRPr="00AE7709">
        <w:t>%</w:t>
      </w:r>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r w:rsidRPr="00AE7709">
        <w:t>PctVacantBoarded</w:t>
      </w:r>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r w:rsidRPr="00AE7709">
        <w:rPr>
          <w:i/>
        </w:rPr>
        <w:t>MedYrHousBuilt</w:t>
      </w:r>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r w:rsidRPr="00AE7709">
        <w:rPr>
          <w:i/>
        </w:rPr>
        <w:t>PctHousNoPhone</w:t>
      </w:r>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r w:rsidRPr="00AE7709">
        <w:rPr>
          <w:i/>
        </w:rPr>
        <w:t>PctWOFullPlumb</w:t>
      </w:r>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r w:rsidRPr="00AE7709">
        <w:rPr>
          <w:i/>
        </w:rPr>
        <w:t>OwnOccLowQuart</w:t>
      </w:r>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r w:rsidRPr="00AE7709">
        <w:rPr>
          <w:i/>
        </w:rPr>
        <w:t>OwnOccMedVal</w:t>
      </w:r>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r w:rsidRPr="00AE7709">
        <w:rPr>
          <w:i/>
        </w:rPr>
        <w:t>OwnOccHiQuart</w:t>
      </w:r>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r w:rsidRPr="00AE7709">
        <w:rPr>
          <w:i/>
        </w:rPr>
        <w:t>RentLowQ</w:t>
      </w:r>
      <w:r w:rsidR="005F6F66">
        <w:t xml:space="preserve"> - rental housing, lower quartile rent</w:t>
      </w:r>
    </w:p>
    <w:p w:rsidR="003C247F" w:rsidRPr="00AE7709" w:rsidRDefault="003C247F" w:rsidP="00062DC4">
      <w:pPr>
        <w:pStyle w:val="BodyTextIndent"/>
        <w:spacing w:after="120"/>
        <w:ind w:left="360" w:hanging="270"/>
        <w:contextualSpacing/>
      </w:pPr>
      <w:r w:rsidRPr="00AE7709">
        <w:rPr>
          <w:i/>
        </w:rPr>
        <w:t>RentMedian</w:t>
      </w:r>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r w:rsidRPr="00AE7709">
        <w:rPr>
          <w:i/>
        </w:rPr>
        <w:t>RentHighQ</w:t>
      </w:r>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r w:rsidRPr="00AE7709">
        <w:rPr>
          <w:i/>
        </w:rPr>
        <w:t>MedRent</w:t>
      </w:r>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r w:rsidRPr="00AE7709">
        <w:rPr>
          <w:i/>
        </w:rPr>
        <w:t>MedRentPctHousInc</w:t>
      </w:r>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r w:rsidRPr="00AE7709">
        <w:rPr>
          <w:i/>
        </w:rPr>
        <w:t>MedOwnCostPctInc</w:t>
      </w:r>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r w:rsidRPr="00AE7709">
        <w:rPr>
          <w:i/>
        </w:rPr>
        <w:t>MedOwnCostPctIncNoMtg</w:t>
      </w:r>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r w:rsidRPr="00AE7709">
        <w:rPr>
          <w:i/>
        </w:rPr>
        <w:t>NumInShelters</w:t>
      </w:r>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r w:rsidRPr="00AE7709">
        <w:rPr>
          <w:i/>
        </w:rPr>
        <w:t>NumStreet</w:t>
      </w:r>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r w:rsidRPr="00AE7709">
        <w:rPr>
          <w:i/>
        </w:rPr>
        <w:t>PctForeignBorn</w:t>
      </w:r>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r w:rsidRPr="00AE7709">
        <w:rPr>
          <w:i/>
        </w:rPr>
        <w:t>PctBornSameState</w:t>
      </w:r>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r w:rsidR="007F3849" w:rsidRPr="00AE7709">
        <w:t>%</w:t>
      </w:r>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r w:rsidR="007F3849" w:rsidRPr="00AE7709">
        <w:t>%</w:t>
      </w:r>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LemasSwornFT</w:t>
      </w:r>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r w:rsidRPr="00AE7709">
        <w:rPr>
          <w:i/>
        </w:rPr>
        <w:t>LemasSwFTPerPop</w:t>
      </w:r>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r w:rsidRPr="00F0642B">
        <w:rPr>
          <w:i/>
        </w:rPr>
        <w:t>LemasSwFTFieldOps</w:t>
      </w:r>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DC1E73" w:rsidRPr="00DC1E73">
        <w:rPr>
          <w:rStyle w:val="FootnoteReference"/>
        </w:rPr>
        <w:t>12</w:t>
      </w:r>
      <w:r w:rsidR="00F0642B">
        <w:fldChar w:fldCharType="end"/>
      </w:r>
    </w:p>
    <w:p w:rsidR="003C247F" w:rsidRPr="00F0642B" w:rsidRDefault="003C247F" w:rsidP="00F0642B">
      <w:pPr>
        <w:pStyle w:val="BodyTextIndent"/>
        <w:spacing w:after="120"/>
        <w:ind w:left="360" w:hanging="270"/>
        <w:contextualSpacing/>
      </w:pPr>
      <w:r w:rsidRPr="00F0642B">
        <w:rPr>
          <w:i/>
        </w:rPr>
        <w:t>LemasSwFTFieldPerPop</w:t>
      </w:r>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r w:rsidRPr="00F0642B">
        <w:rPr>
          <w:i/>
        </w:rPr>
        <w:t>LemasTotalReq</w:t>
      </w:r>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r w:rsidRPr="00F0642B">
        <w:rPr>
          <w:i/>
        </w:rPr>
        <w:t>LemasTotReqPerPop</w:t>
      </w:r>
      <w:r w:rsidR="002411A1" w:rsidRPr="00F0642B">
        <w:t xml:space="preserve"> </w:t>
      </w:r>
      <w:r w:rsidR="005F6F66">
        <w:t xml:space="preserve">- </w:t>
      </w:r>
      <w:r w:rsidRPr="00F0642B">
        <w:t>total requests for p</w:t>
      </w:r>
      <w:r w:rsidR="002411A1" w:rsidRPr="00F0642B">
        <w:t>olice per 100K popuation</w:t>
      </w:r>
    </w:p>
    <w:p w:rsidR="003C247F" w:rsidRPr="00F0642B" w:rsidRDefault="003C247F" w:rsidP="00F0642B">
      <w:pPr>
        <w:pStyle w:val="BodyTextIndent"/>
        <w:spacing w:after="120"/>
        <w:ind w:left="360" w:hanging="270"/>
        <w:contextualSpacing/>
      </w:pPr>
      <w:r w:rsidRPr="00F0642B">
        <w:rPr>
          <w:i/>
        </w:rPr>
        <w:t>PolicReqPerOffic</w:t>
      </w:r>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r w:rsidRPr="00F0642B">
        <w:rPr>
          <w:i/>
        </w:rPr>
        <w:t>PolicPerPop</w:t>
      </w:r>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r w:rsidRPr="00F0642B">
        <w:rPr>
          <w:i/>
        </w:rPr>
        <w:t>RacialMatchCommPol</w:t>
      </w:r>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r w:rsidRPr="00410049">
        <w:rPr>
          <w:i/>
        </w:rPr>
        <w:t>PctPolicWhite</w:t>
      </w:r>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r w:rsidRPr="00410049">
        <w:rPr>
          <w:i/>
        </w:rPr>
        <w:t>PctPolicBlack</w:t>
      </w:r>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r w:rsidRPr="00410049">
        <w:rPr>
          <w:i/>
        </w:rPr>
        <w:t>PctPolicHisp</w:t>
      </w:r>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r w:rsidRPr="00410049">
        <w:rPr>
          <w:i/>
        </w:rPr>
        <w:t>PctPolicAsian</w:t>
      </w:r>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r w:rsidRPr="00410049">
        <w:rPr>
          <w:i/>
        </w:rPr>
        <w:t>PctPolicMinor</w:t>
      </w:r>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r w:rsidRPr="00410049">
        <w:rPr>
          <w:i/>
        </w:rPr>
        <w:t>OfficAssgnDrugUnits</w:t>
      </w:r>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r w:rsidRPr="00410049">
        <w:rPr>
          <w:i/>
        </w:rPr>
        <w:t>NumKindsDrugsSeiz</w:t>
      </w:r>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r w:rsidRPr="00410049">
        <w:rPr>
          <w:i/>
        </w:rPr>
        <w:t>PolicAveOTWorked</w:t>
      </w:r>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r w:rsidRPr="00410049">
        <w:rPr>
          <w:i/>
        </w:rPr>
        <w:t>LandArea</w:t>
      </w:r>
      <w:r w:rsidR="005F6F66">
        <w:t xml:space="preserve"> - land area in square miles</w:t>
      </w:r>
    </w:p>
    <w:p w:rsidR="003C247F" w:rsidRPr="00410049" w:rsidRDefault="003C247F" w:rsidP="00F0642B">
      <w:pPr>
        <w:pStyle w:val="BodyTextIndent"/>
        <w:spacing w:after="120"/>
        <w:ind w:left="360" w:hanging="270"/>
        <w:contextualSpacing/>
      </w:pPr>
      <w:r w:rsidRPr="00410049">
        <w:rPr>
          <w:i/>
        </w:rPr>
        <w:t>PopDens</w:t>
      </w:r>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r w:rsidRPr="00410049">
        <w:rPr>
          <w:i/>
        </w:rPr>
        <w:t>PctUsePubTrans</w:t>
      </w:r>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r w:rsidRPr="00410049">
        <w:rPr>
          <w:i/>
        </w:rPr>
        <w:t>PolicCar</w:t>
      </w:r>
      <w:r w:rsidR="002411A1" w:rsidRPr="00410049">
        <w:rPr>
          <w:i/>
        </w:rPr>
        <w:t>s</w:t>
      </w:r>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r w:rsidRPr="00410049">
        <w:rPr>
          <w:i/>
        </w:rPr>
        <w:t>PolicOperBudg</w:t>
      </w:r>
      <w:r w:rsidR="005F6F66">
        <w:t xml:space="preserve"> - police operating budget</w:t>
      </w:r>
    </w:p>
    <w:p w:rsidR="003C247F" w:rsidRPr="00410049" w:rsidRDefault="003C247F" w:rsidP="00F0642B">
      <w:pPr>
        <w:pStyle w:val="BodyTextIndent"/>
        <w:spacing w:after="120"/>
        <w:ind w:left="360" w:hanging="270"/>
        <w:contextualSpacing/>
      </w:pPr>
      <w:r w:rsidRPr="00410049">
        <w:rPr>
          <w:i/>
        </w:rPr>
        <w:t>LemasPctPolicOnPatr</w:t>
      </w:r>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r w:rsidRPr="00410049">
        <w:rPr>
          <w:i/>
        </w:rPr>
        <w:t>LemasGangUnitDeploy</w:t>
      </w:r>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r w:rsidRPr="00410049">
        <w:rPr>
          <w:i/>
        </w:rPr>
        <w:t>LemasPctOfficDrugUn</w:t>
      </w:r>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r w:rsidRPr="00410049">
        <w:rPr>
          <w:i/>
        </w:rPr>
        <w:t>PolicBudgPerPop</w:t>
      </w:r>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r w:rsidRPr="00410049">
        <w:rPr>
          <w:i/>
        </w:rPr>
        <w:t>ViolentCrimesPerPop</w:t>
      </w:r>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r w:rsidRPr="00410049">
        <w:t>popuation</w:t>
      </w:r>
      <w:r w:rsidR="00410049" w:rsidRPr="00410049">
        <w:rPr>
          <w:rStyle w:val="FootnoteReference"/>
        </w:rPr>
        <w:footnoteReference w:id="15"/>
      </w:r>
    </w:p>
    <w:p w:rsidR="00FC6CC3" w:rsidRPr="005A0DD9" w:rsidRDefault="00FC6CC3" w:rsidP="00FC6CC3">
      <w:pPr>
        <w:pStyle w:val="Heading3"/>
      </w:pPr>
      <w:r w:rsidRPr="005A0DD9">
        <w:lastRenderedPageBreak/>
        <w:t>Limitations</w:t>
      </w:r>
    </w:p>
    <w:p w:rsidR="005A0DD9" w:rsidRPr="005A0DD9" w:rsidRDefault="005A0DD9" w:rsidP="00BE580D">
      <w:pPr>
        <w:pStyle w:val="BodyTextIndent"/>
        <w:spacing w:after="120"/>
        <w:ind w:firstLine="0"/>
      </w:pPr>
      <w:r w:rsidRPr="005A0DD9">
        <w:t>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whitePerCap against blackPerCap.</w:t>
      </w:r>
    </w:p>
    <w:p w:rsidR="00FC6CC3" w:rsidRDefault="00FC6CC3" w:rsidP="00BE580D">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BE580D">
      <w:pPr>
        <w:pStyle w:val="BodyTextIndent"/>
        <w:spacing w:after="120"/>
        <w:ind w:firstLine="0"/>
      </w:pPr>
      <w:r w:rsidRPr="005A0DD9">
        <w:t>Information used for the LEMAS related attributes was limited to police departments with a minimum of 100 officers. A few smaller police departments were used as a random sample.</w:t>
      </w:r>
    </w:p>
    <w:p w:rsidR="005A0DD9" w:rsidRPr="005A0DD9" w:rsidRDefault="005A0DD9" w:rsidP="00BE580D">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EB087C" w:rsidRPr="0057664E" w:rsidRDefault="00EB087C" w:rsidP="00EB087C">
      <w:r w:rsidRPr="0057664E">
        <w:t>If changes in crime rates can be predicted based on changes of highly correlated indicators</w:t>
      </w:r>
      <w:r w:rsidR="0057664E">
        <w:t xml:space="preserve"> from the community</w:t>
      </w:r>
      <w:r w:rsidRPr="0057664E">
        <w:t>, resources could be better allocated to help local governments in addressing crime occurring in their jurisdiction.</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BE580D">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BE580D">
        <w:t xml:space="preserve">To </w:t>
      </w:r>
      <w:r w:rsidR="00DF7574">
        <w:t xml:space="preserve">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BE580D" w:rsidRDefault="00C53ED2" w:rsidP="00C53ED2">
      <w:r w:rsidRPr="00BE580D">
        <w:t>Another risk we may run into is expectations of trends.</w:t>
      </w:r>
      <w:r w:rsidR="004E756D" w:rsidRPr="00BE580D">
        <w:t xml:space="preserve"> </w:t>
      </w:r>
      <w:r w:rsidRPr="00BE580D">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however, that data is first collected by local law enforcement agencies, which may not have </w:t>
      </w:r>
      <w:r w:rsidRPr="00BE580D">
        <w:t>the same reporting criteria or standards. This possible discrepancy is a point of discussion among many crime studies.</w:t>
      </w:r>
    </w:p>
    <w:p w:rsidR="00BD5D41" w:rsidRPr="00BE580D" w:rsidRDefault="00BD5D41" w:rsidP="00BD5D41">
      <w:pPr>
        <w:pStyle w:val="Heading1"/>
        <w:spacing w:before="120"/>
        <w:rPr>
          <w:color w:val="FF0000"/>
        </w:rPr>
      </w:pPr>
      <w:r w:rsidRPr="00BE580D">
        <w:rPr>
          <w:color w:val="FF0000"/>
        </w:rP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BE580D" w:rsidRDefault="00EB087C" w:rsidP="00EB087C">
      <w:r w:rsidRPr="00BE580D">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BE580D">
        <w:t>two-way</w:t>
      </w:r>
      <w:r w:rsidRPr="00BE580D">
        <w:t xml:space="preserve"> interactions. We will try to describe this relationship with a type of relationship that best fits. Once we have completed most of our exploratory data analysis, we will begin to perform testing</w:t>
      </w:r>
      <w:r w:rsidR="006C6D7A">
        <w:t xml:space="preserve"> and cross-validation</w:t>
      </w:r>
      <w:r w:rsidR="00BE580D" w:rsidRPr="00BE580D">
        <w:t xml:space="preserve"> to determine if classification can be </w:t>
      </w:r>
      <w:r w:rsidR="006C6D7A">
        <w:t xml:space="preserve">successfully </w:t>
      </w:r>
      <w:r w:rsidR="00BE580D" w:rsidRPr="00BE580D">
        <w:t>completed on the data. Finally, we will attempt to analyze frequent itemsets to obtain more information about trends in the dataset</w:t>
      </w:r>
      <w:r w:rsidRPr="00BE580D">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was normalized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itemset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00DC1E73" w:rsidRPr="00DA1E2D">
        <w:t xml:space="preserve">Figure </w:t>
      </w:r>
      <w:r w:rsidR="00DC1E73">
        <w:rPr>
          <w:noProof/>
        </w:rPr>
        <w:t>1</w:t>
      </w:r>
      <w:r w:rsidRPr="00497D33">
        <w:fldChar w:fldCharType="end"/>
      </w:r>
      <w:r w:rsidRPr="00497D33">
        <w:t xml:space="preserve">) showed there were that were near 0 (zero) and were not frequent. Increasing the support to 0.2 would have eliminated many of the possible combinations and left us with very few itemsets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00DC1E73" w:rsidRPr="00DA1E2D">
        <w:t xml:space="preserve">Figure </w:t>
      </w:r>
      <w:r w:rsidR="00DC1E73">
        <w:rPr>
          <w:noProof/>
        </w:rPr>
        <w:t>2</w:t>
      </w:r>
      <w:r w:rsidRPr="00497D33">
        <w:fldChar w:fldCharType="end"/>
      </w:r>
      <w:r w:rsidRPr="00497D33">
        <w:t>). This second graph shows a variety of itemsets without including many with low frequency. Hence, we used the support value of 0.1 in our analysis.</w:t>
      </w:r>
    </w:p>
    <w:p w:rsidR="00D5054B" w:rsidRPr="00BD5D41" w:rsidRDefault="007F5A7E" w:rsidP="00D5054B">
      <w:pPr>
        <w:keepNext/>
        <w:rPr>
          <w:color w:val="FF0000"/>
        </w:rPr>
      </w:pPr>
      <w:r>
        <w:rPr>
          <w:noProof/>
          <w:color w:val="FF0000"/>
        </w:rPr>
        <w:drawing>
          <wp:inline distT="0" distB="0" distL="0" distR="0" wp14:anchorId="6D4ED948" wp14:editId="04F282E4">
            <wp:extent cx="3015111" cy="18219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9" cstate="print">
                      <a:extLst>
                        <a:ext uri="{28A0092B-C50C-407E-A947-70E740481C1C}">
                          <a14:useLocalDpi xmlns:a14="http://schemas.microsoft.com/office/drawing/2010/main" val="0"/>
                        </a:ext>
                      </a:extLst>
                    </a:blip>
                    <a:srcRect t="9034" r="6006" b="2324"/>
                    <a:stretch/>
                  </pic:blipFill>
                  <pic:spPr bwMode="auto">
                    <a:xfrm>
                      <a:off x="0" y="0"/>
                      <a:ext cx="3017520" cy="1823432"/>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5" w:name="_Ref449556698"/>
      <w:r w:rsidRPr="00DA1E2D">
        <w:t xml:space="preserve">Figure </w:t>
      </w:r>
      <w:r w:rsidR="00D30657">
        <w:fldChar w:fldCharType="begin"/>
      </w:r>
      <w:r w:rsidR="00D30657">
        <w:instrText xml:space="preserve"> SEQ Figure \* ARABIC </w:instrText>
      </w:r>
      <w:r w:rsidR="00D30657">
        <w:fldChar w:fldCharType="separate"/>
      </w:r>
      <w:r w:rsidR="00DC1E73">
        <w:rPr>
          <w:noProof/>
        </w:rPr>
        <w:t>1</w:t>
      </w:r>
      <w:r w:rsidR="00D30657">
        <w:rPr>
          <w:noProof/>
        </w:rPr>
        <w:fldChar w:fldCharType="end"/>
      </w:r>
      <w:bookmarkEnd w:id="5"/>
      <w:r w:rsidRPr="00DA1E2D">
        <w:t>. Item Frequency Support of 0.01</w:t>
      </w:r>
    </w:p>
    <w:p w:rsidR="00D5054B" w:rsidRPr="00BD5D41" w:rsidRDefault="007F5A7E" w:rsidP="00D5054B">
      <w:pPr>
        <w:keepNext/>
        <w:rPr>
          <w:color w:val="FF0000"/>
        </w:rPr>
      </w:pPr>
      <w:r>
        <w:rPr>
          <w:noProof/>
          <w:color w:val="FF0000"/>
        </w:rPr>
        <w:lastRenderedPageBreak/>
        <w:drawing>
          <wp:inline distT="0" distB="0" distL="0" distR="0" wp14:anchorId="1AD4B555" wp14:editId="6D3D2F1B">
            <wp:extent cx="3016155"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0" cstate="print">
                      <a:extLst>
                        <a:ext uri="{28A0092B-C50C-407E-A947-70E740481C1C}">
                          <a14:useLocalDpi xmlns:a14="http://schemas.microsoft.com/office/drawing/2010/main" val="0"/>
                        </a:ext>
                      </a:extLst>
                    </a:blip>
                    <a:srcRect t="9499" r="6004" b="2222"/>
                    <a:stretch/>
                  </pic:blipFill>
                  <pic:spPr bwMode="auto">
                    <a:xfrm>
                      <a:off x="0" y="0"/>
                      <a:ext cx="3017520" cy="181597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966"/>
      <w:r w:rsidRPr="00DA1E2D">
        <w:t xml:space="preserve">Figure </w:t>
      </w:r>
      <w:r w:rsidR="00D30657">
        <w:fldChar w:fldCharType="begin"/>
      </w:r>
      <w:r w:rsidR="00D30657">
        <w:instrText xml:space="preserve"> SEQ Figure \* ARABIC </w:instrText>
      </w:r>
      <w:r w:rsidR="00D30657">
        <w:fldChar w:fldCharType="separate"/>
      </w:r>
      <w:r w:rsidR="00DC1E73">
        <w:rPr>
          <w:noProof/>
        </w:rPr>
        <w:t>2</w:t>
      </w:r>
      <w:r w:rsidR="00D30657">
        <w:rPr>
          <w:noProof/>
        </w:rPr>
        <w:fldChar w:fldCharType="end"/>
      </w:r>
      <w:bookmarkEnd w:id="6"/>
      <w:r w:rsidRPr="00DA1E2D">
        <w:t>.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are each categorized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the values we are working with are percentages and have been normalized to values between 0.00 and 1.00, we felt the most appropriate technique was equal width.</w:t>
      </w:r>
    </w:p>
    <w:p w:rsidR="00FE4036" w:rsidRPr="006A6533" w:rsidRDefault="00FE4036" w:rsidP="00FE4036">
      <w:pPr>
        <w:pStyle w:val="Heading4"/>
      </w:pPr>
      <w:r w:rsidRPr="006A6533">
        <w:t>Equal Width</w:t>
      </w:r>
    </w:p>
    <w:p w:rsidR="00DC1E73" w:rsidRDefault="007F5A7E" w:rsidP="00BE26B1">
      <w:pPr>
        <w:keepNext/>
        <w:spacing w:after="120"/>
      </w:pPr>
      <w:r w:rsidRPr="00FE4036">
        <w:t>I</w:t>
      </w:r>
      <w:r>
        <w:t>n equal width binning, the attribute</w:t>
      </w:r>
      <w:r w:rsidRPr="00FE4036">
        <w:t xml:space="preserve"> values are divided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ViolentCrime</w:t>
      </w:r>
      <w:r w:rsidR="005173F6">
        <w:t>s</w:t>
      </w:r>
      <w:r>
        <w:t xml:space="preserve">PerPop as </w:t>
      </w:r>
      <w:r w:rsidRPr="007F5A7E">
        <w:t>an example,</w:t>
      </w:r>
      <w:r w:rsidR="00DA1E2D">
        <w:t xml:space="preserve"> </w:t>
      </w:r>
      <w:r w:rsidR="00360BFA">
        <w:t>with</w:t>
      </w:r>
      <w:r w:rsidR="00DA1E2D">
        <w:t xml:space="preserve"> </w:t>
      </w:r>
      <w:r w:rsidR="00DA1E2D">
        <w:rPr>
          <w:i/>
        </w:rPr>
        <w:t>k</w:t>
      </w:r>
      <w:r w:rsidR="00DA1E2D">
        <w:t xml:space="preserve"> of 5 (each bin representing 20</w:t>
      </w:r>
      <w:r w:rsidR="00DA1E2D" w:rsidRPr="00DA1E2D">
        <w:t xml:space="preserve">%) </w:t>
      </w:r>
      <w:r w:rsidR="00DA1E2D" w:rsidRPr="00DA1E2D">
        <w:fldChar w:fldCharType="begin"/>
      </w:r>
      <w:r w:rsidR="00DA1E2D" w:rsidRPr="00DA1E2D">
        <w:instrText xml:space="preserve"> REF _Ref450683190 \h </w:instrText>
      </w:r>
      <w:r w:rsidR="00DA1E2D" w:rsidRPr="00DA1E2D">
        <w:fldChar w:fldCharType="separate"/>
      </w:r>
      <w:r w:rsidR="00DC1E73" w:rsidRPr="00DA1E2D">
        <w:t xml:space="preserve">Table </w:t>
      </w:r>
      <w:r w:rsidR="00DC1E73">
        <w:rPr>
          <w:noProof/>
        </w:rPr>
        <w:t>1</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_Ref450660542 \h </w:instrText>
      </w:r>
      <w:r w:rsidRPr="00DA1E2D">
        <w:fldChar w:fldCharType="separate"/>
      </w:r>
      <w:r w:rsidR="00DC1E73" w:rsidRPr="007F5A7E">
        <w:t xml:space="preserve">Figure </w:t>
      </w:r>
      <w:r w:rsidR="00DC1E73">
        <w:rPr>
          <w:noProof/>
        </w:rPr>
        <w:t>3</w:t>
      </w:r>
      <w:r w:rsidRPr="00DA1E2D">
        <w:fldChar w:fldCharType="end"/>
      </w:r>
      <w:r w:rsidRPr="00DA1E2D">
        <w:t xml:space="preserve"> shows</w:t>
      </w:r>
      <w:r w:rsidR="00DA1E2D" w:rsidRPr="00DA1E2D">
        <w:t xml:space="preserve"> a histogram of</w:t>
      </w:r>
      <w:r w:rsidRPr="00DA1E2D">
        <w:t xml:space="preserve"> the values binned</w:t>
      </w:r>
      <w:r w:rsidR="00DA1E2D" w:rsidRPr="00DA1E2D">
        <w:t xml:space="preserve">. In addition, </w:t>
      </w:r>
      <w:r w:rsidR="00360BFA">
        <w:t>with</w:t>
      </w:r>
      <w:r w:rsidR="00DA1E2D" w:rsidRPr="00DA1E2D">
        <w:t xml:space="preserve"> </w:t>
      </w:r>
      <w:r w:rsidR="00DA1E2D" w:rsidRPr="00DA1E2D">
        <w:rPr>
          <w:i/>
        </w:rPr>
        <w:t>k</w:t>
      </w:r>
      <w:r w:rsidR="00DA1E2D" w:rsidRPr="00DA1E2D">
        <w:t xml:space="preserve"> of 10 (each bin representing 10%) </w:t>
      </w:r>
      <w:r w:rsidR="00DA1E2D" w:rsidRPr="00DA1E2D">
        <w:fldChar w:fldCharType="begin"/>
      </w:r>
      <w:r w:rsidR="00DA1E2D" w:rsidRPr="00DA1E2D">
        <w:instrText xml:space="preserve"> REF _Ref450683230 \h </w:instrText>
      </w:r>
      <w:r w:rsidR="00DA1E2D" w:rsidRPr="00DA1E2D">
        <w:fldChar w:fldCharType="separate"/>
      </w:r>
      <w:r w:rsidR="00DC1E73">
        <w:rPr>
          <w:noProof/>
        </w:rPr>
        <w:drawing>
          <wp:inline distT="0" distB="0" distL="0" distR="0" wp14:anchorId="384DC689" wp14:editId="1AC64951">
            <wp:extent cx="3016156" cy="17673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DC1E73" w:rsidRPr="007F5A7E" w:rsidRDefault="00DC1E73" w:rsidP="00BE26B1">
      <w:pPr>
        <w:jc w:val="center"/>
      </w:pPr>
      <w:r w:rsidRPr="007F5A7E">
        <w:t xml:space="preserve">Figure </w:t>
      </w:r>
      <w:r>
        <w:rPr>
          <w:noProof/>
        </w:rPr>
        <w:t>3</w:t>
      </w:r>
      <w:r w:rsidRPr="007F5A7E">
        <w:t xml:space="preserve">. Histogram of Equal Width Binned Weight </w:t>
      </w:r>
      <w:r w:rsidRPr="007F5A7E">
        <w:rPr>
          <w:i/>
        </w:rPr>
        <w:t>k</w:t>
      </w:r>
      <w:r w:rsidRPr="007F5A7E">
        <w:t xml:space="preserve"> = 5</w:t>
      </w:r>
    </w:p>
    <w:p w:rsidR="00FE4036" w:rsidRDefault="00DC1E73" w:rsidP="00DA1E2D">
      <w:pPr>
        <w:spacing w:after="120"/>
      </w:pPr>
      <w:r w:rsidRPr="00DA1E2D">
        <w:t xml:space="preserve">Table </w:t>
      </w:r>
      <w:r>
        <w:rPr>
          <w:noProof/>
        </w:rPr>
        <w:t>2</w:t>
      </w:r>
      <w:r w:rsidR="00DA1E2D" w:rsidRPr="00DA1E2D">
        <w:fldChar w:fldCharType="end"/>
      </w:r>
      <w:r w:rsidR="00DA1E2D" w:rsidRPr="00DA1E2D">
        <w:t xml:space="preserve"> shows a sampling of the post binned data and</w:t>
      </w:r>
      <w:r w:rsidR="007F5A7E" w:rsidRPr="00DA1E2D">
        <w:t xml:space="preserve"> </w:t>
      </w:r>
      <w:r w:rsidR="007F5A7E" w:rsidRPr="00DA1E2D">
        <w:fldChar w:fldCharType="begin"/>
      </w:r>
      <w:r w:rsidR="007F5A7E" w:rsidRPr="00DA1E2D">
        <w:instrText xml:space="preserve"> REF _Ref450557809 \h </w:instrText>
      </w:r>
      <w:r w:rsidR="007F5A7E" w:rsidRPr="00DA1E2D">
        <w:fldChar w:fldCharType="separate"/>
      </w:r>
      <w:r w:rsidRPr="007F5A7E">
        <w:t xml:space="preserve">Figure </w:t>
      </w:r>
      <w:r>
        <w:rPr>
          <w:noProof/>
        </w:rPr>
        <w:t>4</w:t>
      </w:r>
      <w:r w:rsidR="007F5A7E" w:rsidRPr="00DA1E2D">
        <w:fldChar w:fldCharType="end"/>
      </w:r>
      <w:r w:rsidR="007F5A7E" w:rsidRPr="00DA1E2D">
        <w:t xml:space="preserve"> </w:t>
      </w:r>
      <w:r w:rsidR="007F5A7E" w:rsidRPr="007F5A7E">
        <w:t>shows</w:t>
      </w:r>
      <w:r w:rsidR="00DA1E2D">
        <w:t xml:space="preserve"> a histogram</w:t>
      </w:r>
      <w:r w:rsidR="007F5A7E" w:rsidRPr="007F5A7E">
        <w:t xml:space="preserve"> the values binned.</w:t>
      </w:r>
    </w:p>
    <w:p w:rsidR="00DA1E2D" w:rsidRPr="00DA1E2D" w:rsidRDefault="00DA1E2D" w:rsidP="00DA1E2D">
      <w:pPr>
        <w:pStyle w:val="Caption"/>
        <w:keepNext/>
      </w:pPr>
      <w:bookmarkStart w:id="7" w:name="_Ref450683190"/>
      <w:r w:rsidRPr="00DA1E2D">
        <w:t xml:space="preserve">Table </w:t>
      </w:r>
      <w:r w:rsidR="00D30657">
        <w:fldChar w:fldCharType="begin"/>
      </w:r>
      <w:r w:rsidR="00D30657">
        <w:instrText xml:space="preserve"> SEQ Table</w:instrText>
      </w:r>
      <w:r w:rsidR="00D30657">
        <w:instrText xml:space="preserve"> \* ARABIC </w:instrText>
      </w:r>
      <w:r w:rsidR="00D30657">
        <w:fldChar w:fldCharType="separate"/>
      </w:r>
      <w:r w:rsidR="00B361EC">
        <w:rPr>
          <w:noProof/>
        </w:rPr>
        <w:t>1</w:t>
      </w:r>
      <w:r w:rsidR="00D30657">
        <w:rPr>
          <w:noProof/>
        </w:rPr>
        <w:fldChar w:fldCharType="end"/>
      </w:r>
      <w:bookmarkEnd w:id="7"/>
      <w:r w:rsidRPr="00DA1E2D">
        <w:t xml:space="preserve">. Sample of </w:t>
      </w:r>
      <w:r w:rsidRPr="00DA1E2D">
        <w:rPr>
          <w:i/>
        </w:rPr>
        <w:t>k</w:t>
      </w:r>
      <w:r w:rsidR="005173F6">
        <w:t>=5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BE26B1" w:rsidP="00BE26B1">
      <w:pPr>
        <w:keepNext/>
        <w:spacing w:after="120"/>
      </w:pPr>
      <w:bookmarkStart w:id="8" w:name="_Ref450683230"/>
      <w:r>
        <w:rPr>
          <w:noProof/>
        </w:rPr>
        <w:drawing>
          <wp:inline distT="0" distB="0" distL="0" distR="0" wp14:anchorId="384DC689" wp14:editId="1AC64951">
            <wp:extent cx="3016156" cy="176738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7F5A7E" w:rsidRDefault="00BE26B1" w:rsidP="00BE26B1">
      <w:pPr>
        <w:jc w:val="center"/>
      </w:pPr>
      <w:bookmarkStart w:id="9" w:name="_Ref450660542"/>
      <w:r w:rsidRPr="007F5A7E">
        <w:t xml:space="preserve">Figure </w:t>
      </w:r>
      <w:r w:rsidR="00D30657">
        <w:fldChar w:fldCharType="begin"/>
      </w:r>
      <w:r w:rsidR="00D30657">
        <w:instrText xml:space="preserve"> SEQ Figure \* ARABIC </w:instrText>
      </w:r>
      <w:r w:rsidR="00D30657">
        <w:fldChar w:fldCharType="separate"/>
      </w:r>
      <w:r w:rsidR="00DC1E73">
        <w:rPr>
          <w:noProof/>
        </w:rPr>
        <w:t>3</w:t>
      </w:r>
      <w:r w:rsidR="00D30657">
        <w:rPr>
          <w:noProof/>
        </w:rPr>
        <w:fldChar w:fldCharType="end"/>
      </w:r>
      <w:bookmarkEnd w:id="9"/>
      <w:r w:rsidRPr="007F5A7E">
        <w:t xml:space="preserve">. Histogram of Equal Width Binned Weight </w:t>
      </w:r>
      <w:r w:rsidRPr="007F5A7E">
        <w:rPr>
          <w:i/>
        </w:rPr>
        <w:t>k</w:t>
      </w:r>
      <w:r w:rsidRPr="007F5A7E">
        <w:t xml:space="preserve"> = 5</w:t>
      </w:r>
    </w:p>
    <w:p w:rsidR="00DA1E2D" w:rsidRPr="00DA1E2D" w:rsidRDefault="00DA1E2D" w:rsidP="00DA1E2D">
      <w:pPr>
        <w:pStyle w:val="Caption"/>
        <w:keepNext/>
      </w:pPr>
      <w:r w:rsidRPr="00DA1E2D">
        <w:t xml:space="preserve">Table </w:t>
      </w:r>
      <w:r w:rsidR="00D30657">
        <w:fldChar w:fldCharType="begin"/>
      </w:r>
      <w:r w:rsidR="00D30657">
        <w:instrText xml:space="preserve"> SEQ Table \* ARABIC </w:instrText>
      </w:r>
      <w:r w:rsidR="00D30657">
        <w:fldChar w:fldCharType="separate"/>
      </w:r>
      <w:r w:rsidR="00B361EC">
        <w:rPr>
          <w:noProof/>
        </w:rPr>
        <w:t>2</w:t>
      </w:r>
      <w:r w:rsidR="00D30657">
        <w:rPr>
          <w:noProof/>
        </w:rPr>
        <w:fldChar w:fldCharType="end"/>
      </w:r>
      <w:bookmarkEnd w:id="8"/>
      <w:r w:rsidRPr="00DA1E2D">
        <w:t xml:space="preserve">. Sample of </w:t>
      </w:r>
      <w:r w:rsidRPr="00DA1E2D">
        <w:rPr>
          <w:i/>
        </w:rPr>
        <w:t>k</w:t>
      </w:r>
      <w:r w:rsidR="005173F6">
        <w:t>=10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0E80AFEB" wp14:editId="79E97B12">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DA1E2D" w:rsidP="00FE4036">
      <w:pPr>
        <w:keepNext/>
        <w:spacing w:after="120"/>
      </w:pPr>
      <w:r>
        <w:rPr>
          <w:noProof/>
        </w:rPr>
        <w:drawing>
          <wp:inline distT="0" distB="0" distL="0" distR="0">
            <wp:extent cx="3016156" cy="1794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4" cstate="print">
                      <a:extLst>
                        <a:ext uri="{28A0092B-C50C-407E-A947-70E740481C1C}">
                          <a14:useLocalDpi xmlns:a14="http://schemas.microsoft.com/office/drawing/2010/main" val="0"/>
                        </a:ext>
                      </a:extLst>
                    </a:blip>
                    <a:srcRect t="9268" r="5369" b="2858"/>
                    <a:stretch/>
                  </pic:blipFill>
                  <pic:spPr bwMode="auto">
                    <a:xfrm>
                      <a:off x="0" y="0"/>
                      <a:ext cx="3017520" cy="1795492"/>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0" w:name="_Ref450557809"/>
      <w:r w:rsidRPr="007F5A7E">
        <w:t xml:space="preserve">Figure </w:t>
      </w:r>
      <w:r w:rsidR="00D30657">
        <w:fldChar w:fldCharType="begin"/>
      </w:r>
      <w:r w:rsidR="00D30657">
        <w:instrText xml:space="preserve"> SEQ Figure \* ARABIC </w:instrText>
      </w:r>
      <w:r w:rsidR="00D30657">
        <w:fldChar w:fldCharType="separate"/>
      </w:r>
      <w:r w:rsidR="00DC1E73">
        <w:rPr>
          <w:noProof/>
        </w:rPr>
        <w:t>4</w:t>
      </w:r>
      <w:r w:rsidR="00D30657">
        <w:rPr>
          <w:noProof/>
        </w:rPr>
        <w:fldChar w:fldCharType="end"/>
      </w:r>
      <w:bookmarkEnd w:id="10"/>
      <w:r w:rsidRPr="007F5A7E">
        <w:t xml:space="preserve">. Histogram of Equal Width Binned Weight </w:t>
      </w:r>
      <w:r w:rsidRPr="007F5A7E">
        <w:rPr>
          <w:i/>
        </w:rPr>
        <w:t xml:space="preserve">k </w:t>
      </w:r>
      <w:r w:rsidRPr="007F5A7E">
        <w:t>= 10</w:t>
      </w:r>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770FB5" w:rsidP="00770FB5">
      <w:pPr>
        <w:pStyle w:val="Heading4"/>
      </w:pPr>
      <w:r w:rsidRPr="006C6D7A">
        <w:t>Holdout Method</w:t>
      </w:r>
    </w:p>
    <w:p w:rsidR="00770FB5" w:rsidRPr="006C6D7A" w:rsidRDefault="006C6D7A" w:rsidP="00770FB5">
      <w:r w:rsidRPr="006C6D7A">
        <w:t xml:space="preserve">The Holdout Method is a type of cross validation for classification. </w:t>
      </w:r>
      <w:r w:rsidR="00770FB5" w:rsidRPr="006C6D7A">
        <w:t xml:space="preserve">In the </w:t>
      </w:r>
      <w:r w:rsidRPr="006C6D7A">
        <w:t>method</w:t>
      </w:r>
      <w:r w:rsidR="00770FB5" w:rsidRPr="006C6D7A">
        <w:t>, the entire data set is randomly partitioned into two independent sets</w:t>
      </w:r>
      <w:r w:rsidRPr="006C6D7A">
        <w:t xml:space="preserve"> of specified size</w:t>
      </w:r>
      <w:r w:rsidR="00770FB5" w:rsidRPr="006C6D7A">
        <w:t xml:space="preserve">: </w:t>
      </w:r>
      <w:r w:rsidRPr="006C6D7A">
        <w:t xml:space="preserve">the </w:t>
      </w:r>
      <w:r w:rsidR="00770FB5" w:rsidRPr="006C6D7A">
        <w:t>training set and the test set. The training set is used for model construction and the test set is used to evaluate the accuracy of the constructed model. In th</w:t>
      </w:r>
      <w:r w:rsidRPr="006C6D7A">
        <w:t xml:space="preserve">e </w:t>
      </w:r>
      <w:r w:rsidR="00770FB5" w:rsidRPr="006C6D7A">
        <w:t>case</w:t>
      </w:r>
      <w:r w:rsidRPr="006C6D7A">
        <w:t xml:space="preserve"> of our analysis</w:t>
      </w:r>
      <w:r w:rsidR="00770FB5" w:rsidRPr="006C6D7A">
        <w:t>, the data was partitioned with 70% in the training set and 30% in the test set</w:t>
      </w:r>
      <w:r w:rsidRPr="006C6D7A">
        <w:t>. B</w:t>
      </w:r>
      <w:r w:rsidR="00770FB5" w:rsidRPr="006C6D7A">
        <w:t>oth sets contain</w:t>
      </w:r>
      <w:r w:rsidR="00360BFA">
        <w:t xml:space="preserve"> </w:t>
      </w:r>
      <w:r w:rsidR="00770FB5" w:rsidRPr="006C6D7A">
        <w:t>examples of each classification type.</w:t>
      </w:r>
    </w:p>
    <w:p w:rsidR="00D673DF" w:rsidRPr="006C6D7A" w:rsidRDefault="00D673DF" w:rsidP="00D673DF">
      <w:pPr>
        <w:pStyle w:val="Heading4"/>
      </w:pPr>
      <w:r w:rsidRPr="006C6D7A">
        <w:lastRenderedPageBreak/>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r w:rsidRPr="006C6D7A">
        <w:t>each test on an attribute is represented by a</w:t>
      </w:r>
      <w:r w:rsidR="006C6D7A" w:rsidRPr="006C6D7A">
        <w:t>n internal</w:t>
      </w:r>
      <w:r w:rsidRPr="006C6D7A">
        <w:t xml:space="preserve"> tree node,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is constructed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are partitioned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214562" w:rsidRDefault="00214562" w:rsidP="00214562">
      <w:pPr>
        <w:pStyle w:val="Heading3"/>
      </w:pPr>
      <w:r>
        <w:t xml:space="preserve">Frequent Itemsets </w:t>
      </w:r>
      <w:r w:rsidR="0057664E">
        <w:t>–</w:t>
      </w:r>
      <w:r>
        <w:t xml:space="preserve"> </w:t>
      </w:r>
      <w:r w:rsidRPr="00BD5D41">
        <w:t>A</w:t>
      </w:r>
      <w:r>
        <w:t>rules</w:t>
      </w:r>
    </w:p>
    <w:p w:rsidR="0057664E" w:rsidRPr="00770FB5" w:rsidRDefault="0057664E" w:rsidP="0057664E">
      <w:r w:rsidRPr="00770FB5">
        <w:t>The objective of frequent pattern analysis is to find inherent regularizes in the data</w:t>
      </w:r>
      <w:r w:rsidR="00770FB5" w:rsidRPr="00770FB5">
        <w:t>, which r</w:t>
      </w:r>
      <w:r w:rsidRPr="00770FB5">
        <w:t>eveal intrinsic and important propert</w:t>
      </w:r>
      <w:r w:rsidR="00770FB5" w:rsidRPr="00770FB5">
        <w:t>ies</w:t>
      </w:r>
      <w:r w:rsidRPr="00770FB5">
        <w:t xml:space="preserve"> of the dataset.</w:t>
      </w:r>
      <w:r w:rsidR="00770FB5" w:rsidRPr="00770FB5">
        <w:t xml:space="preserve"> </w:t>
      </w:r>
      <w:r w:rsidRPr="00770FB5">
        <w:t>Frequent pattern analysis is achieved through use of itemsets</w:t>
      </w:r>
      <w:r w:rsidR="00770FB5" w:rsidRPr="00770FB5">
        <w:t xml:space="preserve">, a set </w:t>
      </w:r>
      <w:r w:rsidRPr="00770FB5">
        <w:t xml:space="preserve">of one or more items. The relative support of an itemset is the fraction of transactions that contain the itemset out of the total number of itemsets. </w:t>
      </w:r>
      <w:r w:rsidR="00770FB5" w:rsidRPr="00770FB5">
        <w:t>If the support for an itemset is not less than a specified threshold, the</w:t>
      </w:r>
      <w:r w:rsidRPr="00770FB5">
        <w:t xml:space="preserve"> itemset is considered frequent.</w:t>
      </w:r>
    </w:p>
    <w:p w:rsidR="00214562" w:rsidRPr="00784F3C" w:rsidRDefault="00214562" w:rsidP="00214562">
      <w:r w:rsidRPr="00784F3C">
        <w:t>The statistical computing environment and language R contains a package ‘arules’ to assist in frequent itemset or association rule mining. The two specific tools in the arules package we used in our analysis: Apriori and Eclat.</w:t>
      </w:r>
    </w:p>
    <w:p w:rsidR="007F5A7E" w:rsidRPr="00BD5D41" w:rsidRDefault="007F5A7E" w:rsidP="007F5A7E">
      <w:pPr>
        <w:pStyle w:val="Heading4"/>
      </w:pPr>
      <w:r w:rsidRPr="00BD5D41">
        <w:t>Apriori</w:t>
      </w:r>
    </w:p>
    <w:p w:rsidR="007F5A7E" w:rsidRPr="004A75D8" w:rsidRDefault="007F5A7E" w:rsidP="007F5A7E">
      <w:pPr>
        <w:pStyle w:val="BodyTextIndent"/>
        <w:spacing w:after="120"/>
        <w:ind w:firstLine="0"/>
      </w:pPr>
      <w:r w:rsidRPr="004A75D8">
        <w:t>Apriori in the R arules package uses the Apriori algorithm to mine frequent datasets or association rules. The algorithm conducts level-wise searches for frequent itemsets as follows:</w:t>
      </w:r>
    </w:p>
    <w:p w:rsidR="007F5A7E" w:rsidRPr="004A75D8" w:rsidRDefault="007F5A7E" w:rsidP="007F5A7E">
      <w:pPr>
        <w:pStyle w:val="BodyTextIndent"/>
        <w:spacing w:after="120"/>
        <w:contextualSpacing/>
      </w:pPr>
      <w:r w:rsidRPr="004A75D8">
        <w:t>C</w:t>
      </w:r>
      <w:r w:rsidRPr="004A75D8">
        <w:rPr>
          <w:vertAlign w:val="subscript"/>
        </w:rPr>
        <w:t>k</w:t>
      </w:r>
      <w:r w:rsidRPr="004A75D8">
        <w:t>: Candidate itemset of size k</w:t>
      </w:r>
    </w:p>
    <w:p w:rsidR="007F5A7E" w:rsidRPr="004A75D8" w:rsidRDefault="007F5A7E" w:rsidP="007F5A7E">
      <w:pPr>
        <w:pStyle w:val="BodyTextIndent"/>
        <w:spacing w:after="120"/>
        <w:contextualSpacing/>
      </w:pPr>
      <w:r w:rsidRPr="004A75D8">
        <w:t>L</w:t>
      </w:r>
      <w:r w:rsidRPr="004A75D8">
        <w:rPr>
          <w:vertAlign w:val="subscript"/>
        </w:rPr>
        <w:t>k</w:t>
      </w:r>
      <w:r w:rsidRPr="004A75D8">
        <w:t xml:space="preserve"> :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r w:rsidRPr="004A75D8">
        <w:t>for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r w:rsidRPr="004A75D8">
        <w:t xml:space="preserve">for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r w:rsidRPr="004A75D8">
        <w:t>increment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min_support</w:t>
      </w:r>
    </w:p>
    <w:p w:rsidR="007F5A7E" w:rsidRPr="004A75D8" w:rsidRDefault="007F5A7E" w:rsidP="007F5A7E">
      <w:pPr>
        <w:pStyle w:val="BodyTextIndent"/>
        <w:spacing w:after="120"/>
        <w:ind w:firstLine="720"/>
        <w:contextualSpacing/>
      </w:pPr>
      <w:r w:rsidRPr="004A75D8">
        <w:t>end</w:t>
      </w:r>
    </w:p>
    <w:p w:rsidR="007F5A7E" w:rsidRPr="004A75D8" w:rsidRDefault="007F5A7E" w:rsidP="007F5A7E">
      <w:pPr>
        <w:pStyle w:val="BodyTextIndent"/>
        <w:spacing w:after="120"/>
      </w:pPr>
      <w:r w:rsidRPr="004A75D8">
        <w:t xml:space="preserve">return </w:t>
      </w:r>
      <w:r w:rsidRPr="004A75D8">
        <w:rPr>
          <w:rFonts w:ascii="Calibri" w:hAnsi="Calibri" w:cs="Calibri"/>
        </w:rPr>
        <w:t>U</w:t>
      </w:r>
      <w:r w:rsidRPr="004A75D8">
        <w:rPr>
          <w:vertAlign w:val="subscript"/>
        </w:rPr>
        <w:t>k</w:t>
      </w:r>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While there are a few disadvantages of the Apriori algorithm, it requires multiple scans of the database and the candidate generation can result in very large candidate sets, we felt it would still produce acceptable results for our analysis.</w:t>
      </w:r>
    </w:p>
    <w:p w:rsidR="00D5054B" w:rsidRPr="00BD5D41" w:rsidRDefault="00D5054B" w:rsidP="00D673DF">
      <w:pPr>
        <w:pStyle w:val="Heading4"/>
      </w:pPr>
      <w:r w:rsidRPr="00BD5D41">
        <w:t>Eclat</w:t>
      </w:r>
    </w:p>
    <w:p w:rsidR="007F5A7E" w:rsidRPr="004A75D8" w:rsidRDefault="007F5A7E" w:rsidP="007F5A7E">
      <w:pPr>
        <w:pStyle w:val="BodyTextIndent"/>
        <w:spacing w:after="120"/>
        <w:ind w:firstLine="0"/>
      </w:pPr>
      <w:r w:rsidRPr="004A75D8">
        <w:t xml:space="preserve">Eclat in the R arules package uses the Eclat algorithm to mine frequent datasets. The algorithm uses bottom-up lattice traversal and simple intersection operations for equivalence class clustering. The algorithm is defined recursively with the initial call using all the single items with their transaction ids (tids) and each recursive call examines the intersections of pairs of tids to generate new candidates. </w:t>
      </w:r>
      <w:r>
        <w:t>Support is determined for</w:t>
      </w:r>
      <w:r w:rsidRPr="004A75D8">
        <w:t xml:space="preserve"> any k-itemset by intersecting tid-lists of two of its (k-1) subsets.</w:t>
      </w:r>
    </w:p>
    <w:p w:rsidR="007F5A7E" w:rsidRPr="004A75D8" w:rsidRDefault="007F5A7E" w:rsidP="007F5A7E">
      <w:r w:rsidRPr="004A75D8">
        <w:t xml:space="preserve">While the Eclat algorithm may take more time for computing intersections and may require large amounts of space to store candidate sets, it is very fast in support counting. Since our </w:t>
      </w:r>
      <w:r w:rsidRPr="004A75D8">
        <w:t>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Error rate is calculated as the opposite, or 1</w:t>
      </w:r>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Precision is measured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Recall is measured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B361EC" w:rsidRDefault="00B361EC" w:rsidP="00B361EC">
      <w:pPr>
        <w:pStyle w:val="Heading4"/>
      </w:pPr>
      <w:r>
        <w:t>Correlation Values</w:t>
      </w:r>
    </w:p>
    <w:p w:rsidR="00B361EC" w:rsidRPr="00B361EC" w:rsidRDefault="00B361EC" w:rsidP="00B361EC">
      <w:r>
        <w:t xml:space="preserve">Using the p-value correlation values, </w:t>
      </w:r>
      <w:r w:rsidR="00B85B7B">
        <w:t xml:space="preserve">the probability of observing the same result as were observed in this dataset in the future can be determined. Since p-value is a probability the value will fall between 0 and 1, with a smaller value favoring rejection of the hypothesis and a larger value favoring excepting the hypothesis. </w:t>
      </w:r>
      <w:r w:rsidR="002B1E49">
        <w:lastRenderedPageBreak/>
        <w:t xml:space="preserve">The calculated correlation values for this analysis can be found in </w:t>
      </w:r>
      <w:r w:rsidR="002B1E49">
        <w:fldChar w:fldCharType="begin"/>
      </w:r>
      <w:r w:rsidR="002B1E49">
        <w:instrText xml:space="preserve"> REF _Ref450749171 \h </w:instrText>
      </w:r>
      <w:r w:rsidR="002B1E49">
        <w:fldChar w:fldCharType="separate"/>
      </w:r>
      <w:r w:rsidR="002B1E49">
        <w:t xml:space="preserve">Table </w:t>
      </w:r>
      <w:r w:rsidR="002B1E49">
        <w:rPr>
          <w:noProof/>
        </w:rPr>
        <w:t>3</w:t>
      </w:r>
      <w:r w:rsidR="002B1E49">
        <w:fldChar w:fldCharType="end"/>
      </w:r>
      <w:r w:rsidR="002B1E49">
        <w:t xml:space="preserve">. </w:t>
      </w:r>
    </w:p>
    <w:p w:rsidR="00B361EC" w:rsidRDefault="00B361EC" w:rsidP="00B361EC">
      <w:pPr>
        <w:pStyle w:val="Caption"/>
        <w:keepNext/>
      </w:pPr>
      <w:bookmarkStart w:id="11" w:name="_Ref450749171"/>
      <w:r>
        <w:t xml:space="preserve">Table </w:t>
      </w:r>
      <w:r w:rsidR="00D30657">
        <w:fldChar w:fldCharType="begin"/>
      </w:r>
      <w:r w:rsidR="00D30657">
        <w:instrText xml:space="preserve"> SEQ Table \* ARABIC </w:instrText>
      </w:r>
      <w:r w:rsidR="00D30657">
        <w:fldChar w:fldCharType="separate"/>
      </w:r>
      <w:r>
        <w:rPr>
          <w:noProof/>
        </w:rPr>
        <w:t>3</w:t>
      </w:r>
      <w:r w:rsidR="00D30657">
        <w:rPr>
          <w:noProof/>
        </w:rPr>
        <w:fldChar w:fldCharType="end"/>
      </w:r>
      <w:bookmarkEnd w:id="11"/>
      <w:r>
        <w:t>. Correlation Values</w:t>
      </w:r>
    </w:p>
    <w:p w:rsidR="00B361EC" w:rsidRPr="00B361EC" w:rsidRDefault="00B361EC" w:rsidP="00B361EC">
      <w:r>
        <w:rPr>
          <w:noProof/>
        </w:rPr>
        <w:drawing>
          <wp:inline distT="0" distB="0" distL="0" distR="0" wp14:anchorId="76EA1017" wp14:editId="0C78324D">
            <wp:extent cx="3049270" cy="37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5Bi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370205"/>
                    </a:xfrm>
                    <a:prstGeom prst="rect">
                      <a:avLst/>
                    </a:prstGeom>
                  </pic:spPr>
                </pic:pic>
              </a:graphicData>
            </a:graphic>
          </wp:inline>
        </w:drawing>
      </w:r>
    </w:p>
    <w:p w:rsidR="00214562" w:rsidRPr="00D673DF" w:rsidRDefault="00214562" w:rsidP="00214562">
      <w:pPr>
        <w:pStyle w:val="Heading3"/>
      </w:pPr>
      <w:r w:rsidRPr="00D673DF">
        <w:t>Frequent Itemsets</w:t>
      </w:r>
    </w:p>
    <w:p w:rsidR="00214562" w:rsidRPr="00BD5D41" w:rsidRDefault="00214562" w:rsidP="00214562">
      <w:pPr>
        <w:pStyle w:val="Heading4"/>
      </w:pPr>
      <w:r w:rsidRPr="00BD5D41">
        <w:t>Support</w:t>
      </w:r>
    </w:p>
    <w:p w:rsidR="00214562" w:rsidRPr="00784F3C" w:rsidRDefault="00214562" w:rsidP="00214562">
      <w:r w:rsidRPr="00784F3C">
        <w:t>The support value of an itemset is defined as the proportion of transactions in the database that contain the itemset. It can be written as supp(</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The confidence value of a rule is the proportion of the transactions that contain an itemset, that also contain another non-intersecting itemset of the same dataset. It can be written as conf(</w:t>
      </w:r>
      <w:r w:rsidRPr="00784F3C">
        <w:rPr>
          <w:i/>
        </w:rPr>
        <w:t>X</w:t>
      </w:r>
      <w:r w:rsidRPr="00784F3C">
        <w:t xml:space="preserve"> =&gt; </w:t>
      </w:r>
      <w:r w:rsidRPr="00784F3C">
        <w:rPr>
          <w:i/>
        </w:rPr>
        <w:t>Y</w:t>
      </w:r>
      <w:r w:rsidRPr="00784F3C">
        <w:t>) = supp(</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 supp(</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Pr="001F7F1A" w:rsidRDefault="00D5054B" w:rsidP="00D5054B">
      <w:pPr>
        <w:pStyle w:val="Heading1"/>
        <w:spacing w:before="120"/>
      </w:pPr>
      <w:r w:rsidRPr="001F7F1A">
        <w:t>RESULTS</w:t>
      </w:r>
    </w:p>
    <w:p w:rsidR="00214562" w:rsidRPr="001F7F1A" w:rsidRDefault="00214562" w:rsidP="00214562">
      <w:pPr>
        <w:pStyle w:val="Heading2"/>
      </w:pPr>
      <w:r w:rsidRPr="001F7F1A">
        <w:t>Classification</w:t>
      </w:r>
    </w:p>
    <w:p w:rsidR="00A90AD8" w:rsidRPr="001F7F1A" w:rsidRDefault="00A90AD8" w:rsidP="00A90AD8">
      <w:pPr>
        <w:pStyle w:val="Heading4"/>
      </w:pPr>
      <w:r w:rsidRPr="001F7F1A">
        <w:t>Decision Tree</w:t>
      </w:r>
    </w:p>
    <w:p w:rsidR="00BE26B1" w:rsidRDefault="00BE26B1" w:rsidP="00BE26B1">
      <w:r w:rsidRPr="001F7F1A">
        <w:t>A D</w:t>
      </w:r>
      <w:r>
        <w:t xml:space="preserve">ecision Tree was constructed from the training set using binning of </w:t>
      </w:r>
      <w:r>
        <w:rPr>
          <w:i/>
        </w:rPr>
        <w:t>k</w:t>
      </w:r>
      <w:r w:rsidRPr="00360BFA">
        <w:t xml:space="preserve"> </w:t>
      </w:r>
      <w:r>
        <w:t xml:space="preserve">of 10 (see </w:t>
      </w:r>
      <w:r>
        <w:fldChar w:fldCharType="begin"/>
      </w:r>
      <w:r>
        <w:instrText xml:space="preserve"> REF _Ref450720041 \h </w:instrText>
      </w:r>
      <w:r>
        <w:fldChar w:fldCharType="separate"/>
      </w:r>
      <w:r w:rsidR="00DC1E73" w:rsidRPr="00BE26B1">
        <w:t xml:space="preserve">Figure </w:t>
      </w:r>
      <w:r w:rsidR="00DC1E73">
        <w:rPr>
          <w:noProof/>
        </w:rPr>
        <w:t>5</w:t>
      </w:r>
      <w:r>
        <w:fldChar w:fldCharType="end"/>
      </w:r>
      <w:r>
        <w:t>) the tree seemed simplistic</w:t>
      </w:r>
      <w:r w:rsidR="00DC1E73">
        <w:t xml:space="preserve"> compared to others we had seen</w:t>
      </w:r>
      <w:r>
        <w:t>. When</w:t>
      </w:r>
      <w:r w:rsidR="00DC1E73">
        <w:t xml:space="preserve"> examining </w:t>
      </w:r>
      <w:r>
        <w:t>the below</w:t>
      </w:r>
      <w:r w:rsidR="001F7F1A">
        <w:t xml:space="preserve"> </w:t>
      </w:r>
      <w:r>
        <w:fldChar w:fldCharType="begin"/>
      </w:r>
      <w:r>
        <w:instrText xml:space="preserve"> REF _Ref450720052 \h </w:instrText>
      </w:r>
      <w:r>
        <w:fldChar w:fldCharType="separate"/>
      </w:r>
      <w:r w:rsidR="00DC1E73" w:rsidRPr="00BE26B1">
        <w:t xml:space="preserve">Figure </w:t>
      </w:r>
      <w:r w:rsidR="00DC1E73">
        <w:rPr>
          <w:noProof/>
        </w:rPr>
        <w:t>6</w:t>
      </w:r>
      <w:r>
        <w:fldChar w:fldCharType="end"/>
      </w:r>
      <w:r>
        <w:t xml:space="preserve"> of the relative error and complexity point (CP) the</w:t>
      </w:r>
      <w:r w:rsidR="00DC1E73">
        <w:t xml:space="preserve"> simplistic nature of</w:t>
      </w:r>
      <w:r>
        <w:t xml:space="preserve"> the tree made sense. After the size of the tree reached three, the CP stabilized </w:t>
      </w:r>
      <w:r w:rsidR="00DC1E73">
        <w:t xml:space="preserve">to a degree </w:t>
      </w:r>
      <w:r>
        <w:t xml:space="preserve">with respect to relative error. The resulting Decision Tree had </w:t>
      </w:r>
      <w:r w:rsidR="00DC1E73">
        <w:t xml:space="preserve">very </w:t>
      </w:r>
      <w:r>
        <w:t xml:space="preserve">few leaf nodes despite numerous examples of multiple classification types in the training data. The Decision Tree confusion matrix </w:t>
      </w:r>
      <w:r w:rsidRPr="005C7498">
        <w:t xml:space="preserve">shown in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w:t>
      </w:r>
      <w:r w:rsidRPr="005C7498">
        <w:t xml:space="preserve">also </w:t>
      </w:r>
      <w:r>
        <w:t xml:space="preserve">confirms the trouble the Decision </w:t>
      </w:r>
      <w:r w:rsidRPr="007F7CF6">
        <w:t>Tre</w:t>
      </w:r>
      <w:r>
        <w:t xml:space="preserve">e classification had </w:t>
      </w:r>
      <w:r w:rsidR="00DC1E73">
        <w:t xml:space="preserve">trouble classifying half of the types, </w:t>
      </w:r>
      <w:r>
        <w:t xml:space="preserve">showing no </w:t>
      </w:r>
      <w:r w:rsidRPr="007F7CF6">
        <w:t xml:space="preserve">classifications </w:t>
      </w:r>
      <w:r>
        <w:t xml:space="preserve">of </w:t>
      </w:r>
      <w:r w:rsidR="00DC1E73">
        <w:t>6 through 9</w:t>
      </w:r>
      <w:r>
        <w:t xml:space="preserve"> and few classifications of </w:t>
      </w:r>
      <w:r w:rsidR="00DC1E73">
        <w:t>10</w:t>
      </w:r>
      <w:r>
        <w:t xml:space="preserve"> </w:t>
      </w:r>
      <w:r w:rsidRPr="007F7CF6">
        <w:t xml:space="preserve">for </w:t>
      </w:r>
      <w:r>
        <w:t>any of the test data.</w:t>
      </w:r>
    </w:p>
    <w:p w:rsidR="00BE26B1" w:rsidRDefault="00BE26B1" w:rsidP="00BE26B1">
      <w:pPr>
        <w:keepNext/>
        <w:jc w:val="center"/>
      </w:pPr>
      <w:r>
        <w:rPr>
          <w:noProof/>
          <w:color w:val="FF0000"/>
        </w:rPr>
        <w:drawing>
          <wp:inline distT="0" distB="0" distL="0" distR="0" wp14:anchorId="7A2E75D5" wp14:editId="636B5F9E">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6"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BE26B1" w:rsidRDefault="00BE26B1" w:rsidP="00BE26B1">
      <w:pPr>
        <w:pStyle w:val="Caption"/>
      </w:pPr>
      <w:bookmarkStart w:id="12" w:name="_Ref450720041"/>
      <w:r w:rsidRPr="00BE26B1">
        <w:t xml:space="preserve">Figure </w:t>
      </w:r>
      <w:r w:rsidR="00D30657">
        <w:fldChar w:fldCharType="begin"/>
      </w:r>
      <w:r w:rsidR="00D30657">
        <w:instrText xml:space="preserve"> SEQ Figure \* ARABIC </w:instrText>
      </w:r>
      <w:r w:rsidR="00D30657">
        <w:fldChar w:fldCharType="separate"/>
      </w:r>
      <w:r w:rsidR="00DC1E73">
        <w:rPr>
          <w:noProof/>
        </w:rPr>
        <w:t>5</w:t>
      </w:r>
      <w:r w:rsidR="00D30657">
        <w:rPr>
          <w:noProof/>
        </w:rPr>
        <w:fldChar w:fldCharType="end"/>
      </w:r>
      <w:bookmarkEnd w:id="12"/>
      <w:r w:rsidRPr="00BE26B1">
        <w:t xml:space="preserve">. Classification Decision Tree – Binning </w:t>
      </w:r>
      <w:r w:rsidRPr="00BE26B1">
        <w:rPr>
          <w:i/>
        </w:rPr>
        <w:t>k</w:t>
      </w:r>
      <w:r w:rsidRPr="00BE26B1">
        <w:t xml:space="preserve"> = 10</w:t>
      </w:r>
    </w:p>
    <w:p w:rsidR="00BE26B1" w:rsidRDefault="00BE26B1" w:rsidP="00BE26B1">
      <w:pPr>
        <w:keepNext/>
      </w:pPr>
      <w:r>
        <w:rPr>
          <w:noProof/>
        </w:rPr>
        <w:drawing>
          <wp:inline distT="0" distB="0" distL="0" distR="0" wp14:anchorId="29401853" wp14:editId="1AF1FF85">
            <wp:extent cx="3017520" cy="19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0" cy="1933550"/>
                    </a:xfrm>
                    <a:prstGeom prst="rect">
                      <a:avLst/>
                    </a:prstGeom>
                  </pic:spPr>
                </pic:pic>
              </a:graphicData>
            </a:graphic>
          </wp:inline>
        </w:drawing>
      </w:r>
    </w:p>
    <w:p w:rsidR="00BE26B1" w:rsidRDefault="00BE26B1" w:rsidP="00BE26B1">
      <w:pPr>
        <w:pStyle w:val="Caption"/>
      </w:pPr>
      <w:bookmarkStart w:id="13" w:name="_Ref450720052"/>
      <w:r w:rsidRPr="00BE26B1">
        <w:t xml:space="preserve">Figure </w:t>
      </w:r>
      <w:r w:rsidR="00D30657">
        <w:fldChar w:fldCharType="begin"/>
      </w:r>
      <w:r w:rsidR="00D30657">
        <w:instrText xml:space="preserve"> SEQ Figure \* ARABIC </w:instrText>
      </w:r>
      <w:r w:rsidR="00D30657">
        <w:fldChar w:fldCharType="separate"/>
      </w:r>
      <w:r w:rsidR="00DC1E73">
        <w:rPr>
          <w:noProof/>
        </w:rPr>
        <w:t>6</w:t>
      </w:r>
      <w:r w:rsidR="00D30657">
        <w:rPr>
          <w:noProof/>
        </w:rPr>
        <w:fldChar w:fldCharType="end"/>
      </w:r>
      <w:bookmarkEnd w:id="13"/>
      <w:r w:rsidRPr="00BE26B1">
        <w:t xml:space="preserve">. Relative Error and CP – Binning </w:t>
      </w:r>
      <w:r w:rsidRPr="00BE26B1">
        <w:rPr>
          <w:i/>
        </w:rPr>
        <w:t>k</w:t>
      </w:r>
      <w:r w:rsidRPr="00BE26B1">
        <w:t xml:space="preserve"> = 10</w:t>
      </w:r>
    </w:p>
    <w:p w:rsidR="00BE26B1" w:rsidRPr="00A637F2" w:rsidRDefault="00BE26B1" w:rsidP="00BE26B1">
      <w:pPr>
        <w:pStyle w:val="Caption"/>
        <w:keepNext/>
      </w:pPr>
      <w:bookmarkStart w:id="14" w:name="_Ref450681525"/>
      <w:bookmarkStart w:id="15" w:name="_Ref450681521"/>
      <w:r>
        <w:t xml:space="preserve">Table </w:t>
      </w:r>
      <w:r w:rsidR="00D30657">
        <w:fldChar w:fldCharType="begin"/>
      </w:r>
      <w:r w:rsidR="00D30657">
        <w:instrText xml:space="preserve"> SEQ Table \* ARABIC </w:instrText>
      </w:r>
      <w:r w:rsidR="00D30657">
        <w:fldChar w:fldCharType="separate"/>
      </w:r>
      <w:r w:rsidR="00B361EC">
        <w:rPr>
          <w:noProof/>
        </w:rPr>
        <w:t>4</w:t>
      </w:r>
      <w:r w:rsidR="00D30657">
        <w:rPr>
          <w:noProof/>
        </w:rPr>
        <w:fldChar w:fldCharType="end"/>
      </w:r>
      <w:bookmarkEnd w:id="14"/>
      <w:r>
        <w:t xml:space="preserve">. Confusion Matrix Results – Binning </w:t>
      </w:r>
      <w:r>
        <w:rPr>
          <w:i/>
        </w:rPr>
        <w:t>k</w:t>
      </w:r>
      <w:r>
        <w:t xml:space="preserve"> = 10</w:t>
      </w:r>
      <w:bookmarkEnd w:id="15"/>
    </w:p>
    <w:p w:rsidR="00BE26B1" w:rsidRDefault="00BE26B1" w:rsidP="00BE26B1">
      <w:r>
        <w:rPr>
          <w:noProof/>
        </w:rPr>
        <w:drawing>
          <wp:inline distT="0" distB="0" distL="0" distR="0" wp14:anchorId="50E46336" wp14:editId="64BEFCE9">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8">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360BFA" w:rsidRPr="00360BFA" w:rsidRDefault="00360BFA" w:rsidP="00360BFA">
      <w:r>
        <w:t>A</w:t>
      </w:r>
      <w:r w:rsidR="00BE26B1">
        <w:t>nother</w:t>
      </w:r>
      <w:r>
        <w:t xml:space="preserve"> Decision Tree was constructed from the training set using binning of </w:t>
      </w:r>
      <w:r>
        <w:rPr>
          <w:i/>
        </w:rPr>
        <w:t>k</w:t>
      </w:r>
      <w:r w:rsidRPr="00360BFA">
        <w:t xml:space="preserve"> </w:t>
      </w:r>
      <w:r>
        <w:t xml:space="preserve">of </w:t>
      </w:r>
      <w:r w:rsidR="00BE26B1">
        <w:t>5</w:t>
      </w:r>
      <w:r>
        <w:t xml:space="preserve"> (see</w:t>
      </w:r>
      <w:r w:rsidR="00BE26B1">
        <w:t xml:space="preserve"> </w:t>
      </w:r>
      <w:r w:rsidR="00BE26B1">
        <w:fldChar w:fldCharType="begin"/>
      </w:r>
      <w:r w:rsidR="00BE26B1">
        <w:instrText xml:space="preserve"> REF _Ref450719071 \h </w:instrText>
      </w:r>
      <w:r w:rsidR="00BE26B1">
        <w:fldChar w:fldCharType="separate"/>
      </w:r>
      <w:r w:rsidR="00DC1E73" w:rsidRPr="00BE26B1">
        <w:t xml:space="preserve">Figure </w:t>
      </w:r>
      <w:r w:rsidR="00DC1E73">
        <w:rPr>
          <w:noProof/>
        </w:rPr>
        <w:t>7</w:t>
      </w:r>
      <w:r w:rsidR="00BE26B1">
        <w:fldChar w:fldCharType="end"/>
      </w:r>
      <w:r>
        <w:t xml:space="preserve">) the tree </w:t>
      </w:r>
      <w:r w:rsidR="00DC1E73">
        <w:t xml:space="preserve">again </w:t>
      </w:r>
      <w:r>
        <w:t xml:space="preserve">seemed simplistic. When </w:t>
      </w:r>
      <w:r w:rsidR="00DC1E73">
        <w:t xml:space="preserve">we examined graph of </w:t>
      </w:r>
      <w:r>
        <w:t>of the relative error and CP</w:t>
      </w:r>
      <w:r w:rsidR="00DC1E73">
        <w:t xml:space="preserve"> (</w:t>
      </w:r>
      <w:r w:rsidR="00DC1E73">
        <w:fldChar w:fldCharType="begin"/>
      </w:r>
      <w:r w:rsidR="00DC1E73">
        <w:instrText xml:space="preserve"> REF _Ref450681506 \h </w:instrText>
      </w:r>
      <w:r w:rsidR="00DC1E73">
        <w:fldChar w:fldCharType="separate"/>
      </w:r>
      <w:r w:rsidR="00DC1E73" w:rsidRPr="00BE26B1">
        <w:t xml:space="preserve">Figure </w:t>
      </w:r>
      <w:r w:rsidR="00DC1E73">
        <w:rPr>
          <w:noProof/>
        </w:rPr>
        <w:t>8</w:t>
      </w:r>
      <w:r w:rsidR="00DC1E73">
        <w:fldChar w:fldCharType="end"/>
      </w:r>
      <w:r>
        <w:t>) the simplicity of the tree</w:t>
      </w:r>
      <w:r w:rsidR="00BE26B1">
        <w:t xml:space="preserve"> </w:t>
      </w:r>
      <w:r w:rsidR="00DC1E73">
        <w:t xml:space="preserve">again </w:t>
      </w:r>
      <w:r w:rsidR="00BE26B1">
        <w:t>made sense. After the size of the tree reached three</w:t>
      </w:r>
      <w:r>
        <w:t xml:space="preserve">, the CP stabilized with respect to relative error. The resulting Decision Tree had </w:t>
      </w:r>
      <w:r w:rsidR="00DC1E73">
        <w:t xml:space="preserve">less </w:t>
      </w:r>
      <w:r>
        <w:t xml:space="preserve">leaf nodes </w:t>
      </w:r>
      <w:r w:rsidR="00DC1E73">
        <w:t xml:space="preserve">than expected </w:t>
      </w:r>
      <w:r>
        <w:t xml:space="preserve">despite numerous examples of multiple classification types in the training data. The Decision Tree confusion matrix </w:t>
      </w:r>
      <w:r w:rsidRPr="005C7498">
        <w:t xml:space="preserve">shown in </w:t>
      </w:r>
      <w:r w:rsidR="00BE26B1">
        <w:fldChar w:fldCharType="begin"/>
      </w:r>
      <w:r w:rsidR="00BE26B1">
        <w:instrText xml:space="preserve"> REF _Ref450681563 \h </w:instrText>
      </w:r>
      <w:r w:rsidR="00BE26B1">
        <w:fldChar w:fldCharType="separate"/>
      </w:r>
      <w:r w:rsidR="00DC1E73">
        <w:t xml:space="preserve">Table </w:t>
      </w:r>
      <w:r w:rsidR="00DC1E73">
        <w:rPr>
          <w:noProof/>
        </w:rPr>
        <w:t>4</w:t>
      </w:r>
      <w:r w:rsidR="00BE26B1">
        <w:fldChar w:fldCharType="end"/>
      </w:r>
      <w:r w:rsidR="00BE26B1">
        <w:t xml:space="preserve"> </w:t>
      </w:r>
      <w:r w:rsidRPr="005C7498">
        <w:t xml:space="preserve">also </w:t>
      </w:r>
      <w:r>
        <w:t xml:space="preserve">confirms the trouble the Decision </w:t>
      </w:r>
      <w:r w:rsidRPr="007F7CF6">
        <w:t>Tre</w:t>
      </w:r>
      <w:r w:rsidR="00BE26B1">
        <w:t xml:space="preserve">e classification had </w:t>
      </w:r>
      <w:r w:rsidR="00DC1E73">
        <w:t xml:space="preserve">difficulty classifying many types, </w:t>
      </w:r>
      <w:r w:rsidR="00BE26B1">
        <w:t xml:space="preserve">showing no </w:t>
      </w:r>
      <w:r w:rsidRPr="007F7CF6">
        <w:t xml:space="preserve">classifications </w:t>
      </w:r>
      <w:r w:rsidR="00BE26B1">
        <w:t xml:space="preserve">of 3 or 4 and few classifications of 5 </w:t>
      </w:r>
      <w:r w:rsidRPr="007F7CF6">
        <w:t xml:space="preserve">for </w:t>
      </w:r>
      <w:r>
        <w:t>any of the test data.</w:t>
      </w:r>
    </w:p>
    <w:p w:rsidR="00A90AD8" w:rsidRDefault="00A90AD8" w:rsidP="00A90AD8">
      <w:pPr>
        <w:keepNext/>
      </w:pPr>
      <w:r>
        <w:rPr>
          <w:noProof/>
        </w:rPr>
        <w:drawing>
          <wp:inline distT="0" distB="0" distL="0" distR="0" wp14:anchorId="0DF95EE0" wp14:editId="32B95DE4">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9"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6" w:name="_Ref450719071"/>
      <w:r w:rsidRPr="00BE26B1">
        <w:t xml:space="preserve">Figure </w:t>
      </w:r>
      <w:r w:rsidR="00D30657">
        <w:fldChar w:fldCharType="begin"/>
      </w:r>
      <w:r w:rsidR="00D30657">
        <w:instrText xml:space="preserve"> SEQ Figure \* ARABIC </w:instrText>
      </w:r>
      <w:r w:rsidR="00D30657">
        <w:fldChar w:fldCharType="separate"/>
      </w:r>
      <w:r w:rsidR="00DC1E73">
        <w:rPr>
          <w:noProof/>
        </w:rPr>
        <w:t>7</w:t>
      </w:r>
      <w:r w:rsidR="00D30657">
        <w:rPr>
          <w:noProof/>
        </w:rPr>
        <w:fldChar w:fldCharType="end"/>
      </w:r>
      <w:bookmarkEnd w:id="16"/>
      <w:r w:rsidRPr="00BE26B1">
        <w:t xml:space="preserve">. Classification Decision Tree – Binning </w:t>
      </w:r>
      <w:r w:rsidRPr="00BE26B1">
        <w:rPr>
          <w:i/>
        </w:rPr>
        <w:t>k</w:t>
      </w:r>
      <w:r w:rsidRPr="00BE26B1">
        <w:t xml:space="preserve"> = 5</w:t>
      </w:r>
    </w:p>
    <w:p w:rsidR="00A90AD8" w:rsidRDefault="00A90AD8" w:rsidP="00A90AD8">
      <w:pPr>
        <w:keepNext/>
      </w:pPr>
      <w:r>
        <w:rPr>
          <w:noProof/>
        </w:rPr>
        <w:lastRenderedPageBreak/>
        <w:drawing>
          <wp:inline distT="0" distB="0" distL="0" distR="0" wp14:anchorId="0C53B53E" wp14:editId="025CD4F5">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20"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7" w:name="_Ref450681506"/>
      <w:r w:rsidRPr="00BE26B1">
        <w:t xml:space="preserve">Figure </w:t>
      </w:r>
      <w:r w:rsidR="00D30657">
        <w:fldChar w:fldCharType="begin"/>
      </w:r>
      <w:r w:rsidR="00D30657">
        <w:instrText xml:space="preserve"> SEQ Figure \* ARABIC </w:instrText>
      </w:r>
      <w:r w:rsidR="00D30657">
        <w:fldChar w:fldCharType="separate"/>
      </w:r>
      <w:r w:rsidR="00DC1E73">
        <w:rPr>
          <w:noProof/>
        </w:rPr>
        <w:t>8</w:t>
      </w:r>
      <w:r w:rsidR="00D30657">
        <w:rPr>
          <w:noProof/>
        </w:rPr>
        <w:fldChar w:fldCharType="end"/>
      </w:r>
      <w:bookmarkEnd w:id="17"/>
      <w:r w:rsidRPr="00BE26B1">
        <w:t xml:space="preserve">. Relative Error and CP – Binning </w:t>
      </w:r>
      <w:r w:rsidRPr="00BE26B1">
        <w:rPr>
          <w:i/>
        </w:rPr>
        <w:t>k</w:t>
      </w:r>
      <w:r w:rsidRPr="00BE26B1">
        <w:t xml:space="preserve"> = 5</w:t>
      </w:r>
    </w:p>
    <w:p w:rsidR="00A90AD8" w:rsidRPr="00A637F2" w:rsidRDefault="00A90AD8" w:rsidP="00A90AD8">
      <w:pPr>
        <w:pStyle w:val="Caption"/>
        <w:keepNext/>
      </w:pPr>
      <w:bookmarkStart w:id="18" w:name="_Ref450681563"/>
      <w:r>
        <w:t xml:space="preserve">Table </w:t>
      </w:r>
      <w:r w:rsidR="00D30657">
        <w:fldChar w:fldCharType="begin"/>
      </w:r>
      <w:r w:rsidR="00D30657">
        <w:instrText xml:space="preserve"> SEQ Table \* ARABIC </w:instrText>
      </w:r>
      <w:r w:rsidR="00D30657">
        <w:fldChar w:fldCharType="separate"/>
      </w:r>
      <w:r w:rsidR="00B361EC">
        <w:rPr>
          <w:noProof/>
        </w:rPr>
        <w:t>5</w:t>
      </w:r>
      <w:r w:rsidR="00D30657">
        <w:rPr>
          <w:noProof/>
        </w:rPr>
        <w:fldChar w:fldCharType="end"/>
      </w:r>
      <w:bookmarkEnd w:id="18"/>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3E626EC8" wp14:editId="6140B5D7">
            <wp:extent cx="1828800" cy="671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671276"/>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Default="00A90AD8" w:rsidP="00A90AD8">
      <w:r>
        <w:t xml:space="preserve">The overall accuracy for the </w:t>
      </w:r>
      <w:r>
        <w:rPr>
          <w:i/>
        </w:rPr>
        <w:t>k</w:t>
      </w:r>
      <w:r w:rsidRPr="0000058F">
        <w:t xml:space="preserve"> </w:t>
      </w:r>
      <w:r>
        <w:t xml:space="preserve">of 10 binned data could be calculated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t xml:space="preserve">The overall error rate for the </w:t>
      </w:r>
      <w:r>
        <w:rPr>
          <w:i/>
        </w:rPr>
        <w:t>k</w:t>
      </w:r>
      <w:r>
        <w:t xml:space="preserve"> of 10 binned data could be calculated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5 binned data.</w:t>
      </w:r>
    </w:p>
    <w:p w:rsidR="00A90AD8" w:rsidRDefault="00A90AD8" w:rsidP="00A90AD8">
      <w:r>
        <w:t xml:space="preserve">The overall accuracy for the </w:t>
      </w:r>
      <w:r>
        <w:rPr>
          <w:i/>
        </w:rPr>
        <w:t>k</w:t>
      </w:r>
      <w:r w:rsidRPr="0000058F">
        <w:t xml:space="preserve"> </w:t>
      </w:r>
      <w:r>
        <w:t xml:space="preserve">of 5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5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an accuracy near 2/3 and an error rate closer to 1/3, the results for </w:t>
      </w:r>
      <w:r>
        <w:rPr>
          <w:i/>
        </w:rPr>
        <w:t xml:space="preserve">k </w:t>
      </w:r>
      <w:r>
        <w:t xml:space="preserve">of 5 binned data were much better than those of the </w:t>
      </w:r>
      <w:r>
        <w:rPr>
          <w:i/>
        </w:rPr>
        <w:t xml:space="preserve">k </w:t>
      </w:r>
      <w:r>
        <w:t>of10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r w:rsidRPr="00A31F15">
        <w:t>3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r w:rsidRPr="00A31F15">
        <w:rPr>
          <w:i/>
        </w:rPr>
        <w:t xml:space="preserve">k </w:t>
      </w:r>
      <w:r w:rsidRPr="00A31F15">
        <w:t xml:space="preserve"> of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5</w:t>
      </w:r>
      <w:r w:rsidRPr="00F300CB">
        <w:t xml:space="preserve"> classification can be calculated using</w:t>
      </w:r>
      <w:r>
        <w:t xml:space="preserve">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5</w:t>
      </w:r>
      <w:r w:rsidRPr="00F300CB">
        <w:t xml:space="preserve"> classification can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t>2: 49 / (49 + 104</w:t>
      </w:r>
      <w:r>
        <w:t>) = 0.32</w:t>
      </w:r>
      <w:r w:rsidRPr="00C03377">
        <w:t xml:space="preserve"> ≈ </w:t>
      </w:r>
      <w:r>
        <w:t>32</w:t>
      </w:r>
      <w:r w:rsidRPr="00C03377">
        <w:t>%</w:t>
      </w:r>
    </w:p>
    <w:p w:rsidR="00A90AD8" w:rsidRPr="00C03377" w:rsidRDefault="00A90AD8" w:rsidP="00A90AD8">
      <w:pPr>
        <w:ind w:firstLine="360"/>
      </w:pPr>
      <w:r w:rsidRPr="00C03377">
        <w:t>3: 0 / (0 + 0) so it cannot be calculated</w:t>
      </w:r>
    </w:p>
    <w:p w:rsidR="00A90AD8" w:rsidRPr="00C03377" w:rsidRDefault="00A90AD8" w:rsidP="00A90AD8">
      <w:pPr>
        <w:ind w:firstLine="360"/>
      </w:pPr>
      <w:r w:rsidRPr="00C03377">
        <w:t>4: 0 / (0 + 0) so it cannot be calculated</w:t>
      </w:r>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5 classification can be calculated using </w:t>
      </w:r>
      <w:r w:rsidRPr="00C03377">
        <w:fldChar w:fldCharType="begin"/>
      </w:r>
      <w:r w:rsidRPr="00C03377">
        <w:instrText xml:space="preserve"> REF _Ref450681563 \h </w:instrText>
      </w:r>
      <w:r w:rsidRPr="00C03377">
        <w:fldChar w:fldCharType="separate"/>
      </w:r>
      <w:r w:rsidR="00DC1E73">
        <w:t xml:space="preserve">Table </w:t>
      </w:r>
      <w:r w:rsidR="00DC1E73">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Frequent Itemsets</w:t>
      </w:r>
    </w:p>
    <w:p w:rsidR="00214562" w:rsidRPr="00430B7F" w:rsidRDefault="00214562" w:rsidP="00214562">
      <w:pPr>
        <w:pStyle w:val="Heading3"/>
      </w:pPr>
      <w:r w:rsidRPr="009947DE">
        <w:t>Apriori</w:t>
      </w:r>
    </w:p>
    <w:p w:rsidR="00214562" w:rsidRPr="009947DE" w:rsidRDefault="00214562" w:rsidP="00214562">
      <w:r w:rsidRPr="009947DE">
        <w:t>Filtering the Apriori results for any ViolentCrime</w:t>
      </w:r>
      <w:r w:rsidR="005173F6">
        <w:t>s</w:t>
      </w:r>
      <w:r w:rsidRPr="009947DE">
        <w:t>PerPop values in contained in the right-hand side (</w:t>
      </w:r>
      <w:r w:rsidR="002D5DFB">
        <w:t>RHS</w:t>
      </w:r>
      <w:r w:rsidRPr="009947DE">
        <w:t>) only produced results for only 1</w:t>
      </w:r>
      <w:r>
        <w:t>V</w:t>
      </w:r>
      <w:r w:rsidRPr="009947DE">
        <w:t xml:space="preserve"> or the bin containing 0 to 20% (see</w:t>
      </w:r>
      <w:r w:rsidR="00DC1E73">
        <w:t xml:space="preserve"> </w:t>
      </w:r>
      <w:r w:rsidR="00DC1E73">
        <w:fldChar w:fldCharType="begin"/>
      </w:r>
      <w:r w:rsidR="00DC1E73">
        <w:instrText xml:space="preserve"> REF _Ref450720504 \h </w:instrText>
      </w:r>
      <w:r w:rsidR="00DC1E73">
        <w:fldChar w:fldCharType="separate"/>
      </w:r>
      <w:r w:rsidR="00DC1E73" w:rsidRPr="009947DE">
        <w:t xml:space="preserve">Table </w:t>
      </w:r>
      <w:r w:rsidR="00DC1E73">
        <w:rPr>
          <w:noProof/>
        </w:rPr>
        <w:t>5</w:t>
      </w:r>
      <w:r w:rsidR="00DC1E73">
        <w:fldChar w:fldCharType="end"/>
      </w:r>
      <w:r w:rsidRPr="009947DE">
        <w:t>). All other values for ViolentCrim</w:t>
      </w:r>
      <w:r w:rsidR="006B14C6">
        <w:t>e</w:t>
      </w:r>
      <w:r w:rsidR="005173F6">
        <w:t>s</w:t>
      </w:r>
      <w:r w:rsidRPr="009947DE">
        <w:t>PerPop failed to produce any frequent itemsets. We also tried running the algorithm with smaller bins (</w:t>
      </w:r>
      <w:r w:rsidRPr="009947DE">
        <w:rPr>
          <w:i/>
        </w:rPr>
        <w:t>k</w:t>
      </w:r>
      <w:r w:rsidRPr="009947DE">
        <w:t xml:space="preserve"> of 10) to see if better results were produced. Unfortunately, this produced fewer results with no frequent itemsets for any ViolentCrime</w:t>
      </w:r>
      <w:r w:rsidR="005173F6">
        <w:t>s</w:t>
      </w:r>
      <w:r w:rsidRPr="009947DE">
        <w:t xml:space="preserve">PerPop bins. </w:t>
      </w:r>
    </w:p>
    <w:p w:rsidR="00214562" w:rsidRPr="009947DE" w:rsidRDefault="00214562" w:rsidP="00214562">
      <w:pPr>
        <w:pStyle w:val="Caption"/>
        <w:keepNext/>
      </w:pPr>
      <w:bookmarkStart w:id="19" w:name="_Ref450720504"/>
      <w:r w:rsidRPr="009947DE">
        <w:t xml:space="preserve">Table </w:t>
      </w:r>
      <w:r w:rsidR="00D30657">
        <w:fldChar w:fldCharType="begin"/>
      </w:r>
      <w:r w:rsidR="00D30657">
        <w:instrText xml:space="preserve"> SEQ Table \* ARABIC </w:instrText>
      </w:r>
      <w:r w:rsidR="00D30657">
        <w:fldChar w:fldCharType="separate"/>
      </w:r>
      <w:r w:rsidR="00B361EC">
        <w:rPr>
          <w:noProof/>
        </w:rPr>
        <w:t>6</w:t>
      </w:r>
      <w:r w:rsidR="00D30657">
        <w:rPr>
          <w:noProof/>
        </w:rPr>
        <w:fldChar w:fldCharType="end"/>
      </w:r>
      <w:bookmarkEnd w:id="19"/>
      <w:r w:rsidRPr="009947DE">
        <w:t>. Apriori ViolentCrim</w:t>
      </w:r>
      <w:r>
        <w:t>e</w:t>
      </w:r>
      <w:r w:rsidR="005173F6">
        <w:t>s</w:t>
      </w:r>
      <w:r w:rsidRPr="009947DE">
        <w:t xml:space="preserve">PerPop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0A8CD904" wp14:editId="586E351C">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Since there were so few values of ViolentCrime</w:t>
      </w:r>
      <w:r w:rsidR="005173F6">
        <w:t>s</w:t>
      </w:r>
      <w:r w:rsidRPr="009947DE">
        <w:t xml:space="preserve">PerPop </w:t>
      </w:r>
      <w:r>
        <w:t>that</w:t>
      </w:r>
      <w:r w:rsidRPr="009947DE">
        <w:t xml:space="preserve"> produced results for the </w:t>
      </w:r>
      <w:r w:rsidR="002D5DFB">
        <w:t>RHS</w:t>
      </w:r>
      <w:r w:rsidRPr="009947DE">
        <w:t>, we decided to try filtering the Apriori results for any ViolentCrime</w:t>
      </w:r>
      <w:r w:rsidR="005173F6">
        <w:t>s</w:t>
      </w:r>
      <w:r w:rsidRPr="009947DE">
        <w:t>PerPop values in cont</w:t>
      </w:r>
      <w:r w:rsidR="002D5DFB">
        <w:t>ained in the left-hand side (LHS</w:t>
      </w:r>
      <w:r w:rsidRPr="009947DE">
        <w:t>). Unfortunately, the only results produced were for 1</w:t>
      </w:r>
      <w:r>
        <w:t>V</w:t>
      </w:r>
      <w:r w:rsidRPr="009947DE">
        <w:t xml:space="preserve"> or the bin containing 0 to 20% (see</w:t>
      </w:r>
      <w:r w:rsidR="00DC1E73">
        <w:t xml:space="preserve"> </w:t>
      </w:r>
      <w:r w:rsidR="00DC1E73">
        <w:fldChar w:fldCharType="begin"/>
      </w:r>
      <w:r w:rsidR="00DC1E73">
        <w:instrText xml:space="preserve"> REF _Ref450720519 \h </w:instrText>
      </w:r>
      <w:r w:rsidR="00DC1E73">
        <w:fldChar w:fldCharType="separate"/>
      </w:r>
      <w:r w:rsidR="00DC1E73" w:rsidRPr="009947DE">
        <w:t xml:space="preserve">Table </w:t>
      </w:r>
      <w:r w:rsidR="00DC1E73">
        <w:rPr>
          <w:noProof/>
        </w:rPr>
        <w:t>6</w:t>
      </w:r>
      <w:r w:rsidR="00DC1E73">
        <w:fldChar w:fldCharType="end"/>
      </w:r>
      <w:r w:rsidR="00DC1E73">
        <w:t>)</w:t>
      </w:r>
      <w:r w:rsidRPr="009947DE">
        <w:t>. All other values for ViolentCrim</w:t>
      </w:r>
      <w:r w:rsidR="006B14C6">
        <w:t>e</w:t>
      </w:r>
      <w:r w:rsidR="005173F6">
        <w:t>s</w:t>
      </w:r>
      <w:r w:rsidRPr="009947DE">
        <w:t xml:space="preserve">PerPop failed to produce </w:t>
      </w:r>
      <w:r w:rsidRPr="009947DE">
        <w:lastRenderedPageBreak/>
        <w:t>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bookmarkStart w:id="20" w:name="_Ref450720519"/>
      <w:r w:rsidRPr="009947DE">
        <w:t xml:space="preserve">Table </w:t>
      </w:r>
      <w:r w:rsidR="00D30657">
        <w:fldChar w:fldCharType="begin"/>
      </w:r>
      <w:r w:rsidR="00D30657">
        <w:instrText xml:space="preserve"> SEQ Table \* ARABIC </w:instrText>
      </w:r>
      <w:r w:rsidR="00D30657">
        <w:fldChar w:fldCharType="separate"/>
      </w:r>
      <w:r w:rsidR="00B361EC">
        <w:rPr>
          <w:noProof/>
        </w:rPr>
        <w:t>7</w:t>
      </w:r>
      <w:r w:rsidR="00D30657">
        <w:rPr>
          <w:noProof/>
        </w:rPr>
        <w:fldChar w:fldCharType="end"/>
      </w:r>
      <w:bookmarkEnd w:id="20"/>
      <w:r w:rsidRPr="009947DE">
        <w:t>. Apriori ViolentCrime</w:t>
      </w:r>
      <w:r w:rsidR="005173F6">
        <w:t>s</w:t>
      </w:r>
      <w:r w:rsidRPr="009947DE">
        <w:t>PerPop LHS Confidence Sort</w:t>
      </w:r>
    </w:p>
    <w:p w:rsidR="00214562" w:rsidRPr="00BD5D41" w:rsidRDefault="00214562" w:rsidP="00214562">
      <w:pPr>
        <w:rPr>
          <w:color w:val="FF0000"/>
        </w:rPr>
      </w:pPr>
      <w:r>
        <w:rPr>
          <w:noProof/>
          <w:color w:val="FF0000"/>
        </w:rPr>
        <w:drawing>
          <wp:inline distT="0" distB="0" distL="0" distR="0" wp14:anchorId="16F85807" wp14:editId="5055CAC0">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r w:rsidRPr="00BD5D41">
        <w:t>Eclat</w:t>
      </w:r>
    </w:p>
    <w:p w:rsidR="00214562" w:rsidRPr="00866EDE" w:rsidRDefault="00214562" w:rsidP="00214562">
      <w:r w:rsidRPr="00866EDE">
        <w:t>Filtering the Eclat results for ViolentCrime</w:t>
      </w:r>
      <w:r w:rsidR="005173F6">
        <w:t>s</w:t>
      </w:r>
      <w:r w:rsidRPr="00866EDE">
        <w:t>PerPop values was a little more challenging with Eclat. There is no confidence value as in Apriori, so support was used instead. The Eclat results were filtered for the top five support values regardless of value. As with Apriori, all the results were for 1V or the bin containing 0 to 20% (see</w:t>
      </w:r>
      <w:r w:rsidR="00DC1E73">
        <w:t xml:space="preserve"> </w:t>
      </w:r>
      <w:r w:rsidR="00DC1E73">
        <w:fldChar w:fldCharType="begin"/>
      </w:r>
      <w:r w:rsidR="00DC1E73">
        <w:instrText xml:space="preserve"> REF _Ref450720541 \h </w:instrText>
      </w:r>
      <w:r w:rsidR="00DC1E73">
        <w:fldChar w:fldCharType="separate"/>
      </w:r>
      <w:r w:rsidR="00DC1E73" w:rsidRPr="00866EDE">
        <w:t xml:space="preserve">Table </w:t>
      </w:r>
      <w:r w:rsidR="00DC1E73">
        <w:rPr>
          <w:noProof/>
        </w:rPr>
        <w:t>7</w:t>
      </w:r>
      <w:r w:rsidR="00DC1E73">
        <w:fldChar w:fldCharType="end"/>
      </w:r>
      <w:r w:rsidRPr="00866EDE">
        <w:t>).</w:t>
      </w:r>
      <w:r>
        <w:t xml:space="preserve"> Re-running the results using </w:t>
      </w:r>
      <w:r>
        <w:rPr>
          <w:i/>
        </w:rPr>
        <w:t>k</w:t>
      </w:r>
      <w:r>
        <w:t xml:space="preserve"> of 10 bins as we did with Apriori produced no better results.</w:t>
      </w:r>
    </w:p>
    <w:p w:rsidR="00214562" w:rsidRPr="00866EDE" w:rsidRDefault="00214562" w:rsidP="00214562">
      <w:pPr>
        <w:pStyle w:val="Caption"/>
        <w:keepNext/>
      </w:pPr>
      <w:bookmarkStart w:id="21" w:name="_Ref450720541"/>
      <w:r w:rsidRPr="00866EDE">
        <w:t xml:space="preserve">Table </w:t>
      </w:r>
      <w:r w:rsidR="00D30657">
        <w:fldChar w:fldCharType="begin"/>
      </w:r>
      <w:r w:rsidR="00D30657">
        <w:instrText xml:space="preserve"> SEQ Table \* ARABIC </w:instrText>
      </w:r>
      <w:r w:rsidR="00D30657">
        <w:fldChar w:fldCharType="separate"/>
      </w:r>
      <w:r w:rsidR="00B361EC">
        <w:rPr>
          <w:noProof/>
        </w:rPr>
        <w:t>8</w:t>
      </w:r>
      <w:r w:rsidR="00D30657">
        <w:rPr>
          <w:noProof/>
        </w:rPr>
        <w:fldChar w:fldCharType="end"/>
      </w:r>
      <w:bookmarkEnd w:id="21"/>
      <w:r w:rsidRPr="00866EDE">
        <w:t>. Eclat ViolentCrime</w:t>
      </w:r>
      <w:r w:rsidR="005173F6">
        <w:t>s</w:t>
      </w:r>
      <w:r w:rsidRPr="00866EDE">
        <w:t>PerPop Support Sort</w:t>
      </w:r>
    </w:p>
    <w:p w:rsidR="00214562" w:rsidRDefault="00214562" w:rsidP="00214562">
      <w:pPr>
        <w:rPr>
          <w:color w:val="FF0000"/>
        </w:rPr>
      </w:pPr>
      <w:r>
        <w:rPr>
          <w:noProof/>
          <w:color w:val="FF0000"/>
        </w:rPr>
        <w:drawing>
          <wp:inline distT="0" distB="0" distL="0" distR="0" wp14:anchorId="06500929" wp14:editId="477C2277">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r w:rsidRPr="00B02692">
        <w:t>Aprio</w:t>
      </w:r>
      <w:r w:rsidR="007E2153">
        <w:t>r</w:t>
      </w:r>
      <w:r w:rsidRPr="00B02692">
        <w:t>i vs Eclat</w:t>
      </w:r>
    </w:p>
    <w:p w:rsidR="00B02692" w:rsidRDefault="00B02692" w:rsidP="00B02692">
      <w:r>
        <w:t xml:space="preserve">For a better comparison between the Apriori and Eclat </w:t>
      </w:r>
      <w:r w:rsidR="007E2153">
        <w:t>algorithm</w:t>
      </w:r>
      <w:r>
        <w:t xml:space="preserve"> results, we re-ran the Apriori algorithm sorting the results by support as was done with the Eclat algorithm.</w:t>
      </w:r>
    </w:p>
    <w:p w:rsidR="00B02692" w:rsidRPr="00B02692" w:rsidRDefault="00B02692" w:rsidP="00B02692">
      <w:r w:rsidRPr="00B02692">
        <w:t>Filtering the Apriori results for any ViolentCrime</w:t>
      </w:r>
      <w:r w:rsidR="005173F6">
        <w:t>s</w:t>
      </w:r>
      <w:r w:rsidRPr="00B02692">
        <w:t xml:space="preserve">PerPop values contained in the </w:t>
      </w:r>
      <w:r w:rsidR="002D5DFB">
        <w:t>RHS</w:t>
      </w:r>
      <w:r w:rsidRPr="00B02692">
        <w:t xml:space="preserve"> </w:t>
      </w:r>
      <w:r>
        <w:t xml:space="preserve">gave </w:t>
      </w:r>
      <w:r w:rsidRPr="00B02692">
        <w:t xml:space="preserve">results very similar to the Eclat algorithm (see </w:t>
      </w:r>
      <w:r w:rsidRPr="00B02692">
        <w:fldChar w:fldCharType="begin"/>
      </w:r>
      <w:r w:rsidRPr="00B02692">
        <w:instrText xml:space="preserve"> REF _Ref450684027 \h </w:instrText>
      </w:r>
      <w:r w:rsidRPr="00B02692">
        <w:fldChar w:fldCharType="separate"/>
      </w:r>
      <w:r w:rsidR="00DC1E73" w:rsidRPr="00B02692">
        <w:t xml:space="preserve">Table </w:t>
      </w:r>
      <w:r w:rsidR="00DC1E73">
        <w:rPr>
          <w:noProof/>
        </w:rPr>
        <w:t>8</w:t>
      </w:r>
      <w:r w:rsidRPr="00B02692">
        <w:fldChar w:fldCharType="end"/>
      </w:r>
      <w:r w:rsidRPr="00B02692">
        <w:t>).</w:t>
      </w:r>
    </w:p>
    <w:p w:rsidR="00214562" w:rsidRPr="00B02692" w:rsidRDefault="00214562" w:rsidP="00214562">
      <w:pPr>
        <w:pStyle w:val="Caption"/>
        <w:keepNext/>
      </w:pPr>
      <w:bookmarkStart w:id="22" w:name="_Ref450684027"/>
      <w:r w:rsidRPr="00B02692">
        <w:t xml:space="preserve">Table </w:t>
      </w:r>
      <w:r w:rsidR="00D30657">
        <w:fldChar w:fldCharType="begin"/>
      </w:r>
      <w:r w:rsidR="00D30657">
        <w:instrText xml:space="preserve"> SEQ Ta</w:instrText>
      </w:r>
      <w:r w:rsidR="00D30657">
        <w:instrText xml:space="preserve">ble \* ARABIC </w:instrText>
      </w:r>
      <w:r w:rsidR="00D30657">
        <w:fldChar w:fldCharType="separate"/>
      </w:r>
      <w:r w:rsidR="00B361EC">
        <w:rPr>
          <w:noProof/>
        </w:rPr>
        <w:t>9</w:t>
      </w:r>
      <w:r w:rsidR="00D30657">
        <w:rPr>
          <w:noProof/>
        </w:rPr>
        <w:fldChar w:fldCharType="end"/>
      </w:r>
      <w:bookmarkEnd w:id="22"/>
      <w:r w:rsidRPr="00B02692">
        <w:t>. Apriori ViolentCrime</w:t>
      </w:r>
      <w:r w:rsidR="005173F6">
        <w:t>s</w:t>
      </w:r>
      <w:r w:rsidRPr="00B02692">
        <w:t>PerPop RHS Support Sort</w:t>
      </w:r>
    </w:p>
    <w:p w:rsidR="00214562" w:rsidRDefault="00214562" w:rsidP="00214562">
      <w:pPr>
        <w:rPr>
          <w:color w:val="FF0000"/>
        </w:rPr>
      </w:pPr>
      <w:r>
        <w:rPr>
          <w:noProof/>
          <w:color w:val="FF0000"/>
        </w:rPr>
        <w:drawing>
          <wp:inline distT="0" distB="0" distL="0" distR="0" wp14:anchorId="00430E65" wp14:editId="278BE008">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Filtering the Apriori</w:t>
      </w:r>
      <w:r>
        <w:t xml:space="preserve"> results</w:t>
      </w:r>
      <w:r w:rsidRPr="00B02692">
        <w:t xml:space="preserve"> for any ViolentCrime</w:t>
      </w:r>
      <w:r w:rsidR="005173F6">
        <w:t>s</w:t>
      </w:r>
      <w:r w:rsidRPr="00B02692">
        <w:t xml:space="preserve">PerPop values contained in the </w:t>
      </w:r>
      <w:r w:rsidR="002D5DFB">
        <w:t>LHS</w:t>
      </w:r>
      <w:r w:rsidRPr="00B02692">
        <w:t xml:space="preserve"> also produced results very similar to the Eclat algorithm (see </w:t>
      </w:r>
      <w:r w:rsidRPr="00B02692">
        <w:fldChar w:fldCharType="begin"/>
      </w:r>
      <w:r w:rsidRPr="00B02692">
        <w:instrText xml:space="preserve"> REF _Ref450684064 \h </w:instrText>
      </w:r>
      <w:r w:rsidRPr="00B02692">
        <w:fldChar w:fldCharType="separate"/>
      </w:r>
      <w:r w:rsidR="00DC1E73" w:rsidRPr="00B02692">
        <w:t xml:space="preserve">Table </w:t>
      </w:r>
      <w:r w:rsidR="00DC1E73">
        <w:rPr>
          <w:noProof/>
        </w:rPr>
        <w:t>9</w:t>
      </w:r>
      <w:r w:rsidRPr="00B02692">
        <w:fldChar w:fldCharType="end"/>
      </w:r>
      <w:r w:rsidRPr="00B02692">
        <w:t>).</w:t>
      </w:r>
    </w:p>
    <w:p w:rsidR="00214562" w:rsidRPr="00B02692" w:rsidRDefault="00214562" w:rsidP="00214562">
      <w:pPr>
        <w:pStyle w:val="Caption"/>
        <w:keepNext/>
      </w:pPr>
      <w:bookmarkStart w:id="23" w:name="_Ref450684064"/>
      <w:r w:rsidRPr="00B02692">
        <w:t xml:space="preserve">Table </w:t>
      </w:r>
      <w:r w:rsidR="00D30657">
        <w:fldChar w:fldCharType="begin"/>
      </w:r>
      <w:r w:rsidR="00D30657">
        <w:instrText xml:space="preserve"> SEQ Table \* ARABIC </w:instrText>
      </w:r>
      <w:r w:rsidR="00D30657">
        <w:fldChar w:fldCharType="separate"/>
      </w:r>
      <w:r w:rsidR="00B361EC">
        <w:rPr>
          <w:noProof/>
        </w:rPr>
        <w:t>10</w:t>
      </w:r>
      <w:r w:rsidR="00D30657">
        <w:rPr>
          <w:noProof/>
        </w:rPr>
        <w:fldChar w:fldCharType="end"/>
      </w:r>
      <w:bookmarkEnd w:id="23"/>
      <w:r w:rsidRPr="00B02692">
        <w:t>. Apriori ViolentCrime</w:t>
      </w:r>
      <w:r w:rsidR="005173F6">
        <w:t>s</w:t>
      </w:r>
      <w:r w:rsidRPr="00B02692">
        <w:t>PerPop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t>DISCUSSION</w:t>
      </w:r>
    </w:p>
    <w:p w:rsidR="00BD5D41" w:rsidRDefault="00BD5D41" w:rsidP="00BD5D41">
      <w:r w:rsidRPr="00993A7B">
        <w:rPr>
          <w:highlight w:val="yellow"/>
        </w:rPr>
        <w:t>Pick a few more meaningful or puzzling results from the experimental results section and try to determine why they happened.</w:t>
      </w:r>
    </w:p>
    <w:p w:rsidR="005A3564" w:rsidRDefault="009B15B4" w:rsidP="00BD5D41">
      <w:r>
        <w:t>We had originally hypothesized</w:t>
      </w:r>
      <w:r w:rsidR="00CD2E72">
        <w:t xml:space="preserve"> that factors such as percentage police per capita, per capita income, and percentage with Bachelor’s degrees or higher</w:t>
      </w:r>
      <w:r w:rsidR="00514133">
        <w:t xml:space="preserve"> would be significant in terms of violent crimes per capita</w:t>
      </w:r>
      <w:r w:rsidR="00CD2E72">
        <w:t>.  It turned out that the</w:t>
      </w:r>
      <w:r w:rsidR="005A3564">
        <w:t>se</w:t>
      </w:r>
      <w:r w:rsidR="00CD2E72">
        <w:t xml:space="preserve"> </w:t>
      </w:r>
      <w:r w:rsidR="005A3564">
        <w:t>are</w:t>
      </w:r>
      <w:r w:rsidR="00CD2E72">
        <w:t xml:space="preserve"> indirectly related</w:t>
      </w:r>
      <w:r w:rsidR="005A3564">
        <w:t xml:space="preserve"> to the attributes that we found most significant</w:t>
      </w:r>
      <w:r w:rsidR="00CD2E72">
        <w:t xml:space="preserve">. </w:t>
      </w:r>
    </w:p>
    <w:p w:rsidR="000B61D6" w:rsidRDefault="009F752C" w:rsidP="00BD5D41">
      <w:r>
        <w:t>Percentage of police per capita was also a poor predictor of the incident of violent crime per capita.  This result is biased in that communities with police departments that had less than 100 police officers were not included in the data set.</w:t>
      </w:r>
      <w:bookmarkStart w:id="24" w:name="_GoBack"/>
      <w:bookmarkEnd w:id="24"/>
    </w:p>
    <w:p w:rsidR="00BB6EBC" w:rsidRDefault="00BB6EBC" w:rsidP="00BD5D41">
      <w:r>
        <w:t>Investment income is indirectly related to per capita income.  However, investment income is usually the difference between income and expenses meaning that those areas with high incomes per capita may also be areas with a very high cost of living.  The perceived wealth/income is skewed in this scenario.  Investment income is a better indicated of how well a community is doing relative to its cost of living.</w:t>
      </w:r>
    </w:p>
    <w:p w:rsidR="009B15B4" w:rsidRPr="00BD5D41" w:rsidRDefault="000F51AE" w:rsidP="00BD5D41">
      <w:r>
        <w:t xml:space="preserve">Also, there was not a significant separation between communities with a more educated resident base beyond a high school degree.  </w:t>
      </w:r>
      <w:r w:rsidR="000762B3">
        <w:t>It is possible that a high school degree was sufficient for a comfortable standard of living in the 1980s and 1990s.  It would be interesting to explore this today and see if the threshold has increased to a bachelor’s degree.</w:t>
      </w:r>
    </w:p>
    <w:p w:rsidR="00D5054B" w:rsidRPr="00646A05" w:rsidRDefault="00D5054B" w:rsidP="00D5054B">
      <w:pPr>
        <w:pStyle w:val="Heading1"/>
        <w:spacing w:before="120"/>
      </w:pPr>
      <w:r w:rsidRPr="00646A05">
        <w:t>CONCLUSIONS</w:t>
      </w:r>
    </w:p>
    <w:p w:rsidR="005A4332" w:rsidRDefault="005A4332" w:rsidP="005A4332">
      <w: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Default="005A4332" w:rsidP="005A4332">
      <w:r>
        <w:t>When there was lower percentage of the population without a high school degree, a lower percentage of divorcees and higher percentage of</w:t>
      </w:r>
      <w:r w:rsidR="005128D5">
        <w:t xml:space="preserve"> Caucasians were </w:t>
      </w:r>
      <w: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Default="005128D5" w:rsidP="005A4332">
      <w:r>
        <w:t>T</w:t>
      </w:r>
      <w:r w:rsidR="005A4332">
        <w:t xml:space="preserve">he error rate for the classification was very high. There were also very few results in our frequent itemset analysis with the low percentage of violent crime per capita the only bin producing results. </w:t>
      </w:r>
      <w:r>
        <w:t>Even with the large size of the dataset, the fact that there was so much error and so little results does not give us confidence that the attributes we selected do have a strong case for influencing violent crime per capita.</w:t>
      </w:r>
    </w:p>
    <w:p w:rsidR="005128D5" w:rsidRPr="005A4332" w:rsidRDefault="005128D5" w:rsidP="005A4332">
      <w:r>
        <w:t>We feel it would be useful to extend this study to analyze how change in any specific attribute is correlated with an increase or decrease in violent crime per capita. This would require additional 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D5054B" w:rsidRDefault="00D5054B" w:rsidP="00D5054B">
      <w:pPr>
        <w:pStyle w:val="References"/>
      </w:pPr>
      <w:r w:rsidRPr="00B37A5B">
        <w:lastRenderedPageBreak/>
        <w:t>Lichman,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Baveja, A. A data-driven software tool for enabling cooperative information sharing among police </w:t>
      </w:r>
      <w:r w:rsidRPr="00D764EA">
        <w:t xml:space="preserve">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Imporve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657" w:rsidRDefault="00D30657">
      <w:r>
        <w:separator/>
      </w:r>
    </w:p>
  </w:endnote>
  <w:endnote w:type="continuationSeparator" w:id="0">
    <w:p w:rsidR="00D30657" w:rsidRDefault="00D3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332" w:rsidRDefault="005A43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4332" w:rsidRDefault="005A4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657" w:rsidRDefault="00D30657">
      <w:r>
        <w:separator/>
      </w:r>
    </w:p>
  </w:footnote>
  <w:footnote w:type="continuationSeparator" w:id="0">
    <w:p w:rsidR="00D30657" w:rsidRDefault="00D30657">
      <w:r>
        <w:continuationSeparator/>
      </w:r>
    </w:p>
  </w:footnote>
  <w:footnote w:id="1">
    <w:p w:rsidR="005A4332" w:rsidRDefault="005A4332">
      <w:pPr>
        <w:pStyle w:val="FootnoteText"/>
      </w:pPr>
      <w:r>
        <w:rPr>
          <w:rStyle w:val="FootnoteReference"/>
        </w:rPr>
        <w:footnoteRef/>
      </w:r>
      <w:r>
        <w:t xml:space="preserve">  Many missing values</w:t>
      </w:r>
    </w:p>
  </w:footnote>
  <w:footnote w:id="2">
    <w:p w:rsidR="005A4332" w:rsidRDefault="005A4332">
      <w:pPr>
        <w:pStyle w:val="FootnoteText"/>
      </w:pPr>
      <w:r>
        <w:rPr>
          <w:rStyle w:val="FootnoteReference"/>
        </w:rPr>
        <w:footnoteRef/>
      </w:r>
      <w:r>
        <w:t xml:space="preserve"> Income from year 1989</w:t>
      </w:r>
    </w:p>
  </w:footnote>
  <w:footnote w:id="3">
    <w:p w:rsidR="005A4332" w:rsidRDefault="005A4332">
      <w:pPr>
        <w:pStyle w:val="FootnoteText"/>
      </w:pPr>
      <w:r>
        <w:rPr>
          <w:rStyle w:val="FootnoteReference"/>
        </w:rPr>
        <w:footnoteRef/>
      </w:r>
      <w:r>
        <w:t xml:space="preserve"> Median family income differs from household income for non-family households</w:t>
      </w:r>
    </w:p>
  </w:footnote>
  <w:footnote w:id="4">
    <w:p w:rsidR="005A4332" w:rsidRDefault="005A4332">
      <w:pPr>
        <w:pStyle w:val="FootnoteText"/>
      </w:pPr>
      <w:r>
        <w:rPr>
          <w:rStyle w:val="FootnoteReference"/>
        </w:rPr>
        <w:footnoteRef/>
      </w:r>
      <w:r>
        <w:t xml:space="preserve"> Limited to people 16+ who are in the labor force</w:t>
      </w:r>
    </w:p>
  </w:footnote>
  <w:footnote w:id="5">
    <w:p w:rsidR="005A4332" w:rsidRDefault="005A4332">
      <w:pPr>
        <w:pStyle w:val="FootnoteText"/>
      </w:pPr>
      <w:r>
        <w:rPr>
          <w:rStyle w:val="FootnoteReference"/>
        </w:rPr>
        <w:footnoteRef/>
      </w:r>
      <w:r>
        <w:t xml:space="preserve"> Possible duplicate of information</w:t>
      </w:r>
    </w:p>
  </w:footnote>
  <w:footnote w:id="6">
    <w:p w:rsidR="005A4332" w:rsidRDefault="005A4332">
      <w:pPr>
        <w:pStyle w:val="FootnoteText"/>
      </w:pPr>
      <w:r>
        <w:rPr>
          <w:rStyle w:val="FootnoteReference"/>
        </w:rPr>
        <w:footnoteRef/>
      </w:r>
      <w:r>
        <w:t xml:space="preserve"> Households with six or more people are considered large</w:t>
      </w:r>
    </w:p>
  </w:footnote>
  <w:footnote w:id="7">
    <w:p w:rsidR="005A4332" w:rsidRDefault="005A4332">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4332" w:rsidRDefault="005A4332">
      <w:pPr>
        <w:pStyle w:val="FootnoteText"/>
      </w:pPr>
      <w:r>
        <w:rPr>
          <w:rStyle w:val="FootnoteReference"/>
        </w:rPr>
        <w:footnoteRef/>
      </w:r>
      <w:r>
        <w:t xml:space="preserve"> Authors noted in 1990 this was rare.</w:t>
      </w:r>
    </w:p>
  </w:footnote>
  <w:footnote w:id="9">
    <w:p w:rsidR="005A4332" w:rsidRDefault="005A4332">
      <w:pPr>
        <w:pStyle w:val="FootnoteText"/>
      </w:pPr>
      <w:r>
        <w:rPr>
          <w:rStyle w:val="FootnoteReference"/>
        </w:rPr>
        <w:footnoteRef/>
      </w:r>
      <w:r>
        <w:t xml:space="preserve"> </w:t>
      </w:r>
      <w:r w:rsidRPr="00AE7709">
        <w:t>Census variable H32B from file STF1A</w:t>
      </w:r>
    </w:p>
  </w:footnote>
  <w:footnote w:id="10">
    <w:p w:rsidR="005A4332" w:rsidRDefault="005A4332">
      <w:pPr>
        <w:pStyle w:val="FootnoteText"/>
      </w:pPr>
      <w:r>
        <w:rPr>
          <w:rStyle w:val="FootnoteReference"/>
        </w:rPr>
        <w:footnoteRef/>
      </w:r>
      <w:r>
        <w:t xml:space="preserve"> </w:t>
      </w:r>
      <w:r w:rsidRPr="00AE7709">
        <w:t>Census variable H43A from file STF3A - includes utilities</w:t>
      </w:r>
    </w:p>
  </w:footnote>
  <w:footnote w:id="11">
    <w:p w:rsidR="005A4332" w:rsidRDefault="005A4332">
      <w:pPr>
        <w:pStyle w:val="FootnoteText"/>
      </w:pPr>
      <w:r>
        <w:rPr>
          <w:rStyle w:val="FootnoteReference"/>
        </w:rPr>
        <w:footnoteRef/>
      </w:r>
      <w:r>
        <w:t xml:space="preserve"> Five years beforehand</w:t>
      </w:r>
    </w:p>
  </w:footnote>
  <w:footnote w:id="12">
    <w:p w:rsidR="005A4332" w:rsidRDefault="005A4332">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5A4332" w:rsidRDefault="005A4332">
      <w:pPr>
        <w:pStyle w:val="FootnoteText"/>
      </w:pPr>
      <w:r>
        <w:rPr>
          <w:rStyle w:val="FootnoteReference"/>
        </w:rPr>
        <w:footnoteRef/>
      </w:r>
      <w:r>
        <w:t xml:space="preserve"> High values for RacialMatchCommPol indicate racial proportions in community and police force are similar</w:t>
      </w:r>
    </w:p>
  </w:footnote>
  <w:footnote w:id="14">
    <w:p w:rsidR="005A4332" w:rsidRDefault="005A4332">
      <w:pPr>
        <w:pStyle w:val="FootnoteText"/>
      </w:pPr>
      <w:r>
        <w:rPr>
          <w:rStyle w:val="FootnoteReference"/>
        </w:rPr>
        <w:footnoteRef/>
      </w:r>
      <w:r>
        <w:t xml:space="preserve"> Use of public transit limited to commuting purposes</w:t>
      </w:r>
    </w:p>
  </w:footnote>
  <w:footnote w:id="15">
    <w:p w:rsidR="005A4332" w:rsidRDefault="005A4332">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2F58"/>
    <w:rsid w:val="000762B3"/>
    <w:rsid w:val="00076EF9"/>
    <w:rsid w:val="00085698"/>
    <w:rsid w:val="0009634A"/>
    <w:rsid w:val="000A6043"/>
    <w:rsid w:val="000B3D31"/>
    <w:rsid w:val="000B61D6"/>
    <w:rsid w:val="000D1DD6"/>
    <w:rsid w:val="000F51AE"/>
    <w:rsid w:val="001378B9"/>
    <w:rsid w:val="001578EE"/>
    <w:rsid w:val="00172159"/>
    <w:rsid w:val="001E4A9D"/>
    <w:rsid w:val="001F7F1A"/>
    <w:rsid w:val="00206035"/>
    <w:rsid w:val="00214562"/>
    <w:rsid w:val="0021499F"/>
    <w:rsid w:val="002411A1"/>
    <w:rsid w:val="00276401"/>
    <w:rsid w:val="0027698B"/>
    <w:rsid w:val="002A1AFF"/>
    <w:rsid w:val="002B1E49"/>
    <w:rsid w:val="002C70FF"/>
    <w:rsid w:val="002D2C9C"/>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406020"/>
    <w:rsid w:val="00410049"/>
    <w:rsid w:val="0043645A"/>
    <w:rsid w:val="00445CA1"/>
    <w:rsid w:val="0046010A"/>
    <w:rsid w:val="00474255"/>
    <w:rsid w:val="0049674A"/>
    <w:rsid w:val="004A2060"/>
    <w:rsid w:val="004D4D22"/>
    <w:rsid w:val="004D68FC"/>
    <w:rsid w:val="004D7852"/>
    <w:rsid w:val="004E756D"/>
    <w:rsid w:val="004E7E11"/>
    <w:rsid w:val="00502F70"/>
    <w:rsid w:val="00511D77"/>
    <w:rsid w:val="005128D5"/>
    <w:rsid w:val="00514133"/>
    <w:rsid w:val="005173F6"/>
    <w:rsid w:val="00537884"/>
    <w:rsid w:val="00571CED"/>
    <w:rsid w:val="0057664E"/>
    <w:rsid w:val="00577869"/>
    <w:rsid w:val="005842F9"/>
    <w:rsid w:val="005A0DD9"/>
    <w:rsid w:val="005A3564"/>
    <w:rsid w:val="005A4332"/>
    <w:rsid w:val="005B6A93"/>
    <w:rsid w:val="005D28A1"/>
    <w:rsid w:val="005F6F66"/>
    <w:rsid w:val="00603A4D"/>
    <w:rsid w:val="00604525"/>
    <w:rsid w:val="0061710B"/>
    <w:rsid w:val="0062758A"/>
    <w:rsid w:val="00641144"/>
    <w:rsid w:val="00646A05"/>
    <w:rsid w:val="0068547D"/>
    <w:rsid w:val="0069356A"/>
    <w:rsid w:val="006A044B"/>
    <w:rsid w:val="006A1FA3"/>
    <w:rsid w:val="006B14C6"/>
    <w:rsid w:val="006C6D7A"/>
    <w:rsid w:val="006D451E"/>
    <w:rsid w:val="00700AB9"/>
    <w:rsid w:val="00737114"/>
    <w:rsid w:val="00757C87"/>
    <w:rsid w:val="00770FB5"/>
    <w:rsid w:val="007754A9"/>
    <w:rsid w:val="00787583"/>
    <w:rsid w:val="00793DF2"/>
    <w:rsid w:val="00794002"/>
    <w:rsid w:val="007A39EF"/>
    <w:rsid w:val="007B199B"/>
    <w:rsid w:val="007C08CF"/>
    <w:rsid w:val="007C3600"/>
    <w:rsid w:val="007E2153"/>
    <w:rsid w:val="007F3849"/>
    <w:rsid w:val="007F5A7E"/>
    <w:rsid w:val="00842634"/>
    <w:rsid w:val="008536AF"/>
    <w:rsid w:val="0087467E"/>
    <w:rsid w:val="008B0897"/>
    <w:rsid w:val="008B197E"/>
    <w:rsid w:val="008B1A77"/>
    <w:rsid w:val="008F7414"/>
    <w:rsid w:val="00941EFD"/>
    <w:rsid w:val="0098241D"/>
    <w:rsid w:val="00993A7B"/>
    <w:rsid w:val="009B15B4"/>
    <w:rsid w:val="009B701B"/>
    <w:rsid w:val="009D7B5B"/>
    <w:rsid w:val="009F334B"/>
    <w:rsid w:val="009F752C"/>
    <w:rsid w:val="00A105B5"/>
    <w:rsid w:val="00A60B73"/>
    <w:rsid w:val="00A66E61"/>
    <w:rsid w:val="00A90AD8"/>
    <w:rsid w:val="00AA718F"/>
    <w:rsid w:val="00AE2664"/>
    <w:rsid w:val="00AE7709"/>
    <w:rsid w:val="00AF5392"/>
    <w:rsid w:val="00B02692"/>
    <w:rsid w:val="00B361EC"/>
    <w:rsid w:val="00B37A5B"/>
    <w:rsid w:val="00B606DF"/>
    <w:rsid w:val="00B61612"/>
    <w:rsid w:val="00B63F89"/>
    <w:rsid w:val="00B67A52"/>
    <w:rsid w:val="00B85B7B"/>
    <w:rsid w:val="00B91AA9"/>
    <w:rsid w:val="00BA3BCD"/>
    <w:rsid w:val="00BB6EBC"/>
    <w:rsid w:val="00BC4C60"/>
    <w:rsid w:val="00BD5D41"/>
    <w:rsid w:val="00BE26B1"/>
    <w:rsid w:val="00BE580D"/>
    <w:rsid w:val="00BF3697"/>
    <w:rsid w:val="00C117A4"/>
    <w:rsid w:val="00C53ED2"/>
    <w:rsid w:val="00C7584B"/>
    <w:rsid w:val="00CB4646"/>
    <w:rsid w:val="00CC70B8"/>
    <w:rsid w:val="00CC7DD2"/>
    <w:rsid w:val="00CD2E72"/>
    <w:rsid w:val="00CD7EC6"/>
    <w:rsid w:val="00D30657"/>
    <w:rsid w:val="00D3292B"/>
    <w:rsid w:val="00D5054B"/>
    <w:rsid w:val="00D634FD"/>
    <w:rsid w:val="00D673DF"/>
    <w:rsid w:val="00D731CB"/>
    <w:rsid w:val="00D764EA"/>
    <w:rsid w:val="00D96E2C"/>
    <w:rsid w:val="00DA1E2D"/>
    <w:rsid w:val="00DA70EA"/>
    <w:rsid w:val="00DB042F"/>
    <w:rsid w:val="00DB7AD4"/>
    <w:rsid w:val="00DC1E73"/>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3D8C-2530-45D4-81F2-A7FE3F8B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05CB3-C637-4DB5-B548-5D595369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9</Pages>
  <Words>5559</Words>
  <Characters>31689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37174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Kevin Kuo</cp:lastModifiedBy>
  <cp:revision>76</cp:revision>
  <cp:lastPrinted>2011-01-13T15:51:00Z</cp:lastPrinted>
  <dcterms:created xsi:type="dcterms:W3CDTF">2016-05-09T12:33:00Z</dcterms:created>
  <dcterms:modified xsi:type="dcterms:W3CDTF">2016-05-12T00:44:00Z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