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A8B" w:rsidRPr="00162936" w:rsidRDefault="00FF139B" w:rsidP="003C5476">
      <w:pPr>
        <w:spacing w:line="360" w:lineRule="auto"/>
        <w:ind w:firstLine="709"/>
        <w:rPr>
          <w:rFonts w:ascii="Times New Roman" w:hAnsi="Times New Roman" w:cs="Times New Roman"/>
          <w:b/>
          <w:sz w:val="28"/>
          <w:szCs w:val="28"/>
        </w:rPr>
      </w:pPr>
      <w:r w:rsidRPr="00162936">
        <w:rPr>
          <w:rFonts w:ascii="Times New Roman" w:hAnsi="Times New Roman" w:cs="Times New Roman"/>
          <w:b/>
          <w:sz w:val="28"/>
          <w:szCs w:val="28"/>
        </w:rPr>
        <w:t>ВВЕДЕНИЕ</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отзывов, а также простой и безопасный процесс оформления заказов</w:t>
      </w:r>
      <w:r w:rsidR="00F94E7A" w:rsidRPr="00162936">
        <w:rPr>
          <w:rFonts w:ascii="Times New Roman" w:hAnsi="Times New Roman" w:cs="Times New Roman"/>
          <w:sz w:val="28"/>
          <w:szCs w:val="28"/>
          <w:lang w:val="ru-RU"/>
        </w:rPr>
        <w:t xml:space="preserve"> </w:t>
      </w:r>
      <w:r w:rsidR="00F94E7A" w:rsidRPr="00162936">
        <w:rPr>
          <w:rFonts w:ascii="Times New Roman" w:hAnsi="Times New Roman" w:cs="Times New Roman"/>
          <w:color w:val="FF0000"/>
          <w:sz w:val="28"/>
          <w:szCs w:val="28"/>
          <w:lang w:val="ru-RU"/>
        </w:rPr>
        <w:t>[2]</w:t>
      </w:r>
      <w:r w:rsidRPr="00162936">
        <w:rPr>
          <w:rFonts w:ascii="Times New Roman" w:hAnsi="Times New Roman" w:cs="Times New Roman"/>
          <w:sz w:val="28"/>
          <w:szCs w:val="28"/>
        </w:rPr>
        <w:t>. Поэтому создание специализированного веб-приложения для продажи 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 разграничение прав доступа по ролям (администратор, сотрудник, покупатель)</w:t>
      </w:r>
      <w:r w:rsidR="00256A3F" w:rsidRPr="00162936">
        <w:rPr>
          <w:rFonts w:ascii="Times New Roman" w:hAnsi="Times New Roman" w:cs="Times New Roman"/>
          <w:sz w:val="28"/>
          <w:szCs w:val="28"/>
          <w:lang w:val="ru-RU"/>
        </w:rPr>
        <w:t xml:space="preserve"> </w:t>
      </w:r>
      <w:r w:rsidR="00256A3F" w:rsidRPr="00162936">
        <w:rPr>
          <w:rFonts w:ascii="Times New Roman" w:hAnsi="Times New Roman" w:cs="Times New Roman"/>
          <w:color w:val="FF0000"/>
          <w:sz w:val="28"/>
          <w:szCs w:val="28"/>
          <w:lang w:val="ru-RU"/>
        </w:rPr>
        <w:t>[3]</w:t>
      </w:r>
      <w:r w:rsidRPr="00162936">
        <w:rPr>
          <w:rFonts w:ascii="Times New Roman" w:hAnsi="Times New Roman" w:cs="Times New Roman"/>
          <w:sz w:val="28"/>
          <w:szCs w:val="28"/>
        </w:rPr>
        <w:t>, 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lastRenderedPageBreak/>
        <w:t>1. Анализ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функции, которые ожидают пользователи от современного книжного онлайн-магазина</w:t>
      </w:r>
      <w:r w:rsidR="00DF0478" w:rsidRPr="00162936">
        <w:rPr>
          <w:rFonts w:ascii="Times New Roman" w:hAnsi="Times New Roman" w:cs="Times New Roman"/>
          <w:sz w:val="28"/>
          <w:szCs w:val="28"/>
          <w:lang w:val="ru-RU"/>
        </w:rPr>
        <w:t xml:space="preserve"> </w:t>
      </w:r>
      <w:r w:rsidR="00DF0478" w:rsidRPr="00162936">
        <w:rPr>
          <w:rFonts w:ascii="Times New Roman" w:hAnsi="Times New Roman" w:cs="Times New Roman"/>
          <w:color w:val="FF0000"/>
          <w:sz w:val="28"/>
          <w:szCs w:val="28"/>
          <w:lang w:val="ru-RU"/>
        </w:rPr>
        <w:t>[4]</w:t>
      </w:r>
      <w:r w:rsidRPr="00162936">
        <w:rPr>
          <w:rFonts w:ascii="Times New Roman" w:hAnsi="Times New Roman" w:cs="Times New Roman"/>
          <w:sz w:val="28"/>
          <w:szCs w:val="28"/>
        </w:rPr>
        <w:t>.</w:t>
      </w: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1.1 Ozon (ozon.ru)</w:t>
      </w:r>
      <w:r w:rsidRPr="00162936">
        <w:rPr>
          <w:rFonts w:ascii="Times New Roman" w:hAnsi="Times New Roman" w:cs="Times New Roman"/>
          <w:b/>
          <w:bCs/>
          <w:sz w:val="28"/>
          <w:szCs w:val="28"/>
          <w:lang w:val="en-US"/>
        </w:rPr>
        <w:t xml:space="preserve"> </w:t>
      </w:r>
      <w:r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5</w:t>
      </w:r>
      <w:r w:rsidRPr="00162936">
        <w:rPr>
          <w:rFonts w:ascii="Times New Roman" w:hAnsi="Times New Roman" w:cs="Times New Roman"/>
          <w:b/>
          <w:bCs/>
          <w:color w:val="FF0000"/>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1.2 ЛитРес (litres.ru)</w:t>
      </w:r>
      <w:r w:rsidR="00256A3F" w:rsidRPr="00162936">
        <w:rPr>
          <w:rFonts w:ascii="Times New Roman" w:hAnsi="Times New Roman" w:cs="Times New Roman"/>
          <w:b/>
          <w:bCs/>
          <w:sz w:val="28"/>
          <w:szCs w:val="28"/>
          <w:lang w:val="en-US"/>
        </w:rPr>
        <w:t xml:space="preserve"> </w:t>
      </w:r>
      <w:r w:rsidR="00256A3F"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6</w:t>
      </w:r>
      <w:r w:rsidR="00256A3F" w:rsidRPr="00162936">
        <w:rPr>
          <w:rFonts w:ascii="Times New Roman" w:hAnsi="Times New Roman" w:cs="Times New Roman"/>
          <w:b/>
          <w:bCs/>
          <w:color w:val="FF0000"/>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lastRenderedPageBreak/>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1.3 Read.ru</w:t>
      </w:r>
      <w:r w:rsidR="00256A3F" w:rsidRPr="00162936">
        <w:rPr>
          <w:rFonts w:ascii="Times New Roman" w:hAnsi="Times New Roman" w:cs="Times New Roman"/>
          <w:b/>
          <w:bCs/>
          <w:sz w:val="28"/>
          <w:szCs w:val="28"/>
          <w:lang w:val="en-US"/>
        </w:rPr>
        <w:t xml:space="preserve"> </w:t>
      </w:r>
      <w:r w:rsidR="00256A3F"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7</w:t>
      </w:r>
      <w:r w:rsidR="00256A3F" w:rsidRPr="00162936">
        <w:rPr>
          <w:rFonts w:ascii="Times New Roman" w:hAnsi="Times New Roman" w:cs="Times New Roman"/>
          <w:b/>
          <w:bCs/>
          <w:color w:val="FF0000"/>
          <w:sz w:val="28"/>
          <w:szCs w:val="28"/>
          <w:lang w:val="en-US"/>
        </w:rPr>
        <w:t>]</w:t>
      </w:r>
    </w:p>
    <w:p w:rsidR="008D3725" w:rsidRPr="00162936" w:rsidRDefault="008D3725" w:rsidP="008D3725">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1.4 Выводы по анализу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Простой, интуитивно понятный интерфейс</w:t>
      </w:r>
      <w:r w:rsidR="00DF0478" w:rsidRPr="00162936">
        <w:rPr>
          <w:rFonts w:ascii="Times New Roman" w:hAnsi="Times New Roman" w:cs="Times New Roman"/>
          <w:sz w:val="28"/>
          <w:szCs w:val="28"/>
          <w:lang w:val="en-US"/>
        </w:rPr>
        <w:t xml:space="preserve"> </w:t>
      </w:r>
      <w:r w:rsidR="00DF0478" w:rsidRPr="00162936">
        <w:rPr>
          <w:rFonts w:ascii="Times New Roman" w:hAnsi="Times New Roman" w:cs="Times New Roman"/>
          <w:color w:val="FF0000"/>
          <w:sz w:val="28"/>
          <w:szCs w:val="28"/>
          <w:lang w:val="en-US"/>
        </w:rPr>
        <w:t>[8][9]</w:t>
      </w:r>
      <w:r w:rsidRPr="0016293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lastRenderedPageBreak/>
        <w:t>2. Анализ требований</w:t>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2.1. Функциональные и 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F8627C" w:rsidRPr="00162936">
        <w:rPr>
          <w:rFonts w:ascii="Times New Roman" w:hAnsi="Times New Roman" w:cs="Times New Roman"/>
          <w:color w:val="FF0000"/>
          <w:sz w:val="28"/>
          <w:szCs w:val="28"/>
        </w:rPr>
        <w:t>[2]</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Социологическое исследование поведения покупателей</w:t>
      </w:r>
      <w:r w:rsidR="00F8627C" w:rsidRPr="00162936">
        <w:rPr>
          <w:rFonts w:ascii="Times New Roman" w:hAnsi="Times New Roman" w:cs="Times New Roman"/>
          <w:sz w:val="28"/>
          <w:szCs w:val="28"/>
        </w:rPr>
        <w:t xml:space="preserve"> в интернет-магазине — CyberLeninka </w:t>
      </w:r>
      <w:r w:rsidR="00F8627C" w:rsidRPr="00162936">
        <w:rPr>
          <w:rFonts w:ascii="Times New Roman" w:hAnsi="Times New Roman" w:cs="Times New Roman"/>
          <w:color w:val="FF0000"/>
          <w:sz w:val="28"/>
          <w:szCs w:val="28"/>
        </w:rPr>
        <w:t>[3]</w:t>
      </w:r>
      <w:r w:rsidR="00F8627C" w:rsidRPr="00162936">
        <w:rPr>
          <w:rFonts w:ascii="Times New Roman" w:hAnsi="Times New Roman" w:cs="Times New Roman"/>
          <w:color w:val="FF0000"/>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r w:rsidR="004130A0" w:rsidRPr="00162936">
        <w:rPr>
          <w:rFonts w:ascii="Times New Roman" w:hAnsi="Times New Roman" w:cs="Times New Roman"/>
          <w:color w:val="FF0000"/>
          <w:sz w:val="28"/>
          <w:szCs w:val="28"/>
          <w:lang w:val="ru-RU"/>
        </w:rPr>
        <w:t>(логотип, сообщения, языки).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2.2. Модель предметной области</w:t>
      </w:r>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162936">
        <w:rPr>
          <w:rFonts w:ascii="Times New Roman" w:hAnsi="Times New Roman" w:cs="Times New Roman"/>
          <w:color w:val="FF0000"/>
          <w:sz w:val="28"/>
          <w:szCs w:val="28"/>
          <w:lang w:val="ru-RU"/>
        </w:rPr>
        <w:t xml:space="preserve">рисунке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162936" w:rsidRDefault="00986CAE" w:rsidP="00E41C8A">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A53BB6">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2.3. Реализация классов предметной области</w:t>
      </w:r>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162936" w:rsidRDefault="002047BC" w:rsidP="00101987">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162936">
        <w:rPr>
          <w:rFonts w:ascii="Times New Roman" w:hAnsi="Times New Roman" w:cs="Times New Roman"/>
          <w:color w:val="FF0000"/>
          <w:sz w:val="28"/>
          <w:szCs w:val="28"/>
        </w:rPr>
        <w:t xml:space="preserve">рисунке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162936">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t>2.4. Диаграмма вариантов использования</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на </w:t>
      </w:r>
      <w:r w:rsidRPr="00162936">
        <w:rPr>
          <w:rFonts w:ascii="Times New Roman" w:hAnsi="Times New Roman" w:cs="Times New Roman"/>
          <w:color w:val="FF0000"/>
          <w:sz w:val="28"/>
          <w:szCs w:val="28"/>
        </w:rPr>
        <w:t>рисунке</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162936" w:rsidRDefault="00D10AAC"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веб-приложениях </w:t>
      </w:r>
      <w:r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2.5.</w:t>
      </w:r>
      <w:r w:rsidR="00A8492B" w:rsidRPr="00162936">
        <w:rPr>
          <w:rFonts w:ascii="Times New Roman" w:hAnsi="Times New Roman" w:cs="Times New Roman"/>
          <w:b/>
          <w:sz w:val="28"/>
          <w:szCs w:val="28"/>
          <w:lang w:val="ru-RU"/>
        </w:rPr>
        <w:t xml:space="preserve"> </w:t>
      </w:r>
      <w:r w:rsidR="00A8492B" w:rsidRPr="00162936">
        <w:rPr>
          <w:rFonts w:ascii="Times New Roman" w:hAnsi="Times New Roman" w:cs="Times New Roman"/>
          <w:b/>
          <w:sz w:val="28"/>
          <w:szCs w:val="28"/>
        </w:rPr>
        <w:t>Диаграмма деятельности — сценарии взаимодействия пользователей</w:t>
      </w:r>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обобщённая диаграмма деятельности</w:t>
      </w:r>
      <w:r w:rsidRPr="00162936">
        <w:rPr>
          <w:rFonts w:ascii="Times New Roman" w:hAnsi="Times New Roman" w:cs="Times New Roman"/>
          <w:bCs/>
          <w:sz w:val="28"/>
          <w:szCs w:val="28"/>
          <w:lang w:val="ru-RU"/>
        </w:rPr>
        <w:t xml:space="preserve"> </w:t>
      </w:r>
      <w:r w:rsidRPr="00162936">
        <w:rPr>
          <w:rFonts w:ascii="Times New Roman" w:hAnsi="Times New Roman" w:cs="Times New Roman"/>
          <w:bCs/>
          <w:color w:val="FF0000"/>
          <w:sz w:val="28"/>
          <w:szCs w:val="28"/>
          <w:lang w:val="ru-RU"/>
        </w:rPr>
        <w:t>(</w:t>
      </w:r>
      <w:r w:rsidRPr="00162936">
        <w:rPr>
          <w:rFonts w:ascii="Times New Roman" w:hAnsi="Times New Roman" w:cs="Times New Roman"/>
          <w:bCs/>
          <w:color w:val="FF0000"/>
          <w:sz w:val="28"/>
          <w:szCs w:val="28"/>
          <w:lang w:val="en-US"/>
        </w:rPr>
        <w:t>xem</w:t>
      </w:r>
      <w:r w:rsidRPr="00162936">
        <w:rPr>
          <w:rFonts w:ascii="Times New Roman" w:hAnsi="Times New Roman" w:cs="Times New Roman"/>
          <w:bCs/>
          <w:color w:val="FF0000"/>
          <w:sz w:val="28"/>
          <w:szCs w:val="28"/>
          <w:lang w:val="ru-RU"/>
        </w:rPr>
        <w:t xml:space="preserve"> </w:t>
      </w:r>
      <w:r w:rsidRPr="00162936">
        <w:rPr>
          <w:rFonts w:ascii="Times New Roman" w:hAnsi="Times New Roman" w:cs="Times New Roman"/>
          <w:bCs/>
          <w:color w:val="FF0000"/>
          <w:sz w:val="28"/>
          <w:szCs w:val="28"/>
          <w:lang w:val="en-US"/>
        </w:rPr>
        <w:t>h</w:t>
      </w:r>
      <w:r w:rsidRPr="00162936">
        <w:rPr>
          <w:rFonts w:ascii="Times New Roman" w:hAnsi="Times New Roman" w:cs="Times New Roman"/>
          <w:bCs/>
          <w:color w:val="FF0000"/>
          <w:sz w:val="28"/>
          <w:szCs w:val="28"/>
          <w:lang w:val="ru-RU"/>
        </w:rPr>
        <w:t>ì</w:t>
      </w:r>
      <w:r w:rsidRPr="00162936">
        <w:rPr>
          <w:rFonts w:ascii="Times New Roman" w:hAnsi="Times New Roman" w:cs="Times New Roman"/>
          <w:bCs/>
          <w:color w:val="FF0000"/>
          <w:sz w:val="28"/>
          <w:szCs w:val="28"/>
          <w:lang w:val="en-US"/>
        </w:rPr>
        <w:t>nh</w:t>
      </w:r>
      <w:r w:rsidRPr="00162936">
        <w:rPr>
          <w:rFonts w:ascii="Times New Roman" w:hAnsi="Times New Roman" w:cs="Times New Roman"/>
          <w:bCs/>
          <w:color w:val="FF0000"/>
          <w:sz w:val="28"/>
          <w:szCs w:val="28"/>
          <w:lang w:val="ru-RU"/>
        </w:rPr>
        <w:t>)</w:t>
      </w:r>
      <w:r w:rsidRPr="00162936">
        <w:rPr>
          <w:rFonts w:ascii="Times New Roman" w:hAnsi="Times New Roman" w:cs="Times New Roman"/>
          <w:sz w:val="28"/>
          <w:szCs w:val="28"/>
        </w:rPr>
        <w:t xml:space="preserve">, 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Default="003C26FB" w:rsidP="003C26FB">
      <w:pPr>
        <w:spacing w:line="360" w:lineRule="auto"/>
        <w:ind w:firstLine="709"/>
        <w:rPr>
          <w:rFonts w:ascii="Times New Roman" w:hAnsi="Times New Roman" w:cs="Times New Roman"/>
          <w:color w:val="FF0000"/>
          <w:sz w:val="24"/>
          <w:szCs w:val="24"/>
        </w:rPr>
      </w:pPr>
      <w:r>
        <w:rPr>
          <w:rFonts w:ascii="Times New Roman" w:hAnsi="Times New Roman" w:cs="Times New Roman"/>
          <w:color w:val="FF0000"/>
          <w:sz w:val="24"/>
          <w:szCs w:val="24"/>
        </w:rPr>
        <w:t>Activity Diagram – Обобщённое взаимодействие</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6675B4">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lastRenderedPageBreak/>
        <w:t>3. Реализация серверной части (backend)</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3C26FB">
      <w:pPr>
        <w:spacing w:line="360" w:lineRule="auto"/>
        <w:ind w:firstLine="709"/>
        <w:jc w:val="both"/>
        <w:rPr>
          <w:rFonts w:ascii="Times New Roman" w:hAnsi="Times New Roman" w:cs="Times New Roman"/>
          <w:b/>
          <w:sz w:val="28"/>
          <w:szCs w:val="28"/>
          <w:lang w:val="ru-RU"/>
        </w:rPr>
      </w:pPr>
      <w:r w:rsidRPr="003C26FB">
        <w:rPr>
          <w:rFonts w:ascii="Times New Roman" w:hAnsi="Times New Roman" w:cs="Times New Roman"/>
          <w:b/>
          <w:sz w:val="28"/>
          <w:szCs w:val="28"/>
          <w:lang w:val="ru-RU"/>
        </w:rPr>
        <w:t>3.1. Архитектура приложения</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E368E4" w:rsidRDefault="0068098D" w:rsidP="0068098D">
      <w:pPr>
        <w:spacing w:line="360" w:lineRule="auto"/>
        <w:ind w:firstLine="709"/>
        <w:jc w:val="center"/>
        <w:rPr>
          <w:rFonts w:ascii="Times New Roman" w:hAnsi="Times New Roman" w:cs="Times New Roman"/>
          <w:color w:val="FF0000"/>
          <w:sz w:val="28"/>
          <w:szCs w:val="28"/>
          <w:lang w:val="ru-RU"/>
        </w:rPr>
      </w:pPr>
      <w:r w:rsidRPr="0068098D">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68098D">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68098D">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68098D">
        <w:rPr>
          <w:rFonts w:ascii="Times New Roman" w:hAnsi="Times New Roman" w:cs="Times New Roman"/>
          <w:color w:val="FF0000"/>
          <w:sz w:val="28"/>
          <w:szCs w:val="28"/>
          <w:lang w:val="en-US"/>
        </w:rPr>
        <w:t>nh</w:t>
      </w:r>
      <w:r w:rsidRPr="00E368E4">
        <w:rPr>
          <w:rFonts w:ascii="Times New Roman" w:hAnsi="Times New Roman" w:cs="Times New Roman"/>
          <w:color w:val="FF0000"/>
          <w:sz w:val="28"/>
          <w:szCs w:val="28"/>
          <w:lang w:val="ru-RU"/>
        </w:rPr>
        <w:t xml:space="preserve"> 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975647">
      <w:pPr>
        <w:spacing w:line="360" w:lineRule="auto"/>
        <w:ind w:firstLine="709"/>
        <w:jc w:val="both"/>
        <w:rPr>
          <w:rFonts w:ascii="Times New Roman" w:hAnsi="Times New Roman" w:cs="Times New Roman"/>
          <w:b/>
          <w:sz w:val="28"/>
          <w:szCs w:val="28"/>
          <w:lang w:val="ru-RU"/>
        </w:rPr>
      </w:pPr>
      <w:r w:rsidRPr="00975647">
        <w:rPr>
          <w:rFonts w:ascii="Times New Roman" w:hAnsi="Times New Roman" w:cs="Times New Roman"/>
          <w:b/>
          <w:sz w:val="28"/>
          <w:szCs w:val="28"/>
          <w:lang w:val="ru-RU"/>
        </w:rPr>
        <w:t>3.2. API и маршруты</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025D66" w:rsidRPr="003E2B3C" w:rsidRDefault="00025D66" w:rsidP="00025D66">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например, могут обновлять статусы заказов, но не имеют доступа к </w:t>
      </w:r>
      <w:r w:rsidRPr="00975647">
        <w:rPr>
          <w:rFonts w:ascii="Times New Roman" w:hAnsi="Times New Roman" w:cs="Times New Roman"/>
          <w:sz w:val="28"/>
          <w:szCs w:val="28"/>
          <w:lang w:val="ru-RU"/>
        </w:rPr>
        <w:lastRenderedPageBreak/>
        <w:t xml:space="preserve">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68098D" w:rsidP="0068098D">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Взаимодействие с внешним микросервисом анализа PDF-файлов также происходит через отдельный API. Этот сервис не имеет своего пользовательского интерфейса и используется исключительно backend-</w:t>
      </w:r>
      <w:r w:rsidRPr="00975647">
        <w:rPr>
          <w:rFonts w:ascii="Times New Roman" w:hAnsi="Times New Roman" w:cs="Times New Roman"/>
          <w:sz w:val="28"/>
          <w:szCs w:val="28"/>
          <w:lang w:val="ru-RU"/>
        </w:rPr>
        <w:lastRenderedPageBreak/>
        <w:t>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520BCB">
      <w:pPr>
        <w:spacing w:line="360" w:lineRule="auto"/>
        <w:ind w:firstLine="709"/>
        <w:jc w:val="both"/>
        <w:rPr>
          <w:rFonts w:ascii="Times New Roman" w:hAnsi="Times New Roman" w:cs="Times New Roman"/>
          <w:b/>
          <w:sz w:val="28"/>
          <w:szCs w:val="28"/>
          <w:lang w:val="ru-RU"/>
        </w:rPr>
      </w:pPr>
      <w:r w:rsidRPr="00520BCB">
        <w:rPr>
          <w:rFonts w:ascii="Times New Roman" w:hAnsi="Times New Roman" w:cs="Times New Roman"/>
          <w:b/>
          <w:sz w:val="28"/>
          <w:szCs w:val="28"/>
          <w:lang w:val="ru-RU"/>
        </w:rPr>
        <w:t>3.3. ORM-модели и база данных</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FF7CD9" w:rsidRPr="00FF7CD9">
        <w:rPr>
          <w:rFonts w:ascii="Times New Roman" w:hAnsi="Times New Roman" w:cs="Times New Roman"/>
          <w:sz w:val="28"/>
          <w:szCs w:val="28"/>
          <w:lang w:val="ru-RU"/>
        </w:rPr>
        <w:t xml:space="preserve"> </w:t>
      </w:r>
      <w:r w:rsidR="00FF7CD9">
        <w:rPr>
          <w:color w:val="FF0000"/>
        </w:rPr>
        <w:t>[</w:t>
      </w:r>
      <w:r w:rsidR="00FF7CD9" w:rsidRPr="00FF7CD9">
        <w:rPr>
          <w:color w:val="FF0000"/>
          <w:lang w:val="ru-RU"/>
        </w:rPr>
        <w:t>1</w:t>
      </w:r>
      <w:r w:rsidR="00FF7CD9">
        <w:rPr>
          <w:color w:val="FF0000"/>
        </w:rPr>
        <w:t>]</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03313D" w:rsidRDefault="0003313D" w:rsidP="00520BCB">
      <w:pPr>
        <w:spacing w:line="360" w:lineRule="auto"/>
        <w:ind w:firstLine="709"/>
        <w:jc w:val="both"/>
        <w:rPr>
          <w:rFonts w:ascii="Times New Roman" w:hAnsi="Times New Roman" w:cs="Times New Roman"/>
          <w:color w:val="FF0000"/>
          <w:sz w:val="28"/>
          <w:szCs w:val="28"/>
          <w:lang w:val="en-US"/>
        </w:rPr>
      </w:pPr>
      <w:r w:rsidRPr="0003313D">
        <w:rPr>
          <w:rFonts w:ascii="Times New Roman" w:hAnsi="Times New Roman" w:cs="Times New Roman"/>
          <w:color w:val="FF0000"/>
          <w:sz w:val="28"/>
          <w:szCs w:val="28"/>
          <w:lang w:val="en-US"/>
        </w:rPr>
        <w:t>Tên Listing</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кода приведён в </w:t>
      </w:r>
      <w:r w:rsidR="0003313D" w:rsidRPr="0003313D">
        <w:rPr>
          <w:rFonts w:ascii="Times New Roman" w:hAnsi="Times New Roman" w:cs="Times New Roman"/>
          <w:color w:val="FF0000"/>
          <w:sz w:val="28"/>
          <w:szCs w:val="28"/>
        </w:rPr>
        <w:t>листинге</w:t>
      </w:r>
      <w:r w:rsidRPr="00520BCB">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пользователя, </w:t>
      </w:r>
      <w:r w:rsidRPr="00520BCB">
        <w:rPr>
          <w:rFonts w:ascii="Times New Roman" w:hAnsi="Times New Roman" w:cs="Times New Roman"/>
          <w:sz w:val="28"/>
          <w:szCs w:val="28"/>
          <w:lang w:val="ru-RU"/>
        </w:rPr>
        <w:lastRenderedPageBreak/>
        <w:t xml:space="preserve">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51250D">
      <w:pPr>
        <w:spacing w:line="360" w:lineRule="auto"/>
        <w:ind w:firstLine="709"/>
        <w:jc w:val="both"/>
        <w:rPr>
          <w:rFonts w:ascii="Times New Roman" w:hAnsi="Times New Roman" w:cs="Times New Roman"/>
          <w:b/>
          <w:bCs/>
          <w:sz w:val="28"/>
          <w:szCs w:val="28"/>
        </w:rPr>
      </w:pPr>
      <w:r w:rsidRPr="0051250D">
        <w:rPr>
          <w:rFonts w:ascii="Times New Roman" w:hAnsi="Times New Roman" w:cs="Times New Roman"/>
          <w:b/>
          <w:bCs/>
          <w:sz w:val="28"/>
          <w:szCs w:val="28"/>
          <w:lang w:val="ru-RU"/>
        </w:rPr>
        <w:t>3.4. Аутентификация и авторизация (JWT, роли)</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данных </w:t>
      </w:r>
      <w:r w:rsidRPr="0051250D">
        <w:rPr>
          <w:rFonts w:ascii="Times New Roman" w:hAnsi="Times New Roman" w:cs="Times New Roman"/>
          <w:color w:val="FF0000"/>
          <w:sz w:val="28"/>
          <w:szCs w:val="28"/>
          <w:lang w:val="ru-RU"/>
        </w:rPr>
        <w:t>[1]</w:t>
      </w:r>
      <w:r w:rsidRPr="0051250D">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При авторизации пользователь вводит свои учётные данные (email 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Функция генерации JWT-токена реализована следующим образом (</w:t>
      </w:r>
      <w:r w:rsidR="00FF7CD9" w:rsidRPr="00FF7CD9">
        <w:rPr>
          <w:rFonts w:ascii="Times New Roman" w:hAnsi="Times New Roman" w:cs="Times New Roman"/>
          <w:color w:val="FF0000"/>
          <w:sz w:val="28"/>
          <w:szCs w:val="28"/>
        </w:rPr>
        <w:t>листинг</w:t>
      </w:r>
      <w:r w:rsidR="00FF7CD9">
        <w:rPr>
          <w:rFonts w:ascii="Times New Roman" w:hAnsi="Times New Roman" w:cs="Times New Roman"/>
          <w:sz w:val="28"/>
          <w:szCs w:val="28"/>
          <w:lang w:val="ru-RU"/>
        </w:rPr>
        <w:t>).</w:t>
      </w:r>
      <w:r w:rsidRPr="0051250D">
        <w:rPr>
          <w:rFonts w:ascii="Times New Roman" w:hAnsi="Times New Roman" w:cs="Times New Roman"/>
          <w:sz w:val="28"/>
          <w:szCs w:val="28"/>
          <w:lang w:val="ru-RU"/>
        </w:rPr>
        <w:t xml:space="preserve"> Этот токен </w:t>
      </w:r>
      <w:r w:rsidRPr="0051250D">
        <w:rPr>
          <w:rFonts w:ascii="Times New Roman" w:hAnsi="Times New Roman" w:cs="Times New Roman"/>
          <w:sz w:val="28"/>
          <w:szCs w:val="28"/>
          <w:lang w:val="ru-RU"/>
        </w:rPr>
        <w:lastRenderedPageBreak/>
        <w:t>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F7CD9" w:rsidP="0051250D">
      <w:pPr>
        <w:spacing w:line="360" w:lineRule="auto"/>
        <w:ind w:firstLine="709"/>
        <w:jc w:val="both"/>
        <w:rPr>
          <w:rFonts w:ascii="Times New Roman" w:hAnsi="Times New Roman" w:cs="Times New Roman"/>
          <w:color w:val="FF0000"/>
          <w:sz w:val="28"/>
          <w:szCs w:val="28"/>
          <w:lang w:val="ru-RU"/>
        </w:rPr>
      </w:pPr>
      <w:r w:rsidRPr="00FF7CD9">
        <w:rPr>
          <w:rFonts w:ascii="Times New Roman" w:hAnsi="Times New Roman" w:cs="Times New Roman"/>
          <w:color w:val="FF0000"/>
          <w:sz w:val="28"/>
          <w:szCs w:val="28"/>
          <w:lang w:val="en-US"/>
        </w:rPr>
        <w:t>Teen</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lang w:val="en-US"/>
        </w:rPr>
        <w:t>listing</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подлинность и срок действия, а затем расшифровывает полезную нагрузку. Если токен действителен, то в контекст запроса добавляется информация о </w:t>
      </w:r>
      <w:r w:rsidRPr="0051250D">
        <w:rPr>
          <w:rFonts w:ascii="Times New Roman" w:hAnsi="Times New Roman" w:cs="Times New Roman"/>
          <w:sz w:val="28"/>
          <w:szCs w:val="28"/>
          <w:lang w:val="ru-RU"/>
        </w:rPr>
        <w:lastRenderedPageBreak/>
        <w:t xml:space="preserve">текущем пользователе, доступная остальной части логики приложения. Пример реализации middleware-функции, проверяющей наличие и корректность JWT-токена, представлен в </w:t>
      </w:r>
      <w:r w:rsidRPr="0051250D">
        <w:rPr>
          <w:rFonts w:ascii="Times New Roman" w:hAnsi="Times New Roman" w:cs="Times New Roman"/>
          <w:color w:val="FF0000"/>
          <w:sz w:val="28"/>
          <w:szCs w:val="28"/>
          <w:lang w:val="ru-RU"/>
        </w:rPr>
        <w:t>листинге</w:t>
      </w:r>
      <w:r w:rsidRPr="0051250D">
        <w:rPr>
          <w:rFonts w:ascii="Times New Roman" w:hAnsi="Times New Roman" w:cs="Times New Roman"/>
          <w:sz w:val="28"/>
          <w:szCs w:val="28"/>
          <w:lang w:val="ru-RU"/>
        </w:rPr>
        <w:t>. Она извлекает 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E368E4" w:rsidRDefault="0051250D" w:rsidP="0051250D">
      <w:pPr>
        <w:spacing w:line="360" w:lineRule="auto"/>
        <w:ind w:firstLine="709"/>
        <w:jc w:val="both"/>
        <w:rPr>
          <w:rFonts w:ascii="Times New Roman" w:hAnsi="Times New Roman" w:cs="Times New Roman"/>
          <w:sz w:val="28"/>
          <w:szCs w:val="28"/>
        </w:rPr>
      </w:pPr>
    </w:p>
    <w:p w:rsidR="0051250D" w:rsidRPr="00E368E4" w:rsidRDefault="0051250D" w:rsidP="0051250D">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 xml:space="preserve">Tên listing </w:t>
      </w:r>
      <w:r w:rsidRPr="0051250D">
        <w:rPr>
          <w:rFonts w:ascii="Times New Roman" w:hAnsi="Times New Roman" w:cs="Times New Roman"/>
          <w:color w:val="FF0000"/>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имеют доступ к управлению книгами, тогда как staff ограничены действиями по обработке заказов. Middleware-функция RoleCheck анализирует роль </w:t>
      </w:r>
      <w:r w:rsidRPr="0051250D">
        <w:rPr>
          <w:rFonts w:ascii="Times New Roman" w:hAnsi="Times New Roman" w:cs="Times New Roman"/>
          <w:sz w:val="28"/>
          <w:szCs w:val="28"/>
          <w:lang w:val="ru-RU"/>
        </w:rPr>
        <w:lastRenderedPageBreak/>
        <w:t>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17749">
      <w:pPr>
        <w:spacing w:line="360" w:lineRule="auto"/>
        <w:ind w:firstLine="709"/>
        <w:jc w:val="both"/>
        <w:rPr>
          <w:rFonts w:ascii="Times New Roman" w:hAnsi="Times New Roman" w:cs="Times New Roman"/>
          <w:b/>
          <w:bCs/>
          <w:sz w:val="28"/>
          <w:szCs w:val="28"/>
        </w:rPr>
      </w:pPr>
      <w:r w:rsidRPr="00D17749">
        <w:rPr>
          <w:rFonts w:ascii="Times New Roman" w:hAnsi="Times New Roman" w:cs="Times New Roman"/>
          <w:b/>
          <w:bCs/>
          <w:sz w:val="28"/>
          <w:szCs w:val="28"/>
          <w:lang w:val="ru-RU"/>
        </w:rPr>
        <w:t>3.5. Middleware: логирование, проверка ролей,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автоматически записывает в консоль или лог-файл параметры запроса, такие как метод, путь, IP-адрес клиента и статус ответа. Эта информация особенно </w:t>
      </w:r>
      <w:r w:rsidRPr="00D17749">
        <w:rPr>
          <w:rFonts w:ascii="Times New Roman" w:hAnsi="Times New Roman" w:cs="Times New Roman"/>
          <w:sz w:val="28"/>
          <w:szCs w:val="28"/>
          <w:lang w:val="ru-RU"/>
        </w:rPr>
        <w:lastRenderedPageBreak/>
        <w:t>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E368E4" w:rsidRDefault="00D17749" w:rsidP="00D17749">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Tên listing</w:t>
      </w:r>
      <w:r w:rsidR="00F4319D" w:rsidRPr="00E368E4">
        <w:rPr>
          <w:rFonts w:ascii="Times New Roman" w:hAnsi="Times New Roman" w:cs="Times New Roman"/>
          <w:color w:val="FF0000"/>
          <w:sz w:val="28"/>
          <w:szCs w:val="28"/>
        </w:rPr>
        <w:t xml:space="preserve"> </w:t>
      </w:r>
      <w:r w:rsidR="00F4319D" w:rsidRPr="00F4319D">
        <w:rPr>
          <w:rFonts w:ascii="Times New Roman" w:hAnsi="Times New Roman" w:cs="Times New Roman"/>
          <w:color w:val="FF0000"/>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Это особенно актуально в контексте SPA (Single Page Application), где клиентская часть, размещённая на другом домене (например, localhost:5173 для Vite), взаимодействует с сервером. CORS-механизм автоматически добавляет необходимые HTTP-заголовки (Access-Control-</w:t>
      </w:r>
      <w:r w:rsidRPr="00D17749">
        <w:rPr>
          <w:rFonts w:ascii="Times New Roman" w:hAnsi="Times New Roman" w:cs="Times New Roman"/>
          <w:sz w:val="28"/>
          <w:szCs w:val="28"/>
          <w:lang w:val="ru-RU"/>
        </w:rPr>
        <w:lastRenderedPageBreak/>
        <w:t>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4319D" w:rsidRDefault="00D17749" w:rsidP="00D17749">
      <w:pPr>
        <w:spacing w:line="360" w:lineRule="auto"/>
        <w:ind w:firstLine="709"/>
        <w:jc w:val="both"/>
        <w:rPr>
          <w:rFonts w:ascii="Times New Roman" w:hAnsi="Times New Roman" w:cs="Times New Roman"/>
          <w:color w:val="FF0000"/>
          <w:sz w:val="28"/>
          <w:szCs w:val="28"/>
        </w:rPr>
      </w:pPr>
      <w:r w:rsidRPr="00F4319D">
        <w:rPr>
          <w:rFonts w:ascii="Times New Roman" w:hAnsi="Times New Roman" w:cs="Times New Roman"/>
          <w:color w:val="FF0000"/>
          <w:sz w:val="28"/>
          <w:szCs w:val="28"/>
        </w:rPr>
        <w:t>Tên hình</w:t>
      </w:r>
      <w:r w:rsidR="00F4319D" w:rsidRPr="00F4319D">
        <w:rPr>
          <w:rFonts w:ascii="Times New Roman" w:hAnsi="Times New Roman" w:cs="Times New Roman"/>
          <w:color w:val="FF0000"/>
          <w:sz w:val="28"/>
          <w:szCs w:val="28"/>
        </w:rPr>
        <w:t xml:space="preserve"> 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результате, внедрение middleware-слоя позволило добиться надёжного и централизованного контроля поведения системы при минимальной </w:t>
      </w:r>
      <w:r w:rsidRPr="00D17749">
        <w:rPr>
          <w:rFonts w:ascii="Times New Roman" w:hAnsi="Times New Roman" w:cs="Times New Roman"/>
          <w:sz w:val="28"/>
          <w:szCs w:val="28"/>
          <w:lang w:val="ru-RU"/>
        </w:rPr>
        <w:lastRenderedPageBreak/>
        <w:t>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643163">
      <w:pPr>
        <w:spacing w:line="360" w:lineRule="auto"/>
        <w:ind w:firstLine="709"/>
        <w:jc w:val="both"/>
        <w:rPr>
          <w:rFonts w:ascii="Times New Roman" w:hAnsi="Times New Roman" w:cs="Times New Roman"/>
          <w:b/>
          <w:bCs/>
          <w:sz w:val="28"/>
          <w:szCs w:val="28"/>
        </w:rPr>
      </w:pPr>
      <w:r w:rsidRPr="00643163">
        <w:rPr>
          <w:rFonts w:ascii="Times New Roman" w:hAnsi="Times New Roman" w:cs="Times New Roman"/>
          <w:b/>
          <w:bCs/>
          <w:sz w:val="28"/>
          <w:szCs w:val="28"/>
          <w:lang w:val="ru-RU"/>
        </w:rPr>
        <w:t>3.6. Работа с файлами (обложки и PDF-документы)</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w:t>
      </w:r>
      <w:r w:rsidRPr="00643163">
        <w:rPr>
          <w:rFonts w:ascii="Times New Roman" w:hAnsi="Times New Roman" w:cs="Times New Roman"/>
          <w:sz w:val="28"/>
          <w:szCs w:val="28"/>
          <w:lang w:val="ru-RU"/>
        </w:rPr>
        <w:lastRenderedPageBreak/>
        <w:t>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5801E8" w:rsidRDefault="005801E8" w:rsidP="00643163">
      <w:pPr>
        <w:spacing w:line="360" w:lineRule="auto"/>
        <w:ind w:firstLine="709"/>
        <w:jc w:val="both"/>
        <w:rPr>
          <w:rFonts w:ascii="Times New Roman" w:hAnsi="Times New Roman" w:cs="Times New Roman"/>
          <w:color w:val="FF0000"/>
          <w:sz w:val="28"/>
          <w:szCs w:val="28"/>
          <w:lang w:val="ru-RU"/>
        </w:rPr>
      </w:pPr>
      <w:r w:rsidRPr="005801E8">
        <w:rPr>
          <w:rFonts w:ascii="Times New Roman" w:hAnsi="Times New Roman" w:cs="Times New Roman"/>
          <w:color w:val="FF0000"/>
          <w:sz w:val="28"/>
          <w:szCs w:val="28"/>
          <w:lang w:val="en-US"/>
        </w:rPr>
        <w:t>Teen</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lang w:val="en-US"/>
        </w:rPr>
        <w:t>listing</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2149D6">
      <w:pPr>
        <w:spacing w:line="360" w:lineRule="auto"/>
        <w:ind w:firstLine="709"/>
        <w:jc w:val="both"/>
        <w:rPr>
          <w:rFonts w:ascii="Times New Roman" w:hAnsi="Times New Roman" w:cs="Times New Roman"/>
          <w:b/>
          <w:bCs/>
          <w:sz w:val="28"/>
          <w:szCs w:val="28"/>
        </w:rPr>
      </w:pPr>
      <w:r w:rsidRPr="002149D6">
        <w:rPr>
          <w:rFonts w:ascii="Times New Roman" w:hAnsi="Times New Roman" w:cs="Times New Roman"/>
          <w:b/>
          <w:bCs/>
          <w:sz w:val="28"/>
          <w:szCs w:val="28"/>
          <w:lang w:val="ru-RU"/>
        </w:rPr>
        <w:t>3.7. Взаимодействие с внешним сервисом обработки книг</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w:t>
      </w:r>
      <w:r w:rsidRPr="002149D6">
        <w:rPr>
          <w:rFonts w:ascii="Times New Roman" w:hAnsi="Times New Roman" w:cs="Times New Roman"/>
          <w:sz w:val="28"/>
          <w:szCs w:val="28"/>
          <w:lang w:val="ru-RU"/>
        </w:rPr>
        <w:lastRenderedPageBreak/>
        <w:t>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2149D6">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2149D6">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2149D6">
        <w:rPr>
          <w:rFonts w:ascii="Times New Roman" w:hAnsi="Times New Roman" w:cs="Times New Roman"/>
          <w:color w:val="FF0000"/>
          <w:sz w:val="28"/>
          <w:szCs w:val="28"/>
          <w:lang w:val="en-US"/>
        </w:rPr>
        <w:t>nh</w:t>
      </w:r>
      <w:r w:rsidRPr="00E368E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C57C2A">
      <w:pPr>
        <w:spacing w:line="360" w:lineRule="auto"/>
        <w:ind w:firstLine="709"/>
        <w:jc w:val="both"/>
        <w:rPr>
          <w:rFonts w:ascii="Times New Roman" w:hAnsi="Times New Roman" w:cs="Times New Roman"/>
          <w:b/>
          <w:sz w:val="28"/>
          <w:szCs w:val="28"/>
          <w:lang w:val="ru-RU"/>
        </w:rPr>
      </w:pPr>
      <w:r w:rsidRPr="00C57C2A">
        <w:rPr>
          <w:rFonts w:ascii="Times New Roman" w:hAnsi="Times New Roman" w:cs="Times New Roman"/>
          <w:b/>
          <w:sz w:val="28"/>
          <w:szCs w:val="28"/>
          <w:lang w:val="ru-RU"/>
        </w:rPr>
        <w:lastRenderedPageBreak/>
        <w:t>3.8. Структура базы данных</w:t>
      </w:r>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118" cy="3924138"/>
                    </a:xfrm>
                    <a:prstGeom prst="rect">
                      <a:avLst/>
                    </a:prstGeom>
                  </pic:spPr>
                </pic:pic>
              </a:graphicData>
            </a:graphic>
          </wp:inline>
        </w:drawing>
      </w:r>
    </w:p>
    <w:p w:rsidR="00C57C2A" w:rsidRDefault="00C57C2A" w:rsidP="00520BCB">
      <w:pPr>
        <w:spacing w:line="360" w:lineRule="auto"/>
        <w:ind w:firstLine="709"/>
        <w:jc w:val="both"/>
        <w:rPr>
          <w:rFonts w:ascii="Times New Roman" w:hAnsi="Times New Roman" w:cs="Times New Roman"/>
          <w:color w:val="FF0000"/>
          <w:sz w:val="28"/>
          <w:szCs w:val="28"/>
          <w:lang w:val="en-US"/>
        </w:rPr>
      </w:pPr>
      <w:r w:rsidRPr="00C57C2A">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57C2A">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C57C2A">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C57C2A">
        <w:rPr>
          <w:rFonts w:ascii="Times New Roman" w:hAnsi="Times New Roman" w:cs="Times New Roman"/>
          <w:color w:val="FF0000"/>
          <w:sz w:val="28"/>
          <w:szCs w:val="28"/>
          <w:lang w:val="en-US"/>
        </w:rPr>
        <w:t>nh</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3.9. Защищённая загрузка PDF-файлов после покупки</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lastRenderedPageBreak/>
        <w:t xml:space="preserve">Одной из ключевых задач проекта стало обеспечение безопасного доступа к электронным книгам в формате PDF. Хранение цифрового контента требует особого подхода с точки зрения авторского права и бизнес-логики. Система должна не только предоставить пользователю доступ к купленной книге, но и </w:t>
      </w:r>
      <w:r w:rsidRPr="007625D3">
        <w:rPr>
          <w:rFonts w:ascii="Times New Roman" w:hAnsi="Times New Roman" w:cs="Times New Roman"/>
          <w:b/>
          <w:bCs/>
          <w:sz w:val="28"/>
          <w:szCs w:val="28"/>
        </w:rPr>
        <w:t>гарантировать защиту от несанкционированного распространения</w:t>
      </w:r>
      <w:r w:rsidRPr="007625D3">
        <w:rPr>
          <w:rFonts w:ascii="Times New Roman" w:hAnsi="Times New Roman" w:cs="Times New Roman"/>
          <w:sz w:val="28"/>
          <w:szCs w:val="28"/>
        </w:rPr>
        <w:t>.</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Назначение</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После завершения заказа (статус completed) пользователь получает возможность загрузить купленные книги. Однако этот доступ строго регулируется:</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Пользователь не может получить файл напрямую через URL.</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 xml:space="preserve">Доступ возможен </w:t>
      </w:r>
      <w:r w:rsidRPr="007625D3">
        <w:rPr>
          <w:rFonts w:ascii="Times New Roman" w:hAnsi="Times New Roman" w:cs="Times New Roman"/>
          <w:b/>
          <w:bCs/>
          <w:sz w:val="28"/>
          <w:szCs w:val="28"/>
        </w:rPr>
        <w:t>только через одноразовую защищённую ссылку</w:t>
      </w:r>
      <w:r w:rsidRPr="007625D3">
        <w:rPr>
          <w:rFonts w:ascii="Times New Roman" w:hAnsi="Times New Roman" w:cs="Times New Roman"/>
          <w:sz w:val="28"/>
          <w:szCs w:val="28"/>
        </w:rPr>
        <w:t>, действующую ограниченное время.</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Принцип работы</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Механизм защищённой загрузки реализуется на стороне backend-приложения и включает следующие этапы:</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Проверка заказа</w:t>
      </w:r>
      <w:r w:rsidRPr="007625D3">
        <w:rPr>
          <w:rFonts w:ascii="Times New Roman" w:hAnsi="Times New Roman" w:cs="Times New Roman"/>
          <w:sz w:val="28"/>
          <w:szCs w:val="28"/>
        </w:rPr>
        <w:t>: при попытке загрузки система проверяет, принадлежит ли заказ текущему пользователю и имеет ли он статус completed.</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Генерация одноразового токена</w:t>
      </w:r>
      <w:r w:rsidRPr="007625D3">
        <w:rPr>
          <w:rFonts w:ascii="Times New Roman" w:hAnsi="Times New Roman" w:cs="Times New Roman"/>
          <w:sz w:val="28"/>
          <w:szCs w:val="28"/>
        </w:rPr>
        <w:t>: при успешной проверке генерируется уникальный токен (например, JWT или UUID), содержащий:</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ID пользователя,</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путь к файлу,</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срок действия (обычно 1 минута),</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флаг одноразового использования.</w:t>
      </w:r>
    </w:p>
    <w:p w:rsidR="007625D3" w:rsidRPr="007625D3" w:rsidRDefault="007625D3" w:rsidP="00734CDE">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lastRenderedPageBreak/>
        <w:t>Создание ссылки</w:t>
      </w:r>
      <w:r w:rsidRPr="007625D3">
        <w:rPr>
          <w:rFonts w:ascii="Times New Roman" w:hAnsi="Times New Roman" w:cs="Times New Roman"/>
          <w:sz w:val="28"/>
          <w:szCs w:val="28"/>
        </w:rPr>
        <w:t>: формируется URL вида:</w:t>
      </w:r>
      <w:r w:rsidR="00734CDE" w:rsidRPr="00734CDE">
        <w:rPr>
          <w:rFonts w:ascii="Times New Roman" w:hAnsi="Times New Roman" w:cs="Times New Roman"/>
          <w:sz w:val="28"/>
          <w:szCs w:val="28"/>
          <w:lang w:val="ru-RU"/>
        </w:rPr>
        <w:t xml:space="preserve"> </w:t>
      </w:r>
      <w:r w:rsidR="00734CDE" w:rsidRPr="00734CDE">
        <w:rPr>
          <w:rFonts w:ascii="Times New Roman" w:hAnsi="Times New Roman" w:cs="Times New Roman"/>
          <w:sz w:val="28"/>
          <w:szCs w:val="28"/>
          <w:lang w:val="en-US"/>
        </w:rPr>
        <w:t>http</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localhost</w:t>
      </w:r>
      <w:r w:rsidR="00734CDE" w:rsidRPr="00734CDE">
        <w:rPr>
          <w:rFonts w:ascii="Times New Roman" w:hAnsi="Times New Roman" w:cs="Times New Roman"/>
          <w:sz w:val="28"/>
          <w:szCs w:val="28"/>
          <w:lang w:val="ru-RU"/>
        </w:rPr>
        <w:t>:8081/</w:t>
      </w:r>
      <w:r w:rsidR="00734CDE" w:rsidRPr="00734CDE">
        <w:rPr>
          <w:rFonts w:ascii="Times New Roman" w:hAnsi="Times New Roman" w:cs="Times New Roman"/>
          <w:sz w:val="28"/>
          <w:szCs w:val="28"/>
          <w:lang w:val="en-US"/>
        </w:rPr>
        <w:t>api</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books</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download</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bc</w:t>
      </w:r>
      <w:r w:rsidR="00734CDE" w:rsidRPr="00734CDE">
        <w:rPr>
          <w:rFonts w:ascii="Times New Roman" w:hAnsi="Times New Roman" w:cs="Times New Roman"/>
          <w:sz w:val="28"/>
          <w:szCs w:val="28"/>
          <w:lang w:val="ru-RU"/>
        </w:rPr>
        <w:t>09</w:t>
      </w:r>
      <w:r w:rsidR="00734CDE" w:rsidRPr="00734CDE">
        <w:rPr>
          <w:rFonts w:ascii="Times New Roman" w:hAnsi="Times New Roman" w:cs="Times New Roman"/>
          <w:sz w:val="28"/>
          <w:szCs w:val="28"/>
          <w:lang w:val="en-US"/>
        </w:rPr>
        <w:t>e</w:t>
      </w:r>
      <w:r w:rsidR="00734CDE" w:rsidRPr="00734CDE">
        <w:rPr>
          <w:rFonts w:ascii="Times New Roman" w:hAnsi="Times New Roman" w:cs="Times New Roman"/>
          <w:sz w:val="28"/>
          <w:szCs w:val="28"/>
          <w:lang w:val="ru-RU"/>
        </w:rPr>
        <w:t>6</w:t>
      </w:r>
      <w:r w:rsidR="00734CDE" w:rsidRPr="00734CDE">
        <w:rPr>
          <w:rFonts w:ascii="Times New Roman" w:hAnsi="Times New Roman" w:cs="Times New Roman"/>
          <w:sz w:val="28"/>
          <w:szCs w:val="28"/>
          <w:lang w:val="en-US"/>
        </w:rPr>
        <w:t>ac</w:t>
      </w:r>
      <w:r w:rsidR="00734CDE" w:rsidRPr="00734CDE">
        <w:rPr>
          <w:rFonts w:ascii="Times New Roman" w:hAnsi="Times New Roman" w:cs="Times New Roman"/>
          <w:sz w:val="28"/>
          <w:szCs w:val="28"/>
          <w:lang w:val="ru-RU"/>
        </w:rPr>
        <w:t>0</w:t>
      </w:r>
      <w:r w:rsidR="00734CDE" w:rsidRPr="00734CDE">
        <w:rPr>
          <w:rFonts w:ascii="Times New Roman" w:hAnsi="Times New Roman" w:cs="Times New Roman"/>
          <w:sz w:val="28"/>
          <w:szCs w:val="28"/>
          <w:lang w:val="en-US"/>
        </w:rPr>
        <w:t>bffdb</w:t>
      </w:r>
      <w:r w:rsidR="00734CDE" w:rsidRPr="00734CDE">
        <w:rPr>
          <w:rFonts w:ascii="Times New Roman" w:hAnsi="Times New Roman" w:cs="Times New Roman"/>
          <w:sz w:val="28"/>
          <w:szCs w:val="28"/>
          <w:lang w:val="ru-RU"/>
        </w:rPr>
        <w:t>9</w:t>
      </w:r>
      <w:r w:rsidR="00734CDE" w:rsidRPr="00734CDE">
        <w:rPr>
          <w:rFonts w:ascii="Times New Roman" w:hAnsi="Times New Roman" w:cs="Times New Roman"/>
          <w:sz w:val="28"/>
          <w:szCs w:val="28"/>
          <w:lang w:val="en-US"/>
        </w:rPr>
        <w:t>e</w:t>
      </w:r>
      <w:r w:rsidR="00734CDE" w:rsidRPr="00734CDE">
        <w:rPr>
          <w:rFonts w:ascii="Times New Roman" w:hAnsi="Times New Roman" w:cs="Times New Roman"/>
          <w:sz w:val="28"/>
          <w:szCs w:val="28"/>
          <w:lang w:val="ru-RU"/>
        </w:rPr>
        <w:t>70</w:t>
      </w:r>
      <w:r w:rsidR="00734CDE" w:rsidRPr="00734CDE">
        <w:rPr>
          <w:rFonts w:ascii="Times New Roman" w:hAnsi="Times New Roman" w:cs="Times New Roman"/>
          <w:sz w:val="28"/>
          <w:szCs w:val="28"/>
          <w:lang w:val="en-US"/>
        </w:rPr>
        <w:t>c</w:t>
      </w:r>
      <w:r w:rsidR="00734CDE" w:rsidRPr="00734CDE">
        <w:rPr>
          <w:rFonts w:ascii="Times New Roman" w:hAnsi="Times New Roman" w:cs="Times New Roman"/>
          <w:sz w:val="28"/>
          <w:szCs w:val="28"/>
          <w:lang w:val="ru-RU"/>
        </w:rPr>
        <w:t>6</w:t>
      </w:r>
      <w:r w:rsidR="00734CDE" w:rsidRPr="00734CDE">
        <w:rPr>
          <w:rFonts w:ascii="Times New Roman" w:hAnsi="Times New Roman" w:cs="Times New Roman"/>
          <w:sz w:val="28"/>
          <w:szCs w:val="28"/>
          <w:lang w:val="en-US"/>
        </w:rPr>
        <w:t>ea</w:t>
      </w:r>
      <w:r w:rsidR="00734CDE" w:rsidRPr="00734CDE">
        <w:rPr>
          <w:rFonts w:ascii="Times New Roman" w:hAnsi="Times New Roman" w:cs="Times New Roman"/>
          <w:sz w:val="28"/>
          <w:szCs w:val="28"/>
          <w:lang w:val="ru-RU"/>
        </w:rPr>
        <w:t>29</w:t>
      </w:r>
      <w:r w:rsidR="00734CDE" w:rsidRPr="00734CDE">
        <w:rPr>
          <w:rFonts w:ascii="Times New Roman" w:hAnsi="Times New Roman" w:cs="Times New Roman"/>
          <w:sz w:val="28"/>
          <w:szCs w:val="28"/>
          <w:lang w:val="en-US"/>
        </w:rPr>
        <w:t>b</w:t>
      </w:r>
      <w:r w:rsidR="00734CDE" w:rsidRPr="00734CDE">
        <w:rPr>
          <w:rFonts w:ascii="Times New Roman" w:hAnsi="Times New Roman" w:cs="Times New Roman"/>
          <w:sz w:val="28"/>
          <w:szCs w:val="28"/>
          <w:lang w:val="ru-RU"/>
        </w:rPr>
        <w:t>3198</w:t>
      </w:r>
      <w:r w:rsidR="00734CDE" w:rsidRPr="00734CDE">
        <w:rPr>
          <w:rFonts w:ascii="Times New Roman" w:hAnsi="Times New Roman" w:cs="Times New Roman"/>
          <w:sz w:val="28"/>
          <w:szCs w:val="28"/>
          <w:lang w:val="en-US"/>
        </w:rPr>
        <w:t>daa</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Скачивание</w:t>
      </w:r>
      <w:r w:rsidRPr="007625D3">
        <w:rPr>
          <w:rFonts w:ascii="Times New Roman" w:hAnsi="Times New Roman" w:cs="Times New Roman"/>
          <w:sz w:val="28"/>
          <w:szCs w:val="28"/>
        </w:rPr>
        <w:t>: клиент получает ссылку, по которой можно загрузить файл. После первой загрузки токен считается использованным и немедленно аннулируется.</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Удаление или истечение срока действия</w:t>
      </w:r>
      <w:r w:rsidRPr="007625D3">
        <w:rPr>
          <w:rFonts w:ascii="Times New Roman" w:hAnsi="Times New Roman" w:cs="Times New Roman"/>
          <w:sz w:val="28"/>
          <w:szCs w:val="28"/>
        </w:rPr>
        <w:t>: если пользователь не использует ссылку в течение 1 минуты, токен становится недействительным автоматически.</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Сценарий использования</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 xml:space="preserve">Пользователь переходит </w:t>
      </w:r>
      <w:bookmarkStart w:id="0" w:name="_GoBack"/>
      <w:bookmarkEnd w:id="0"/>
      <w:r w:rsidRPr="007625D3">
        <w:rPr>
          <w:rFonts w:ascii="Times New Roman" w:hAnsi="Times New Roman" w:cs="Times New Roman"/>
          <w:sz w:val="28"/>
          <w:szCs w:val="28"/>
        </w:rPr>
        <w:t>в раздел «Мои заказы», выбирает заказ со статусом Доставлен и нажимает кнопку «Скачать книгу». На стороне сервера запускается процесс генерации ссылки, и, если все проверки пройдены, осуществляется безопасная загрузка.</w:t>
      </w:r>
    </w:p>
    <w:p w:rsidR="00570BEF" w:rsidRPr="007625D3" w:rsidRDefault="00570BEF" w:rsidP="00520BCB">
      <w:pPr>
        <w:spacing w:line="360" w:lineRule="auto"/>
        <w:ind w:firstLine="709"/>
        <w:jc w:val="both"/>
        <w:rPr>
          <w:rFonts w:ascii="Times New Roman" w:hAnsi="Times New Roman" w:cs="Times New Roman"/>
          <w:color w:val="FF0000"/>
          <w:sz w:val="28"/>
          <w:szCs w:val="28"/>
        </w:rPr>
      </w:pP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B46108">
      <w:pPr>
        <w:spacing w:line="360" w:lineRule="auto"/>
        <w:ind w:firstLine="709"/>
        <w:jc w:val="both"/>
        <w:rPr>
          <w:rFonts w:ascii="Times New Roman" w:hAnsi="Times New Roman" w:cs="Times New Roman"/>
          <w:b/>
          <w:sz w:val="28"/>
          <w:szCs w:val="28"/>
        </w:rPr>
      </w:pPr>
      <w:r w:rsidRPr="00B46108">
        <w:rPr>
          <w:rFonts w:ascii="Times New Roman" w:hAnsi="Times New Roman" w:cs="Times New Roman"/>
          <w:b/>
          <w:sz w:val="28"/>
          <w:szCs w:val="28"/>
          <w:lang w:val="x-none"/>
        </w:rPr>
        <w:lastRenderedPageBreak/>
        <w:t>4. Реализация клиентской части (frontend)</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В следующих подразделах главы рассматриваются структура компонентов, маршрутизация, управление состоянием, механизм </w:t>
      </w:r>
      <w:r w:rsidRPr="00B46108">
        <w:rPr>
          <w:rFonts w:ascii="Times New Roman" w:hAnsi="Times New Roman" w:cs="Times New Roman"/>
          <w:sz w:val="28"/>
          <w:szCs w:val="28"/>
          <w:lang w:val="ru-RU"/>
        </w:rPr>
        <w:lastRenderedPageBreak/>
        <w:t>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281DE6">
      <w:pPr>
        <w:spacing w:line="360" w:lineRule="auto"/>
        <w:ind w:firstLine="709"/>
        <w:jc w:val="both"/>
        <w:rPr>
          <w:rFonts w:ascii="Times New Roman" w:hAnsi="Times New Roman" w:cs="Times New Roman"/>
          <w:b/>
          <w:bCs/>
          <w:sz w:val="28"/>
          <w:szCs w:val="28"/>
        </w:rPr>
      </w:pPr>
      <w:r w:rsidRPr="00281DE6">
        <w:rPr>
          <w:rFonts w:ascii="Times New Roman" w:hAnsi="Times New Roman" w:cs="Times New Roman"/>
          <w:b/>
          <w:bCs/>
          <w:sz w:val="28"/>
          <w:szCs w:val="28"/>
          <w:lang w:val="ru-RU"/>
        </w:rPr>
        <w:t>4.1. Структура проекта на Vue 3</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lastRenderedPageBreak/>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1728EE">
      <w:pPr>
        <w:spacing w:line="360" w:lineRule="auto"/>
        <w:ind w:firstLine="709"/>
        <w:jc w:val="both"/>
        <w:rPr>
          <w:rFonts w:ascii="Times New Roman" w:hAnsi="Times New Roman" w:cs="Times New Roman"/>
          <w:b/>
          <w:bCs/>
          <w:sz w:val="28"/>
          <w:szCs w:val="28"/>
        </w:rPr>
      </w:pPr>
      <w:r w:rsidRPr="001728EE">
        <w:rPr>
          <w:rFonts w:ascii="Times New Roman" w:hAnsi="Times New Roman" w:cs="Times New Roman"/>
          <w:b/>
          <w:bCs/>
          <w:sz w:val="28"/>
          <w:szCs w:val="28"/>
          <w:lang w:val="ru-RU"/>
        </w:rPr>
        <w:t>4.2. Навигация и маршрутизация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оформление заказа, а также доступ к административным разделам. Это позволяет логично разделить интерфейс на публичную и защищённую части. </w:t>
      </w:r>
      <w:r w:rsidRPr="001728EE">
        <w:rPr>
          <w:rFonts w:ascii="Times New Roman" w:hAnsi="Times New Roman" w:cs="Times New Roman"/>
          <w:sz w:val="28"/>
          <w:szCs w:val="28"/>
          <w:lang w:val="ru-RU"/>
        </w:rPr>
        <w:lastRenderedPageBreak/>
        <w:t>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700" cy="322668"/>
                    </a:xfrm>
                    <a:prstGeom prst="rect">
                      <a:avLst/>
                    </a:prstGeom>
                  </pic:spPr>
                </pic:pic>
              </a:graphicData>
            </a:graphic>
          </wp:inline>
        </w:drawing>
      </w:r>
    </w:p>
    <w:p w:rsidR="001A4734" w:rsidRDefault="001A4734" w:rsidP="001728EE">
      <w:pPr>
        <w:spacing w:line="360" w:lineRule="auto"/>
        <w:ind w:firstLine="709"/>
        <w:jc w:val="both"/>
        <w:rPr>
          <w:rFonts w:ascii="Times New Roman" w:hAnsi="Times New Roman" w:cs="Times New Roman"/>
          <w:color w:val="FF0000"/>
          <w:sz w:val="28"/>
          <w:szCs w:val="28"/>
          <w:lang w:val="en-US"/>
        </w:rPr>
      </w:pPr>
      <w:r w:rsidRPr="001A4734">
        <w:rPr>
          <w:rFonts w:ascii="Times New Roman" w:hAnsi="Times New Roman" w:cs="Times New Roman"/>
          <w:color w:val="FF0000"/>
          <w:sz w:val="28"/>
          <w:szCs w:val="28"/>
          <w:lang w:val="en-US"/>
        </w:rPr>
        <w:t>Teen hinh</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720" cy="337477"/>
                    </a:xfrm>
                    <a:prstGeom prst="rect">
                      <a:avLst/>
                    </a:prstGeom>
                  </pic:spPr>
                </pic:pic>
              </a:graphicData>
            </a:graphic>
          </wp:inline>
        </w:drawing>
      </w:r>
    </w:p>
    <w:p w:rsidR="00E078CB" w:rsidRPr="00E368E4" w:rsidRDefault="00E078CB" w:rsidP="001728EE">
      <w:pPr>
        <w:spacing w:line="360" w:lineRule="auto"/>
        <w:ind w:firstLine="709"/>
        <w:jc w:val="both"/>
        <w:rPr>
          <w:rFonts w:ascii="Times New Roman" w:hAnsi="Times New Roman" w:cs="Times New Roman"/>
          <w:color w:val="FF0000"/>
          <w:sz w:val="28"/>
          <w:szCs w:val="28"/>
          <w:lang w:val="ru-RU"/>
        </w:rPr>
      </w:pPr>
      <w:r>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Pr>
          <w:rFonts w:ascii="Times New Roman" w:hAnsi="Times New Roman" w:cs="Times New Roman"/>
          <w:color w:val="FF0000"/>
          <w:sz w:val="28"/>
          <w:szCs w:val="28"/>
          <w:lang w:val="en-US"/>
        </w:rPr>
        <w:t>nh</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Таким образом, маршрутизация и навигация в приложении не только обеспечивает удобное и последовательное перемещение по страницам, но и служит важным механизмом обеспечения безопасности и разграничения доступа на уровне пользовательского интерфейса.</w:t>
      </w:r>
    </w:p>
    <w:p w:rsidR="003C5863" w:rsidRDefault="003C5863" w:rsidP="003C5863">
      <w:pPr>
        <w:spacing w:line="360" w:lineRule="auto"/>
        <w:ind w:firstLine="709"/>
        <w:jc w:val="both"/>
        <w:rPr>
          <w:rFonts w:ascii="Times New Roman" w:hAnsi="Times New Roman" w:cs="Times New Roman"/>
          <w:b/>
          <w:bCs/>
          <w:sz w:val="28"/>
          <w:szCs w:val="28"/>
          <w:lang w:val="ru-RU"/>
        </w:rPr>
      </w:pPr>
      <w:r w:rsidRPr="003C5863">
        <w:rPr>
          <w:rFonts w:ascii="Times New Roman" w:hAnsi="Times New Roman" w:cs="Times New Roman"/>
          <w:b/>
          <w:bCs/>
          <w:sz w:val="28"/>
          <w:szCs w:val="28"/>
          <w:lang w:val="ru-RU"/>
        </w:rPr>
        <w:lastRenderedPageBreak/>
        <w:t>4.3. Аутентификация на клиенте</w:t>
      </w:r>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49" cy="2498246"/>
                    </a:xfrm>
                    <a:prstGeom prst="rect">
                      <a:avLst/>
                    </a:prstGeom>
                  </pic:spPr>
                </pic:pic>
              </a:graphicData>
            </a:graphic>
          </wp:inline>
        </w:drawing>
      </w:r>
    </w:p>
    <w:p w:rsidR="004324FA" w:rsidRPr="00E368E4" w:rsidRDefault="004324FA" w:rsidP="003C5863">
      <w:pPr>
        <w:spacing w:line="360" w:lineRule="auto"/>
        <w:ind w:firstLine="709"/>
        <w:jc w:val="both"/>
        <w:rPr>
          <w:rFonts w:ascii="Times New Roman" w:hAnsi="Times New Roman" w:cs="Times New Roman"/>
          <w:bCs/>
          <w:color w:val="FF0000"/>
          <w:sz w:val="28"/>
          <w:szCs w:val="28"/>
          <w:lang w:val="ru-RU"/>
        </w:rPr>
      </w:pPr>
      <w:r w:rsidRPr="004324FA">
        <w:rPr>
          <w:rFonts w:ascii="Times New Roman" w:hAnsi="Times New Roman" w:cs="Times New Roman"/>
          <w:bCs/>
          <w:color w:val="FF0000"/>
          <w:sz w:val="28"/>
          <w:szCs w:val="28"/>
          <w:lang w:val="en-US"/>
        </w:rPr>
        <w:t>Teen</w:t>
      </w:r>
      <w:r w:rsidRPr="00E368E4">
        <w:rPr>
          <w:rFonts w:ascii="Times New Roman" w:hAnsi="Times New Roman" w:cs="Times New Roman"/>
          <w:bCs/>
          <w:color w:val="FF0000"/>
          <w:sz w:val="28"/>
          <w:szCs w:val="28"/>
          <w:lang w:val="ru-RU"/>
        </w:rPr>
        <w:t xml:space="preserve"> </w:t>
      </w:r>
      <w:r w:rsidRPr="004324FA">
        <w:rPr>
          <w:rFonts w:ascii="Times New Roman" w:hAnsi="Times New Roman" w:cs="Times New Roman"/>
          <w:bCs/>
          <w:color w:val="FF0000"/>
          <w:sz w:val="28"/>
          <w:szCs w:val="28"/>
          <w:lang w:val="en-US"/>
        </w:rPr>
        <w:t>hinh</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5306165"/>
                    </a:xfrm>
                    <a:prstGeom prst="rect">
                      <a:avLst/>
                    </a:prstGeom>
                  </pic:spPr>
                </pic:pic>
              </a:graphicData>
            </a:graphic>
          </wp:inline>
        </w:drawing>
      </w:r>
    </w:p>
    <w:p w:rsidR="003C5863" w:rsidRPr="00E368E4"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F0762E9" wp14:editId="7B456B70">
            <wp:extent cx="4744112" cy="483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4839375"/>
                    </a:xfrm>
                    <a:prstGeom prst="rect">
                      <a:avLst/>
                    </a:prstGeom>
                  </pic:spPr>
                </pic:pic>
              </a:graphicData>
            </a:graphic>
          </wp:inline>
        </w:drawing>
      </w:r>
    </w:p>
    <w:p w:rsidR="003C5863" w:rsidRPr="00407E35"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407E35">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407E35">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407E35">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5C4759">
      <w:pPr>
        <w:spacing w:line="360" w:lineRule="auto"/>
        <w:ind w:firstLine="709"/>
        <w:jc w:val="both"/>
        <w:rPr>
          <w:rFonts w:ascii="Times New Roman" w:hAnsi="Times New Roman" w:cs="Times New Roman"/>
          <w:b/>
          <w:bCs/>
          <w:sz w:val="28"/>
          <w:szCs w:val="28"/>
        </w:rPr>
      </w:pPr>
      <w:r w:rsidRPr="005C4759">
        <w:rPr>
          <w:rFonts w:ascii="Times New Roman" w:hAnsi="Times New Roman" w:cs="Times New Roman"/>
          <w:b/>
          <w:bCs/>
          <w:sz w:val="28"/>
          <w:szCs w:val="28"/>
        </w:rPr>
        <w:t>4.4. Управление состоянием (Pinia)</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является его простота, поддержка Composition API и полная совместимость с </w:t>
      </w:r>
      <w:r w:rsidRPr="005C4759">
        <w:rPr>
          <w:rFonts w:ascii="Times New Roman" w:hAnsi="Times New Roman" w:cs="Times New Roman"/>
          <w:sz w:val="28"/>
          <w:szCs w:val="28"/>
        </w:rPr>
        <w:lastRenderedPageBreak/>
        <w:t>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444" cy="1855050"/>
                    </a:xfrm>
                    <a:prstGeom prst="rect">
                      <a:avLst/>
                    </a:prstGeom>
                  </pic:spPr>
                </pic:pic>
              </a:graphicData>
            </a:graphic>
          </wp:inline>
        </w:drawing>
      </w:r>
    </w:p>
    <w:p w:rsidR="00A7724C" w:rsidRPr="00E368E4" w:rsidRDefault="00A7724C" w:rsidP="005C4759">
      <w:pPr>
        <w:spacing w:line="360" w:lineRule="auto"/>
        <w:ind w:firstLine="709"/>
        <w:jc w:val="both"/>
        <w:rPr>
          <w:rFonts w:ascii="Times New Roman" w:hAnsi="Times New Roman" w:cs="Times New Roman"/>
          <w:color w:val="FF0000"/>
          <w:sz w:val="28"/>
          <w:szCs w:val="28"/>
          <w:lang w:val="ru-RU"/>
        </w:rPr>
      </w:pPr>
      <w:r w:rsidRPr="00A7724C">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A7724C">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A7724C">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A7724C">
        <w:rPr>
          <w:rFonts w:ascii="Times New Roman" w:hAnsi="Times New Roman" w:cs="Times New Roman"/>
          <w:color w:val="FF0000"/>
          <w:sz w:val="28"/>
          <w:szCs w:val="28"/>
          <w:lang w:val="en-US"/>
        </w:rPr>
        <w:t>nh</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переключать язык без перезагрузки страницы. Изменение языка в выпадающем списке в интерфейсе автоматически обновляет значение в store, </w:t>
      </w:r>
      <w:r w:rsidRPr="005C4759">
        <w:rPr>
          <w:rFonts w:ascii="Times New Roman" w:hAnsi="Times New Roman" w:cs="Times New Roman"/>
          <w:sz w:val="28"/>
          <w:szCs w:val="28"/>
        </w:rPr>
        <w:lastRenderedPageBreak/>
        <w:t>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7C6698" w:rsidRDefault="007C6698" w:rsidP="005C4759">
      <w:pPr>
        <w:spacing w:line="360" w:lineRule="auto"/>
        <w:ind w:firstLine="709"/>
        <w:jc w:val="both"/>
        <w:rPr>
          <w:rFonts w:ascii="Times New Roman" w:hAnsi="Times New Roman" w:cs="Times New Roman"/>
          <w:color w:val="FF0000"/>
          <w:sz w:val="28"/>
          <w:szCs w:val="28"/>
          <w:lang w:val="ru-RU"/>
        </w:rPr>
      </w:pPr>
      <w:r w:rsidRPr="007C6698">
        <w:rPr>
          <w:rFonts w:ascii="Times New Roman" w:hAnsi="Times New Roman" w:cs="Times New Roman"/>
          <w:color w:val="FF0000"/>
          <w:sz w:val="28"/>
          <w:szCs w:val="28"/>
          <w:lang w:val="en-US"/>
        </w:rPr>
        <w:t>T</w:t>
      </w:r>
      <w:r w:rsidRPr="007C6698">
        <w:rPr>
          <w:rFonts w:ascii="Times New Roman" w:hAnsi="Times New Roman" w:cs="Times New Roman"/>
          <w:color w:val="FF0000"/>
          <w:sz w:val="28"/>
          <w:szCs w:val="28"/>
          <w:lang w:val="ru-RU"/>
        </w:rPr>
        <w:t>ê</w:t>
      </w:r>
      <w:r w:rsidRPr="007C6698">
        <w:rPr>
          <w:rFonts w:ascii="Times New Roman" w:hAnsi="Times New Roman" w:cs="Times New Roman"/>
          <w:color w:val="FF0000"/>
          <w:sz w:val="28"/>
          <w:szCs w:val="28"/>
          <w:lang w:val="en-US"/>
        </w:rPr>
        <w:t>n</w:t>
      </w:r>
      <w:r w:rsidRPr="007C6698">
        <w:rPr>
          <w:rFonts w:ascii="Times New Roman" w:hAnsi="Times New Roman" w:cs="Times New Roman"/>
          <w:color w:val="FF0000"/>
          <w:sz w:val="28"/>
          <w:szCs w:val="28"/>
          <w:lang w:val="ru-RU"/>
        </w:rPr>
        <w:t xml:space="preserve"> </w:t>
      </w:r>
      <w:r w:rsidRPr="007C6698">
        <w:rPr>
          <w:rFonts w:ascii="Times New Roman" w:hAnsi="Times New Roman" w:cs="Times New Roman"/>
          <w:color w:val="FF0000"/>
          <w:sz w:val="28"/>
          <w:szCs w:val="28"/>
          <w:lang w:val="en-US"/>
        </w:rPr>
        <w:t>listing</w:t>
      </w:r>
      <w:r w:rsidRPr="007C6698">
        <w:t xml:space="preserve"> </w:t>
      </w:r>
      <w:r>
        <w:rPr>
          <w:rFonts w:ascii="Times New Roman" w:hAnsi="Times New Roman" w:cs="Times New Roman"/>
          <w:color w:val="FF0000"/>
          <w:sz w:val="28"/>
          <w:szCs w:val="28"/>
        </w:rPr>
        <w:t>Реализация cart</w:t>
      </w:r>
      <w:r w:rsidRPr="007C6698">
        <w:rPr>
          <w:rFonts w:ascii="Times New Roman" w:hAnsi="Times New Roman" w:cs="Times New Roman"/>
          <w:color w:val="FF0000"/>
          <w:sz w:val="28"/>
          <w:szCs w:val="28"/>
        </w:rPr>
        <w: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 Компоненты интерфейса</w:t>
      </w:r>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611008"/>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168" cy="1791100"/>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138" cy="2306364"/>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64" cy="2468032"/>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289" cy="2544645"/>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675" cy="2700637"/>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Teen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4475" cy="2248628"/>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758" cy="2626379"/>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881" cy="2738382"/>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0470" cy="3702304"/>
                    </a:xfrm>
                    <a:prstGeom prst="rect">
                      <a:avLst/>
                    </a:prstGeom>
                  </pic:spPr>
                </pic:pic>
              </a:graphicData>
            </a:graphic>
          </wp:inline>
        </w:drawing>
      </w:r>
    </w:p>
    <w:p w:rsidR="009465BA" w:rsidRPr="00E368E4" w:rsidRDefault="009465BA"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115374"/>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76" cy="2686527"/>
                    </a:xfrm>
                    <a:prstGeom prst="rect">
                      <a:avLst/>
                    </a:prstGeom>
                  </pic:spPr>
                </pic:pic>
              </a:graphicData>
            </a:graphic>
          </wp:inline>
        </w:drawing>
      </w:r>
    </w:p>
    <w:p w:rsidR="009465BA" w:rsidRDefault="009465BA" w:rsidP="00520BCB">
      <w:pPr>
        <w:spacing w:line="360" w:lineRule="auto"/>
        <w:ind w:firstLine="709"/>
        <w:jc w:val="both"/>
        <w:rPr>
          <w:rFonts w:ascii="Times New Roman" w:hAnsi="Times New Roman" w:cs="Times New Roman"/>
          <w:sz w:val="28"/>
          <w:szCs w:val="28"/>
          <w:lang w:val="en-US"/>
        </w:rPr>
      </w:pPr>
      <w:r w:rsidRPr="00CA7920">
        <w:rPr>
          <w:rFonts w:ascii="Times New Roman" w:hAnsi="Times New Roman" w:cs="Times New Roman"/>
          <w:color w:val="FF0000"/>
          <w:sz w:val="28"/>
          <w:szCs w:val="28"/>
          <w:lang w:val="en-US"/>
        </w:rPr>
        <w:t>Tên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376" cy="23174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42" cy="2271671"/>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759" cy="22710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758" cy="2179875"/>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816" cy="2225578"/>
                    </a:xfrm>
                    <a:prstGeom prst="rect">
                      <a:avLst/>
                    </a:prstGeom>
                  </pic:spPr>
                </pic:pic>
              </a:graphicData>
            </a:graphic>
          </wp:inline>
        </w:drawing>
      </w:r>
    </w:p>
    <w:p w:rsidR="007C41FE" w:rsidRPr="00E368E4" w:rsidRDefault="007C41FE"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1477B8" w:rsidRPr="001477B8" w:rsidRDefault="001477B8" w:rsidP="001477B8">
      <w:pPr>
        <w:spacing w:line="360" w:lineRule="auto"/>
        <w:ind w:firstLine="709"/>
        <w:jc w:val="both"/>
        <w:rPr>
          <w:rFonts w:ascii="Times New Roman" w:hAnsi="Times New Roman" w:cs="Times New Roman"/>
          <w:b/>
          <w:bCs/>
          <w:sz w:val="28"/>
          <w:szCs w:val="28"/>
        </w:rPr>
      </w:pPr>
      <w:r w:rsidRPr="001477B8">
        <w:rPr>
          <w:rFonts w:ascii="Times New Roman" w:hAnsi="Times New Roman" w:cs="Times New Roman"/>
          <w:b/>
          <w:bCs/>
          <w:sz w:val="28"/>
          <w:szCs w:val="28"/>
        </w:rPr>
        <w:t>4.6. Интернационализация и локализация</w:t>
      </w:r>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 Развёртывание</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lastRenderedPageBreak/>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5.1. Используемые технологии развертывания</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w:t>
      </w:r>
      <w:r w:rsidRPr="00E368E4">
        <w:rPr>
          <w:rFonts w:ascii="Times New Roman" w:hAnsi="Times New Roman" w:cs="Times New Roman"/>
          <w:sz w:val="28"/>
          <w:szCs w:val="28"/>
        </w:rPr>
        <w:lastRenderedPageBreak/>
        <w:t>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E368E4" w:rsidRDefault="00E368E4" w:rsidP="00E368E4">
      <w:pPr>
        <w:spacing w:line="360" w:lineRule="auto"/>
        <w:ind w:firstLine="709"/>
        <w:jc w:val="both"/>
        <w:rPr>
          <w:rFonts w:ascii="Times New Roman" w:hAnsi="Times New Roman" w:cs="Times New Roman"/>
          <w:color w:val="FF0000"/>
          <w:sz w:val="28"/>
          <w:szCs w:val="28"/>
          <w:lang w:val="en-US"/>
        </w:rPr>
      </w:pPr>
      <w:r w:rsidRPr="00E368E4">
        <w:rPr>
          <w:rFonts w:ascii="Times New Roman" w:hAnsi="Times New Roman" w:cs="Times New Roman"/>
          <w:color w:val="FF0000"/>
          <w:sz w:val="28"/>
          <w:szCs w:val="28"/>
          <w:lang w:val="en-US"/>
        </w:rPr>
        <w:t>Tên</w:t>
      </w:r>
    </w:p>
    <w:p w:rsidR="006B7F04" w:rsidRPr="006B7F04" w:rsidRDefault="006B7F04" w:rsidP="006B7F04">
      <w:pPr>
        <w:spacing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ab/>
      </w:r>
      <w:r w:rsidRPr="006B7F04">
        <w:rPr>
          <w:rFonts w:ascii="Times New Roman" w:hAnsi="Times New Roman" w:cs="Times New Roman"/>
          <w:b/>
          <w:bCs/>
          <w:sz w:val="28"/>
          <w:szCs w:val="28"/>
        </w:rPr>
        <w:t>5.2. Подготовка конфигурации</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lastRenderedPageBreak/>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A0659A" w:rsidRDefault="00A0659A" w:rsidP="006B7F04">
      <w:pPr>
        <w:spacing w:line="360" w:lineRule="auto"/>
        <w:ind w:firstLine="709"/>
        <w:jc w:val="both"/>
        <w:rPr>
          <w:rFonts w:ascii="Times New Roman" w:hAnsi="Times New Roman" w:cs="Times New Roman"/>
          <w:color w:val="FF0000"/>
          <w:sz w:val="28"/>
          <w:szCs w:val="28"/>
          <w:lang w:val="ru-RU"/>
        </w:rPr>
      </w:pPr>
      <w:r w:rsidRPr="00A0659A">
        <w:rPr>
          <w:rFonts w:ascii="Times New Roman" w:hAnsi="Times New Roman" w:cs="Times New Roman"/>
          <w:color w:val="FF0000"/>
          <w:sz w:val="28"/>
          <w:szCs w:val="28"/>
          <w:lang w:val="en-US"/>
        </w:rPr>
        <w:t>Ten</w:t>
      </w:r>
      <w:r w:rsidRPr="00A0659A">
        <w:rPr>
          <w:rFonts w:ascii="Times New Roman" w:hAnsi="Times New Roman" w:cs="Times New Roman"/>
          <w:color w:val="FF0000"/>
          <w:sz w:val="28"/>
          <w:szCs w:val="28"/>
          <w:lang w:val="ru-RU"/>
        </w:rPr>
        <w:t xml:space="preserve"> </w:t>
      </w:r>
      <w:r w:rsidRPr="00A0659A">
        <w:rPr>
          <w:rFonts w:ascii="Times New Roman" w:hAnsi="Times New Roman" w:cs="Times New Roman"/>
          <w:color w:val="FF0000"/>
          <w:sz w:val="28"/>
          <w:szCs w:val="28"/>
          <w:lang w:val="en-US"/>
        </w:rPr>
        <w:t>listing</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3B5A22" w:rsidRDefault="003B5A22" w:rsidP="00520BCB">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lastRenderedPageBreak/>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3B5A22" w:rsidRDefault="003B5A22" w:rsidP="003B5A22">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681F4B">
      <w:pPr>
        <w:spacing w:line="360" w:lineRule="auto"/>
        <w:ind w:firstLine="709"/>
        <w:jc w:val="both"/>
        <w:rPr>
          <w:rFonts w:ascii="Times New Roman" w:hAnsi="Times New Roman" w:cs="Times New Roman"/>
          <w:b/>
          <w:bCs/>
          <w:sz w:val="28"/>
          <w:szCs w:val="28"/>
        </w:rPr>
      </w:pPr>
      <w:r w:rsidRPr="00681F4B">
        <w:rPr>
          <w:rFonts w:ascii="Times New Roman" w:hAnsi="Times New Roman" w:cs="Times New Roman"/>
          <w:b/>
          <w:bCs/>
          <w:sz w:val="28"/>
          <w:szCs w:val="28"/>
        </w:rPr>
        <w:t>5.3. Сборка и запуск контейнеров</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 xml:space="preserve">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w:t>
      </w:r>
      <w:r w:rsidRPr="00681F4B">
        <w:rPr>
          <w:rFonts w:ascii="Times New Roman" w:hAnsi="Times New Roman" w:cs="Times New Roman"/>
          <w:sz w:val="28"/>
          <w:szCs w:val="28"/>
        </w:rPr>
        <w:lastRenderedPageBreak/>
        <w:t>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lastRenderedPageBreak/>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5608" cy="2388129"/>
                    </a:xfrm>
                    <a:prstGeom prst="rect">
                      <a:avLst/>
                    </a:prstGeom>
                  </pic:spPr>
                </pic:pic>
              </a:graphicData>
            </a:graphic>
          </wp:inline>
        </w:drawing>
      </w:r>
    </w:p>
    <w:p w:rsidR="00681F4B" w:rsidRPr="00681F4B" w:rsidRDefault="00681F4B" w:rsidP="00681F4B">
      <w:pPr>
        <w:spacing w:line="360" w:lineRule="auto"/>
        <w:ind w:firstLine="709"/>
        <w:jc w:val="both"/>
        <w:rPr>
          <w:rFonts w:ascii="Times New Roman" w:hAnsi="Times New Roman" w:cs="Times New Roman"/>
          <w:color w:val="FF0000"/>
          <w:sz w:val="28"/>
          <w:szCs w:val="28"/>
          <w:lang w:val="ru-RU"/>
        </w:rPr>
      </w:pPr>
      <w:r w:rsidRPr="00681F4B">
        <w:rPr>
          <w:rFonts w:ascii="Times New Roman" w:hAnsi="Times New Roman" w:cs="Times New Roman"/>
          <w:color w:val="FF0000"/>
          <w:sz w:val="28"/>
          <w:szCs w:val="28"/>
          <w:lang w:val="en-US"/>
        </w:rPr>
        <w:t>T</w:t>
      </w:r>
      <w:r w:rsidRPr="00681F4B">
        <w:rPr>
          <w:rFonts w:ascii="Times New Roman" w:hAnsi="Times New Roman" w:cs="Times New Roman"/>
          <w:color w:val="FF0000"/>
          <w:sz w:val="28"/>
          <w:szCs w:val="28"/>
          <w:lang w:val="ru-RU"/>
        </w:rPr>
        <w:t>ê</w:t>
      </w:r>
      <w:r w:rsidRPr="00681F4B">
        <w:rPr>
          <w:rFonts w:ascii="Times New Roman" w:hAnsi="Times New Roman" w:cs="Times New Roman"/>
          <w:color w:val="FF0000"/>
          <w:sz w:val="28"/>
          <w:szCs w:val="28"/>
          <w:lang w:val="en-US"/>
        </w:rPr>
        <w:t>n</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lang w:val="en-US"/>
        </w:rPr>
        <w:t>h</w:t>
      </w:r>
      <w:r w:rsidRPr="00681F4B">
        <w:rPr>
          <w:rFonts w:ascii="Times New Roman" w:hAnsi="Times New Roman" w:cs="Times New Roman"/>
          <w:color w:val="FF0000"/>
          <w:sz w:val="28"/>
          <w:szCs w:val="28"/>
          <w:lang w:val="ru-RU"/>
        </w:rPr>
        <w:t>ì</w:t>
      </w:r>
      <w:r w:rsidRPr="00681F4B">
        <w:rPr>
          <w:rFonts w:ascii="Times New Roman" w:hAnsi="Times New Roman" w:cs="Times New Roman"/>
          <w:color w:val="FF0000"/>
          <w:sz w:val="28"/>
          <w:szCs w:val="28"/>
          <w:lang w:val="en-US"/>
        </w:rPr>
        <w:t>nh</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rPr>
        <w:t>Поток взаимодействия контейнеров во время исполнения</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5.4. Организация файлов и путей</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./backend/seeds/covers → /app/public/uploads/covers</w:t>
      </w:r>
      <w:r w:rsidRPr="007C44D2">
        <w:rPr>
          <w:rFonts w:ascii="Times New Roman" w:hAnsi="Times New Roman" w:cs="Times New Roman"/>
          <w:sz w:val="28"/>
          <w:szCs w:val="28"/>
        </w:rPr>
        <w:br/>
        <w:t>Хранение стандартных обложек книг, используемых для начального наполнения каталога.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./storage → /app/storage</w:t>
      </w:r>
      <w:r w:rsidRPr="007C44D2">
        <w:rPr>
          <w:rFonts w:ascii="Times New Roman" w:hAnsi="Times New Roman" w:cs="Times New Roman"/>
          <w:sz w:val="28"/>
          <w:szCs w:val="28"/>
        </w:rPr>
        <w:b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 Развёртывание внешнего сервиса анализа книг</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B7493C" w:rsidRDefault="00B7493C" w:rsidP="00672518">
      <w:pPr>
        <w:spacing w:line="360" w:lineRule="auto"/>
        <w:ind w:firstLine="709"/>
        <w:jc w:val="both"/>
        <w:rPr>
          <w:rFonts w:ascii="Times New Roman" w:hAnsi="Times New Roman" w:cs="Times New Roman"/>
          <w:color w:val="FF0000"/>
          <w:sz w:val="28"/>
          <w:szCs w:val="28"/>
          <w:lang w:val="en-US"/>
        </w:rPr>
      </w:pPr>
      <w:r w:rsidRPr="00B7493C">
        <w:rPr>
          <w:rFonts w:ascii="Times New Roman" w:hAnsi="Times New Roman" w:cs="Times New Roman"/>
          <w:color w:val="FF0000"/>
          <w:sz w:val="28"/>
          <w:szCs w:val="28"/>
          <w:lang w:val="en-US"/>
        </w:rPr>
        <w:t>Tên bảng</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Default="00B7493C" w:rsidP="00681F4B">
      <w:pPr>
        <w:spacing w:line="360" w:lineRule="auto"/>
        <w:ind w:firstLine="709"/>
        <w:jc w:val="both"/>
        <w:rPr>
          <w:rFonts w:ascii="Times New Roman" w:hAnsi="Times New Roman" w:cs="Times New Roman"/>
          <w:sz w:val="28"/>
          <w:szCs w:val="28"/>
          <w:lang w:val="en-US"/>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 xml:space="preserve">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w:t>
      </w:r>
      <w:r w:rsidRPr="003A5507">
        <w:rPr>
          <w:rFonts w:ascii="Times New Roman" w:hAnsi="Times New Roman" w:cs="Times New Roman"/>
          <w:sz w:val="28"/>
          <w:szCs w:val="28"/>
        </w:rPr>
        <w:lastRenderedPageBreak/>
        <w:t>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sz w:val="28"/>
          <w:szCs w:val="28"/>
          <w:lang w:val="ru-RU"/>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856" cy="4015239"/>
                    </a:xfrm>
                    <a:prstGeom prst="rect">
                      <a:avLst/>
                    </a:prstGeom>
                  </pic:spPr>
                </pic:pic>
              </a:graphicData>
            </a:graphic>
          </wp:inline>
        </w:drawing>
      </w:r>
    </w:p>
    <w:p w:rsidR="00B7493C" w:rsidRPr="003A5507" w:rsidRDefault="00B7493C" w:rsidP="00681F4B">
      <w:pPr>
        <w:spacing w:line="360" w:lineRule="auto"/>
        <w:ind w:firstLine="709"/>
        <w:jc w:val="both"/>
        <w:rPr>
          <w:rFonts w:ascii="Times New Roman" w:hAnsi="Times New Roman" w:cs="Times New Roman"/>
          <w:color w:val="FF0000"/>
          <w:sz w:val="28"/>
          <w:szCs w:val="28"/>
          <w:lang w:val="ru-RU"/>
        </w:rPr>
      </w:pPr>
      <w:r w:rsidRPr="00B7493C">
        <w:rPr>
          <w:rFonts w:ascii="Times New Roman" w:hAnsi="Times New Roman" w:cs="Times New Roman"/>
          <w:color w:val="FF0000"/>
          <w:sz w:val="28"/>
          <w:szCs w:val="28"/>
          <w:lang w:val="en-US"/>
        </w:rPr>
        <w:t>T</w:t>
      </w:r>
      <w:r w:rsidRPr="003A5507">
        <w:rPr>
          <w:rFonts w:ascii="Times New Roman" w:hAnsi="Times New Roman" w:cs="Times New Roman"/>
          <w:color w:val="FF0000"/>
          <w:sz w:val="28"/>
          <w:szCs w:val="28"/>
          <w:lang w:val="ru-RU"/>
        </w:rPr>
        <w:t>ê</w:t>
      </w:r>
      <w:r w:rsidRPr="00B7493C">
        <w:rPr>
          <w:rFonts w:ascii="Times New Roman" w:hAnsi="Times New Roman" w:cs="Times New Roman"/>
          <w:color w:val="FF0000"/>
          <w:sz w:val="28"/>
          <w:szCs w:val="28"/>
          <w:lang w:val="en-US"/>
        </w:rPr>
        <w:t>n</w:t>
      </w:r>
      <w:r w:rsidRPr="003A5507">
        <w:rPr>
          <w:rFonts w:ascii="Times New Roman" w:hAnsi="Times New Roman" w:cs="Times New Roman"/>
          <w:color w:val="FF0000"/>
          <w:sz w:val="28"/>
          <w:szCs w:val="28"/>
          <w:lang w:val="ru-RU"/>
        </w:rPr>
        <w:t xml:space="preserve"> </w:t>
      </w:r>
      <w:r w:rsidRPr="00B7493C">
        <w:rPr>
          <w:rFonts w:ascii="Times New Roman" w:hAnsi="Times New Roman" w:cs="Times New Roman"/>
          <w:color w:val="FF0000"/>
          <w:sz w:val="28"/>
          <w:szCs w:val="28"/>
          <w:lang w:val="en-US"/>
        </w:rPr>
        <w:t>h</w:t>
      </w:r>
      <w:r w:rsidRPr="003A5507">
        <w:rPr>
          <w:rFonts w:ascii="Times New Roman" w:hAnsi="Times New Roman" w:cs="Times New Roman"/>
          <w:color w:val="FF0000"/>
          <w:sz w:val="28"/>
          <w:szCs w:val="28"/>
          <w:lang w:val="ru-RU"/>
        </w:rPr>
        <w:t>ì</w:t>
      </w:r>
      <w:r w:rsidRPr="00B7493C">
        <w:rPr>
          <w:rFonts w:ascii="Times New Roman" w:hAnsi="Times New Roman" w:cs="Times New Roman"/>
          <w:color w:val="FF0000"/>
          <w:sz w:val="28"/>
          <w:szCs w:val="28"/>
          <w:lang w:val="en-US"/>
        </w:rPr>
        <w:t>nh</w:t>
      </w:r>
      <w:r w:rsidR="003A5507" w:rsidRPr="003A5507">
        <w:t xml:space="preserve"> </w:t>
      </w:r>
      <w:r w:rsidR="003A5507" w:rsidRPr="003A5507">
        <w:rPr>
          <w:rFonts w:ascii="Times New Roman" w:hAnsi="Times New Roman" w:cs="Times New Roman"/>
          <w:color w:val="FF0000"/>
          <w:sz w:val="28"/>
          <w:szCs w:val="28"/>
        </w:rPr>
        <w:t>Поток взаимодействия между backend и внешним сервисом анализа книг</w:t>
      </w:r>
    </w:p>
    <w:p w:rsidR="00B7493C" w:rsidRPr="00635F59" w:rsidRDefault="000B4D63" w:rsidP="00681F4B">
      <w:pPr>
        <w:spacing w:line="360" w:lineRule="auto"/>
        <w:ind w:firstLine="709"/>
        <w:jc w:val="both"/>
        <w:rPr>
          <w:rFonts w:ascii="Times New Roman" w:hAnsi="Times New Roman" w:cs="Times New Roman"/>
          <w:b/>
          <w:sz w:val="28"/>
          <w:szCs w:val="28"/>
        </w:rPr>
      </w:pPr>
      <w:r w:rsidRPr="00635F59">
        <w:rPr>
          <w:rFonts w:ascii="Times New Roman" w:hAnsi="Times New Roman" w:cs="Times New Roman"/>
          <w:b/>
          <w:sz w:val="28"/>
          <w:szCs w:val="28"/>
        </w:rPr>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0B08DC" w:rsidRDefault="000B08DC" w:rsidP="00681F4B">
      <w:pPr>
        <w:spacing w:line="360" w:lineRule="auto"/>
        <w:ind w:firstLine="709"/>
        <w:jc w:val="both"/>
        <w:rPr>
          <w:rFonts w:ascii="Times New Roman" w:hAnsi="Times New Roman" w:cs="Times New Roman"/>
          <w:color w:val="FF0000"/>
          <w:sz w:val="28"/>
          <w:szCs w:val="28"/>
        </w:rPr>
      </w:pPr>
      <w:r w:rsidRPr="000B08DC">
        <w:rPr>
          <w:rFonts w:ascii="Times New Roman" w:hAnsi="Times New Roman" w:cs="Times New Roman"/>
          <w:color w:val="FF0000"/>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 xml:space="preserve">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w:t>
      </w:r>
      <w:r w:rsidRPr="000B08DC">
        <w:rPr>
          <w:rFonts w:ascii="Times New Roman" w:hAnsi="Times New Roman" w:cs="Times New Roman"/>
          <w:sz w:val="28"/>
          <w:szCs w:val="28"/>
        </w:rPr>
        <w:lastRenderedPageBreak/>
        <w:t>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iCs/>
          <w:color w:val="FF0000"/>
          <w:sz w:val="28"/>
          <w:szCs w:val="28"/>
        </w:rPr>
        <w:t>Таблица .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FE3E47">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FE3E47">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FE3E47">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w:t>
      </w:r>
      <w:r w:rsidRPr="00610774">
        <w:rPr>
          <w:rFonts w:ascii="Times New Roman" w:hAnsi="Times New Roman" w:cs="Times New Roman"/>
          <w:sz w:val="28"/>
          <w:szCs w:val="28"/>
        </w:rPr>
        <w:lastRenderedPageBreak/>
        <w:t>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 xml:space="preserve">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w:t>
      </w:r>
      <w:r w:rsidRPr="008A2F8A">
        <w:rPr>
          <w:rFonts w:ascii="Times New Roman" w:hAnsi="Times New Roman" w:cs="Times New Roman"/>
          <w:sz w:val="28"/>
          <w:szCs w:val="28"/>
        </w:rPr>
        <w:lastRenderedPageBreak/>
        <w:t>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en-US"/>
        </w:rPr>
      </w:pPr>
      <w:r w:rsidRPr="00A75C3C">
        <w:rPr>
          <w:rFonts w:ascii="Times New Roman" w:hAnsi="Times New Roman" w:cs="Times New Roman"/>
          <w:color w:val="FF0000"/>
          <w:sz w:val="28"/>
          <w:szCs w:val="28"/>
          <w:lang w:val="en-US"/>
        </w:rPr>
        <w:t>Teen listing</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ru-RU"/>
        </w:rPr>
      </w:pPr>
      <w:r w:rsidRPr="00A75C3C">
        <w:rPr>
          <w:rFonts w:ascii="Times New Roman" w:hAnsi="Times New Roman" w:cs="Times New Roman"/>
          <w:color w:val="FF0000"/>
          <w:sz w:val="28"/>
          <w:szCs w:val="28"/>
          <w:lang w:val="en-US"/>
        </w:rPr>
        <w:t>Ten</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Далее происходит объединение схожих фраз. Например, если в результатах встречаются "data structure" и "structure", то остаётся только </w:t>
      </w:r>
      <w:r w:rsidRPr="00A75C3C">
        <w:rPr>
          <w:rFonts w:ascii="Times New Roman" w:hAnsi="Times New Roman" w:cs="Times New Roman"/>
          <w:sz w:val="28"/>
          <w:szCs w:val="28"/>
        </w:rPr>
        <w:lastRenderedPageBreak/>
        <w:t>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Этот каскадный процесс позволяет существенно улучшить точность и релевантность результатов. Более того, он реализован в виде гибкой </w:t>
      </w:r>
      <w:r w:rsidRPr="00A75C3C">
        <w:rPr>
          <w:rFonts w:ascii="Times New Roman" w:hAnsi="Times New Roman" w:cs="Times New Roman"/>
          <w:sz w:val="28"/>
          <w:szCs w:val="28"/>
        </w:rPr>
        <w:lastRenderedPageBreak/>
        <w:t>архитектуры, допускающей расширение за счёт добавления новых фильтров, включая пользовательские.</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5.5.4. Извлечение структуры оглавления</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Кроме извлечения ключевых слов, внешний сервис был расширен функцией автоматического определения структуры оглавления (TOC — Table of Contents) книги. Наличие оглавления играет важную роль при ориентации в учебной литературе, технической документации и многоглавных произведениях. В контексте данного проекта выделение оглавления позволяет не только отобразить структуру документа в интерфейсе, но и повысить точность извлечения ключевых фраз за счёт дополнительной приоритизации названий глав.</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Обоснование подхода</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Оглавление, как правило, находится на первых страницах PDF-документа, часто между 1 и 5 страницей. Оно состоит из последовательных строк, включающих название главы и номер страницы.</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5.5.4. Извлечение структуры оглавления</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Одной из уникальных возможностей разработанного сервиса является автоматическое извлечение оглавления (TOC — table of contents) из PDF-файлов. Эта функция реализована как часть расширенного режима анализа книги (через метод optimize_with_toc), и позволяет извлекать названия глав или разделов, расположенных на специально указанных страницах документа.</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Механизм работы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Для реализации функциональности используется модуль TocExtractor, расположенный в utils/toc_extractor.py. Основной метод extract_toc_titles(pdf_path, toc_pages) выполняет двухуровневую стратегию:</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PDF-файл содержит встроенное оглавление (технология Outline в стандарте PDF), оно извлекается напрямую через метод doc.get_toc().</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lastRenderedPageBreak/>
        <w:t>Если встроенное оглавление отсутствует, система переключается в «ручной режим» и анализирует текст на указанных страницах (toc_pages). Для этого используется библиотека PyMuPDF, позволяющая постранично извлекать текст с высокой точностью.</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795E26"/>
          <w:sz w:val="24"/>
          <w:szCs w:val="21"/>
          <w:lang w:eastAsia="vi-VN"/>
        </w:rPr>
        <w:t>isinstance</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267F99"/>
          <w:sz w:val="24"/>
          <w:szCs w:val="21"/>
          <w:lang w:eastAsia="vi-VN"/>
        </w:rPr>
        <w:t>str</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else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toc_pages:</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 xml:space="preserve"> = doc.load_page(</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.get_text(</w:t>
      </w:r>
      <w:r w:rsidRPr="004A5B0B">
        <w:rPr>
          <w:rFonts w:ascii="Consolas" w:eastAsia="Times New Roman" w:hAnsi="Consolas" w:cs="Times New Roman"/>
          <w:color w:val="A31515"/>
          <w:sz w:val="24"/>
          <w:szCs w:val="21"/>
          <w:lang w:eastAsia="vi-VN"/>
        </w:rPr>
        <w:t>"text"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.split(</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EE0000"/>
          <w:sz w:val="24"/>
          <w:szCs w:val="21"/>
          <w:lang w:eastAsia="vi-VN"/>
        </w:rPr>
        <w:t>\n</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TocExtractor._is_title_line(</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.strip())</w:t>
      </w:r>
    </w:p>
    <w:p w:rsidR="004A5B0B" w:rsidRPr="004A5B0B" w:rsidRDefault="004A5B0B" w:rsidP="004A5B0B">
      <w:pPr>
        <w:shd w:val="clear" w:color="auto" w:fill="FFFFFF"/>
        <w:spacing w:after="0" w:line="285" w:lineRule="atLeast"/>
        <w:rPr>
          <w:rFonts w:ascii="Consolas" w:eastAsia="Times New Roman" w:hAnsi="Consolas" w:cs="Times New Roman"/>
          <w:color w:val="000000"/>
          <w:sz w:val="28"/>
          <w:szCs w:val="21"/>
          <w:lang w:eastAsia="vi-VN"/>
        </w:rPr>
      </w:pPr>
    </w:p>
    <w:p w:rsidR="00A75C3C" w:rsidRDefault="004A5B0B" w:rsidP="00681F4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Извлечение названий разделов из встроенного или визуального оглавления</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Распознавание заголовков</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Функция _is_title_line() выполняет базовую эвристику для определения, является ли строка заголовком. В качестве признаков учитываются:</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длина строки (менее 100 символов),</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наличие заглавных букв в начале,</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завершающей точки (.),</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цифровой строки (например, «123»).</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Этот подход доказал свою эффективность на большинстве PDF-документов учебного и технического характера.</w:t>
      </w:r>
    </w:p>
    <w:p w:rsid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Результат и интеграция</w:t>
      </w:r>
    </w:p>
    <w:p w:rsidR="004A5B0B" w:rsidRPr="004A5B0B" w:rsidRDefault="004A5B0B" w:rsidP="004A5B0B">
      <w:pPr>
        <w:spacing w:line="360" w:lineRule="auto"/>
        <w:ind w:firstLine="709"/>
        <w:jc w:val="both"/>
        <w:rPr>
          <w:rFonts w:ascii="Times New Roman" w:hAnsi="Times New Roman" w:cs="Times New Roman"/>
          <w:bCs/>
          <w:sz w:val="28"/>
          <w:szCs w:val="28"/>
        </w:rPr>
      </w:pPr>
      <w:r w:rsidRPr="004A5B0B">
        <w:rPr>
          <w:rFonts w:ascii="Times New Roman" w:hAnsi="Times New Roman" w:cs="Times New Roman"/>
          <w:bCs/>
          <w:sz w:val="28"/>
          <w:szCs w:val="28"/>
        </w:rPr>
        <w:t>Полученные заголовки фильтруются от повторений и возвращаются как массив строк, например:</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A31515"/>
          <w:sz w:val="28"/>
          <w:szCs w:val="21"/>
          <w:lang w:eastAsia="vi-VN"/>
        </w:rPr>
        <w:t>"toc_titles"</w:t>
      </w:r>
      <w:r w:rsidRPr="004A5B0B">
        <w:rPr>
          <w:rFonts w:ascii="Consolas" w:eastAsia="Times New Roman" w:hAnsi="Consolas" w:cs="Times New Roman"/>
          <w:color w:val="000000"/>
          <w:sz w:val="28"/>
          <w:szCs w:val="21"/>
          <w:lang w:eastAsia="vi-VN"/>
        </w:rPr>
        <w:t>: [</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lastRenderedPageBreak/>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Elementary derivative rules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Using Definite Integrals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Computing Derivatives</w:t>
      </w:r>
      <w:r w:rsidRPr="004A5B0B">
        <w:rPr>
          <w:rFonts w:ascii="Consolas" w:eastAsia="Times New Roman" w:hAnsi="Consolas" w:cs="Times New Roman"/>
          <w:color w:val="A31515"/>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w:t>
      </w:r>
    </w:p>
    <w:p w:rsidR="004A5B0B" w:rsidRPr="004A5B0B" w:rsidRDefault="004A5B0B" w:rsidP="004A5B0B">
      <w:pPr>
        <w:spacing w:line="360" w:lineRule="auto"/>
        <w:ind w:firstLine="709"/>
        <w:jc w:val="both"/>
        <w:rPr>
          <w:rFonts w:ascii="Times New Roman" w:hAnsi="Times New Roman" w:cs="Times New Roman"/>
          <w:color w:val="FF0000"/>
          <w:sz w:val="28"/>
          <w:szCs w:val="28"/>
          <w:lang w:val="en-US"/>
        </w:rPr>
      </w:pPr>
      <w:r w:rsidRPr="004A5B0B">
        <w:rPr>
          <w:rFonts w:ascii="Times New Roman" w:hAnsi="Times New Roman" w:cs="Times New Roman"/>
          <w:color w:val="FF0000"/>
          <w:sz w:val="28"/>
          <w:szCs w:val="28"/>
        </w:rPr>
        <w:t>Ten</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Массив toc_titles возвращается в составе общего JSON-ответа, наряду с полем keywords. Он может использоваться как для отображения оглавления в интерфейсе, так и для повышения веса соответствующих фраз при извлечении ключевых слов (путём приоритизации совпадающих выражений).</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Конфигурация и расширяемость</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Параметры, связанные с TOC, могут быть переданы в API-запросе как toc_pages, а логика извлечения может быть доработана с использованием шаблонов (regex) в будущем. Архитектура системы позволяет легко внедрять дополнительные методы, такие как машинное обучение или визуальный анализ для улучшения качества.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5.5.5. API и интеграция</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Внешний сервис анализа книг предоставляется как независимый HTTP-сервер и взаимодействует с backend-приложением через REST-интерфейс. Такая архитектура позволяет сохранять модульность, масштабируемость и независимость между основным веб-приложением и функциональностью обработки текста.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Интерфейс API</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Сервис реализует минимальный, но расширяемый API-интерфейс, состоящий из следующих маршрутов:</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GET /healthcheck — используется для проверки работоспособности сервиса;</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POST /extract-keywords — основной маршрут для загрузки PDF-файла и извлечения ключевых слов и оглавления.</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lastRenderedPageBreak/>
        <w:t>Пример запроса: POST /extract-keywords</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Метод POST использует тип multipart/form-data и принимает несколько полей формы, необходимых для анализа:</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file — бинарный файл книги (PDF);</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book_title — название книги;</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authors — автор или список авторов;</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topic — предполагаемая тематика книги (опционально);</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toc_pages — номера страниц, на которых предположительно находится оглавление.</w:t>
      </w:r>
    </w:p>
    <w:p w:rsidR="00AF53F6" w:rsidRPr="00AF53F6" w:rsidRDefault="00AF53F6" w:rsidP="00AF53F6">
      <w:pPr>
        <w:spacing w:line="360" w:lineRule="auto"/>
        <w:ind w:firstLine="709"/>
        <w:jc w:val="both"/>
        <w:rPr>
          <w:rFonts w:ascii="Times New Roman" w:hAnsi="Times New Roman" w:cs="Times New Roman"/>
          <w:b/>
          <w:sz w:val="28"/>
          <w:szCs w:val="28"/>
        </w:rPr>
      </w:pPr>
      <w:r w:rsidRPr="00AF53F6">
        <w:rPr>
          <w:rFonts w:ascii="Times New Roman" w:hAnsi="Times New Roman" w:cs="Times New Roman"/>
          <w:b/>
          <w:sz w:val="28"/>
          <w:szCs w:val="28"/>
        </w:rPr>
        <w:t>Ответ сервера</w:t>
      </w:r>
    </w:p>
    <w:p w:rsidR="004A5B0B"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Ответ возвращается в формате application/json и содержит два ключевых поля:</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keywords — массив ключевых слов, отсортированных по релевантности;</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toc_titles — массив строк, соответствующих заголовкам оглавления (если были указаны toc_pages).</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Интеграция с backend-приложением</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Во время загрузки новой книги (например, сотрудником или администратором) backend вызывает данный API-метод, передавая путь к сохранённому PDF-файлу и сопутствующую информацию. Результат сохраняется в базу данных или кэш, после чего становится доступен для отображения в интерфейсе или повторного использования при фильтрации.</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Интеграция производится через стандартную HTTP-библиотеку Go (например, net/http), и URL сервиса указывается через переменную окружения, например:</w:t>
      </w:r>
      <w:r w:rsidRPr="00AF53F6">
        <w:t xml:space="preserve"> </w:t>
      </w:r>
      <w:r w:rsidRPr="00AF53F6">
        <w:rPr>
          <w:rFonts w:ascii="Times New Roman" w:hAnsi="Times New Roman" w:cs="Times New Roman"/>
          <w:sz w:val="28"/>
          <w:szCs w:val="28"/>
        </w:rPr>
        <w:t>KEYWORD_API=http://localhost:8001/extract-keywords</w:t>
      </w:r>
      <w:r w:rsidRPr="00AF53F6">
        <w:rPr>
          <w:rFonts w:ascii="Times New Roman" w:hAnsi="Times New Roman" w:cs="Times New Roman"/>
          <w:sz w:val="28"/>
          <w:szCs w:val="28"/>
          <w:lang w:val="ru-RU"/>
        </w:rPr>
        <w:t xml:space="preserve"> </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Таким образом, API внешнего сервиса выступает как чётко очерченный контракт между основным веб-приложением и системой анализа PDF, позволяя менять реализацию одного без вмешательства в другое.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5.5.6. Развитие и перспективы</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Функциональность внешнего сервиса по извлечению ключевых слов и оглавления не ограничивается исключительно этапом загрузки и анализа книг. В рамках дальнейшего развития проекта данная подсистема используется как основа для интеллектуальных возможностей, доступных в пользовательском интерфейсе. В частности, речь идёт о внедрении модуля контекстного помощника (helper-chat), который предоставляет пользователю дополнительные инструменты поиска и навигации по библиотеке.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Поиск книг по ключевым словам</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Используя массив ключевых фраз, полученных от сервиса, система способна выполнять расширенный поиск книг на основе тематических совпадений. Вместо традиционного поиска по названию или автору, пользователь может формулировать запрос в свободной форме, например: «Euler path» В этом случае система не найдёт совпадений по названию, поскольку ни одна из книг не содержит фразу "Euler path" в заголовке. Однако благодаря предварительно извлечённым ключевым словам и структуре оглавлений, helper-chat способен определить, что эта тема встречается в содержании книги Discrete Mathematics или Graph Theory, и предложить их в качестве релевантных результатов.</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Асинхронный помощник анализирует запрос, выделяет ключевые концепты и сопоставляет их с уже извлечёнными метаданными (keywords, entities, topics) каждой книги, формируя список рекомендаций.</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 xml:space="preserve">Навигация по структуре </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Помимо семантического поиска, возможна реализация поиска по структуре содержания. Система проверяет массив toc_titles соответствующей книги и возвращает либо прямой ответ, либо ссылку на нужную главу.</w:t>
      </w:r>
    </w:p>
    <w:p w:rsidR="00773FD3" w:rsidRPr="00773FD3" w:rsidRDefault="00773FD3" w:rsidP="00773FD3">
      <w:pPr>
        <w:spacing w:line="360" w:lineRule="auto"/>
        <w:ind w:firstLine="709"/>
        <w:jc w:val="both"/>
        <w:rPr>
          <w:rFonts w:ascii="Times New Roman" w:hAnsi="Times New Roman" w:cs="Times New Roman"/>
          <w:bCs/>
          <w:sz w:val="28"/>
          <w:szCs w:val="28"/>
        </w:rPr>
      </w:pP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Аутентификация и доступ</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Функции интеллектуального помощника недоступны для анонимных пользователей. Для использования helper-chat требуется предварительная авторизация. Это позволяет как ограничить нагрузку на сервис, так и обеспечить персонализацию рекомендаций — с учётом истории заказов или интересов конкретного пользователя.</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Перспективы и расширение</w:t>
      </w:r>
    </w:p>
    <w:p w:rsidR="00773FD3" w:rsidRPr="00F16BC6" w:rsidRDefault="00773FD3" w:rsidP="00F16BC6">
      <w:pPr>
        <w:spacing w:line="360" w:lineRule="auto"/>
        <w:ind w:firstLine="709"/>
        <w:jc w:val="both"/>
        <w:rPr>
          <w:rFonts w:ascii="Times New Roman" w:hAnsi="Times New Roman" w:cs="Times New Roman"/>
          <w:bCs/>
          <w:sz w:val="28"/>
          <w:szCs w:val="28"/>
        </w:rPr>
      </w:pPr>
      <w:r w:rsidRPr="00F16BC6">
        <w:rPr>
          <w:rFonts w:ascii="Times New Roman" w:hAnsi="Times New Roman" w:cs="Times New Roman"/>
          <w:bCs/>
          <w:sz w:val="28"/>
          <w:szCs w:val="28"/>
        </w:rPr>
        <w:t>В будущем возможна:</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упаковка внешнего сервиса в Docker-контейнер и включение его в общую схему развертывания;</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интеграция с LLM-моделями (например, GPT или Mistral) для генерации аннотаций или ответов на естественном языке;</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построение графов тематических связей между книгами;</w:t>
      </w:r>
    </w:p>
    <w:p w:rsidR="00773FD3" w:rsidRPr="00773FD3" w:rsidRDefault="00773FD3" w:rsidP="00773FD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w:t>
      </w: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обучение собственной модели рекомендаций на базе логов запросов.</w:t>
      </w:r>
    </w:p>
    <w:p w:rsidR="00AF53F6"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Таким образом, внешний сервис, изначально решающий задачу обработки PDF-файлов, превращается в ядро семантической платформы рекомендаций, дополняющей традиционные механизмы поиска в интернет-магазине.</w:t>
      </w:r>
    </w:p>
    <w:p w:rsidR="00CF210C" w:rsidRDefault="00CF210C" w:rsidP="00773FD3">
      <w:pPr>
        <w:spacing w:line="360" w:lineRule="auto"/>
        <w:ind w:firstLine="709"/>
        <w:jc w:val="both"/>
        <w:rPr>
          <w:rFonts w:ascii="Times New Roman" w:hAnsi="Times New Roman" w:cs="Times New Roman"/>
          <w:bCs/>
          <w:sz w:val="28"/>
          <w:szCs w:val="28"/>
        </w:rPr>
      </w:pPr>
    </w:p>
    <w:p w:rsidR="00CF210C" w:rsidRDefault="00CF210C" w:rsidP="00773FD3">
      <w:pPr>
        <w:spacing w:line="360" w:lineRule="auto"/>
        <w:ind w:firstLine="709"/>
        <w:jc w:val="both"/>
        <w:rPr>
          <w:rFonts w:ascii="Times New Roman" w:hAnsi="Times New Roman" w:cs="Times New Roman"/>
          <w:sz w:val="28"/>
          <w:szCs w:val="28"/>
        </w:rPr>
      </w:pPr>
      <w:r w:rsidRPr="00CF210C">
        <w:rPr>
          <w:rFonts w:ascii="Times New Roman" w:hAnsi="Times New Roman" w:cs="Times New Roman"/>
          <w:sz w:val="28"/>
          <w:szCs w:val="28"/>
        </w:rPr>
        <w:lastRenderedPageBreak/>
        <w:drawing>
          <wp:inline distT="0" distB="0" distL="0" distR="0" wp14:anchorId="6D66089A" wp14:editId="4603DACE">
            <wp:extent cx="7236905" cy="5062894"/>
            <wp:effectExtent l="952" t="0" r="3493" b="349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245679" cy="5069032"/>
                    </a:xfrm>
                    <a:prstGeom prst="rect">
                      <a:avLst/>
                    </a:prstGeom>
                  </pic:spPr>
                </pic:pic>
              </a:graphicData>
            </a:graphic>
          </wp:inline>
        </w:drawing>
      </w:r>
    </w:p>
    <w:p w:rsidR="001F381F" w:rsidRDefault="00CF210C" w:rsidP="00773FD3">
      <w:pPr>
        <w:spacing w:line="360" w:lineRule="auto"/>
        <w:ind w:firstLine="709"/>
        <w:jc w:val="both"/>
        <w:rPr>
          <w:rFonts w:ascii="Times New Roman" w:hAnsi="Times New Roman" w:cs="Times New Roman"/>
          <w:color w:val="FF0000"/>
          <w:sz w:val="28"/>
          <w:szCs w:val="28"/>
          <w:lang w:val="en-US"/>
        </w:rPr>
      </w:pPr>
      <w:r w:rsidRPr="00CF210C">
        <w:rPr>
          <w:rFonts w:ascii="Times New Roman" w:hAnsi="Times New Roman" w:cs="Times New Roman"/>
          <w:color w:val="FF0000"/>
          <w:sz w:val="28"/>
          <w:szCs w:val="28"/>
          <w:lang w:val="en-US"/>
        </w:rPr>
        <w:t>Tên hình</w:t>
      </w:r>
    </w:p>
    <w:p w:rsidR="001F381F" w:rsidRDefault="001F381F">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rsidR="001F381F" w:rsidRDefault="001F381F" w:rsidP="001F381F">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ЗАКЛЮЧЕНИЕ</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В ходе выполнения данной выпускной квалификационной работы была разработана и реализована полнофункциональная веб-система интернет-магазина по продаже книг и управлению заказами. Система охватывает как клиентскую, так и серверную части и включает в себя ключевые компоненты, характерные для современных e-commerce решений: каталог товаров, корзина покупок, оформление заказов, управление ролями пользователей (покупатель, сотрудник, администратор), хранение истории операций и система отзывов.</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Особое внимание было уделено вопросам масштабируемости и модульности архитектуры. Backend-приложение построено на языке Go с использованием фреймворка Gin и GORM для взаимодействия с базой данных PostgreSQL. Frontend разработан с использованием современного стека Vue.js 3, Vite и Pinia, с полной поддержкой i18n-интернационализации. Система развёртывается через Docker Compose, включая в себя базы данных, сервер приложений и клиентскую часть.</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Одной из ключевых особенностей проекта является интеграция внешнего микросервиса анализа PDF-книг, выполняющего автоматическое извлечение ключевых слов и структуры оглавления. Данный сервис стал основой для реализации интеллектуального помощника (helper-chat), предоставляющего пользователю расширенные возможности поиска: семантический подбор литературы, навигация по главам, уточнение тематики по содержанию. Таким образом, реализованная архитектура не только покрывает базовые потребности интернет-магазина, но и закладывает основу для интеллектуальных сценариев взаимодействия.</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На всех этапах разработки соблюдались принципы надёжности, безопасности (аутентификация JWT, разграничение прав), удобства взаимодействия с интерфейсом, а также гибкости расширения. Все компоненты системы могут масштабироваться независимо, а открытые API-</w:t>
      </w:r>
      <w:r w:rsidRPr="001F381F">
        <w:rPr>
          <w:rFonts w:ascii="Times New Roman" w:hAnsi="Times New Roman" w:cs="Times New Roman"/>
          <w:sz w:val="28"/>
          <w:szCs w:val="28"/>
        </w:rPr>
        <w:lastRenderedPageBreak/>
        <w:t>интерфейсы позволяют легко интегрировать внешние модули или мобильные клиенты.</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 xml:space="preserve">Следующим естественным шагом развития проекта может стать </w:t>
      </w:r>
      <w:r w:rsidRPr="001F381F">
        <w:rPr>
          <w:rFonts w:ascii="Times New Roman" w:hAnsi="Times New Roman" w:cs="Times New Roman"/>
          <w:b/>
          <w:bCs/>
          <w:sz w:val="28"/>
          <w:szCs w:val="28"/>
        </w:rPr>
        <w:t>создание мобильного приложения</w:t>
      </w:r>
      <w:r w:rsidRPr="001F381F">
        <w:rPr>
          <w:rFonts w:ascii="Times New Roman" w:hAnsi="Times New Roman" w:cs="Times New Roman"/>
          <w:sz w:val="28"/>
          <w:szCs w:val="28"/>
        </w:rPr>
        <w:t>. В современных реалиях не каждый пользователь имеет доступ к компьютеру, однако почти у каждого есть смартфон. Реализация нативного или гибридного мобильного клиента (например, с использованием Flutter или React Native) позволит значительно расширить охват аудитории и сделать взаимодействие с платформой максимально доступным. При этом, благодаря модульной архитектуре и RESTful API, мобильный клиент может быть интегрирован в систему без значительных изменений в backend-части.</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Подводя итог, можно отметить, что поставленные цели работы были успешно достигнуты. Проект представляет собой законченное веб-приложение с современной архитектурой, функциональной полнотой и перспективой для дальнейшего развития. Возможными направлениями расширения могут стать интеграция с платёжными шлюзами, мобильные клиенты, поддержка рекомендаций на основе пользовательских предпочтений, а также перенос интеллектуальных функций в облако с использованием более продвинутых языковых моделей.</w:t>
      </w:r>
    </w:p>
    <w:p w:rsidR="00CF210C" w:rsidRPr="001F381F" w:rsidRDefault="00CF210C" w:rsidP="00773FD3">
      <w:pPr>
        <w:spacing w:line="360" w:lineRule="auto"/>
        <w:ind w:firstLine="709"/>
        <w:jc w:val="both"/>
        <w:rPr>
          <w:rFonts w:ascii="Times New Roman" w:hAnsi="Times New Roman" w:cs="Times New Roman"/>
          <w:color w:val="FF0000"/>
          <w:sz w:val="28"/>
          <w:szCs w:val="28"/>
        </w:rPr>
      </w:pPr>
    </w:p>
    <w:sectPr w:rsidR="00CF210C" w:rsidRPr="001F381F" w:rsidSect="003C547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EC6"/>
    <w:multiLevelType w:val="multilevel"/>
    <w:tmpl w:val="58483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14AA"/>
    <w:multiLevelType w:val="multilevel"/>
    <w:tmpl w:val="CF9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55AC"/>
    <w:multiLevelType w:val="multilevel"/>
    <w:tmpl w:val="C51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1504"/>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4664D"/>
    <w:multiLevelType w:val="multilevel"/>
    <w:tmpl w:val="C8FE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91D72"/>
    <w:multiLevelType w:val="multilevel"/>
    <w:tmpl w:val="9970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442921"/>
    <w:multiLevelType w:val="multilevel"/>
    <w:tmpl w:val="487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F6376"/>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4E3C"/>
    <w:multiLevelType w:val="hybridMultilevel"/>
    <w:tmpl w:val="C0E81762"/>
    <w:lvl w:ilvl="0" w:tplc="15B28DEA">
      <w:start w:val="2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7E40A0"/>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26"/>
  </w:num>
  <w:num w:numId="4">
    <w:abstractNumId w:val="13"/>
  </w:num>
  <w:num w:numId="5">
    <w:abstractNumId w:val="4"/>
  </w:num>
  <w:num w:numId="6">
    <w:abstractNumId w:val="5"/>
  </w:num>
  <w:num w:numId="7">
    <w:abstractNumId w:val="1"/>
  </w:num>
  <w:num w:numId="8">
    <w:abstractNumId w:val="2"/>
  </w:num>
  <w:num w:numId="9">
    <w:abstractNumId w:val="12"/>
  </w:num>
  <w:num w:numId="10">
    <w:abstractNumId w:val="19"/>
  </w:num>
  <w:num w:numId="11">
    <w:abstractNumId w:val="10"/>
  </w:num>
  <w:num w:numId="12">
    <w:abstractNumId w:val="11"/>
  </w:num>
  <w:num w:numId="13">
    <w:abstractNumId w:val="15"/>
  </w:num>
  <w:num w:numId="14">
    <w:abstractNumId w:val="21"/>
  </w:num>
  <w:num w:numId="15">
    <w:abstractNumId w:val="8"/>
  </w:num>
  <w:num w:numId="16">
    <w:abstractNumId w:val="20"/>
  </w:num>
  <w:num w:numId="17">
    <w:abstractNumId w:val="3"/>
  </w:num>
  <w:num w:numId="18">
    <w:abstractNumId w:val="18"/>
  </w:num>
  <w:num w:numId="19">
    <w:abstractNumId w:val="6"/>
  </w:num>
  <w:num w:numId="20">
    <w:abstractNumId w:val="23"/>
  </w:num>
  <w:num w:numId="21">
    <w:abstractNumId w:val="9"/>
  </w:num>
  <w:num w:numId="22">
    <w:abstractNumId w:val="17"/>
  </w:num>
  <w:num w:numId="23">
    <w:abstractNumId w:val="25"/>
  </w:num>
  <w:num w:numId="24">
    <w:abstractNumId w:val="7"/>
  </w:num>
  <w:num w:numId="25">
    <w:abstractNumId w:val="14"/>
  </w:num>
  <w:num w:numId="26">
    <w:abstractNumId w:val="28"/>
  </w:num>
  <w:num w:numId="27">
    <w:abstractNumId w:val="27"/>
  </w:num>
  <w:num w:numId="28">
    <w:abstractNumId w:val="0"/>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25D66"/>
    <w:rsid w:val="0003313D"/>
    <w:rsid w:val="00050911"/>
    <w:rsid w:val="000877C9"/>
    <w:rsid w:val="000B08DC"/>
    <w:rsid w:val="000B4D63"/>
    <w:rsid w:val="00101987"/>
    <w:rsid w:val="0012152D"/>
    <w:rsid w:val="001477B8"/>
    <w:rsid w:val="00162936"/>
    <w:rsid w:val="001728EE"/>
    <w:rsid w:val="001A4734"/>
    <w:rsid w:val="001A48A7"/>
    <w:rsid w:val="001D3D29"/>
    <w:rsid w:val="001F381F"/>
    <w:rsid w:val="002047BC"/>
    <w:rsid w:val="002149D6"/>
    <w:rsid w:val="0024465A"/>
    <w:rsid w:val="00256A3F"/>
    <w:rsid w:val="00281DE6"/>
    <w:rsid w:val="002B3498"/>
    <w:rsid w:val="002E2CE5"/>
    <w:rsid w:val="00356404"/>
    <w:rsid w:val="00370760"/>
    <w:rsid w:val="003A5507"/>
    <w:rsid w:val="003B5A22"/>
    <w:rsid w:val="003C26FB"/>
    <w:rsid w:val="003C527C"/>
    <w:rsid w:val="003C5476"/>
    <w:rsid w:val="003C5863"/>
    <w:rsid w:val="003C7A8B"/>
    <w:rsid w:val="003E2B3C"/>
    <w:rsid w:val="003E3614"/>
    <w:rsid w:val="00407E35"/>
    <w:rsid w:val="004130A0"/>
    <w:rsid w:val="004324FA"/>
    <w:rsid w:val="00455C49"/>
    <w:rsid w:val="00461090"/>
    <w:rsid w:val="00471155"/>
    <w:rsid w:val="004909DD"/>
    <w:rsid w:val="004A5B0B"/>
    <w:rsid w:val="004D0681"/>
    <w:rsid w:val="0051250D"/>
    <w:rsid w:val="00520BCB"/>
    <w:rsid w:val="00570BEF"/>
    <w:rsid w:val="005801E8"/>
    <w:rsid w:val="005C4759"/>
    <w:rsid w:val="00610774"/>
    <w:rsid w:val="0061315E"/>
    <w:rsid w:val="00635F59"/>
    <w:rsid w:val="00643163"/>
    <w:rsid w:val="006675B4"/>
    <w:rsid w:val="00672518"/>
    <w:rsid w:val="0068098D"/>
    <w:rsid w:val="00681F4B"/>
    <w:rsid w:val="00683453"/>
    <w:rsid w:val="00690F0B"/>
    <w:rsid w:val="006B7F04"/>
    <w:rsid w:val="00705EA6"/>
    <w:rsid w:val="00734CDE"/>
    <w:rsid w:val="00761563"/>
    <w:rsid w:val="007625D3"/>
    <w:rsid w:val="00773FD3"/>
    <w:rsid w:val="007C1EEA"/>
    <w:rsid w:val="007C41FE"/>
    <w:rsid w:val="007C44D2"/>
    <w:rsid w:val="007C659B"/>
    <w:rsid w:val="007C6698"/>
    <w:rsid w:val="008A2F8A"/>
    <w:rsid w:val="008D3725"/>
    <w:rsid w:val="008F247C"/>
    <w:rsid w:val="009465BA"/>
    <w:rsid w:val="00964ECB"/>
    <w:rsid w:val="00975647"/>
    <w:rsid w:val="00986CAE"/>
    <w:rsid w:val="009B7197"/>
    <w:rsid w:val="009F1BF5"/>
    <w:rsid w:val="00A0659A"/>
    <w:rsid w:val="00A20044"/>
    <w:rsid w:val="00A53BB6"/>
    <w:rsid w:val="00A75C3C"/>
    <w:rsid w:val="00A7724C"/>
    <w:rsid w:val="00A8492B"/>
    <w:rsid w:val="00AF53F6"/>
    <w:rsid w:val="00B46108"/>
    <w:rsid w:val="00B7493C"/>
    <w:rsid w:val="00BE68B1"/>
    <w:rsid w:val="00C0425B"/>
    <w:rsid w:val="00C04431"/>
    <w:rsid w:val="00C47BB6"/>
    <w:rsid w:val="00C512A5"/>
    <w:rsid w:val="00C57C2A"/>
    <w:rsid w:val="00CA7920"/>
    <w:rsid w:val="00CD4843"/>
    <w:rsid w:val="00CF210C"/>
    <w:rsid w:val="00D10AAC"/>
    <w:rsid w:val="00D17749"/>
    <w:rsid w:val="00DB0476"/>
    <w:rsid w:val="00DB3649"/>
    <w:rsid w:val="00DE235B"/>
    <w:rsid w:val="00DF0478"/>
    <w:rsid w:val="00E010F9"/>
    <w:rsid w:val="00E05C34"/>
    <w:rsid w:val="00E078CB"/>
    <w:rsid w:val="00E368E4"/>
    <w:rsid w:val="00E41C8A"/>
    <w:rsid w:val="00ED4058"/>
    <w:rsid w:val="00F16BC6"/>
    <w:rsid w:val="00F4319D"/>
    <w:rsid w:val="00F8627C"/>
    <w:rsid w:val="00F94E7A"/>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98D"/>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283973718">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4160538">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9">
          <w:marLeft w:val="0"/>
          <w:marRight w:val="0"/>
          <w:marTop w:val="0"/>
          <w:marBottom w:val="0"/>
          <w:divBdr>
            <w:top w:val="none" w:sz="0" w:space="0" w:color="auto"/>
            <w:left w:val="none" w:sz="0" w:space="0" w:color="auto"/>
            <w:bottom w:val="none" w:sz="0" w:space="0" w:color="auto"/>
            <w:right w:val="none" w:sz="0" w:space="0" w:color="auto"/>
          </w:divBdr>
          <w:divsChild>
            <w:div w:id="1784880086">
              <w:marLeft w:val="0"/>
              <w:marRight w:val="0"/>
              <w:marTop w:val="0"/>
              <w:marBottom w:val="0"/>
              <w:divBdr>
                <w:top w:val="none" w:sz="0" w:space="0" w:color="auto"/>
                <w:left w:val="none" w:sz="0" w:space="0" w:color="auto"/>
                <w:bottom w:val="none" w:sz="0" w:space="0" w:color="auto"/>
                <w:right w:val="none" w:sz="0" w:space="0" w:color="auto"/>
              </w:divBdr>
            </w:div>
            <w:div w:id="1981113702">
              <w:marLeft w:val="0"/>
              <w:marRight w:val="0"/>
              <w:marTop w:val="0"/>
              <w:marBottom w:val="0"/>
              <w:divBdr>
                <w:top w:val="none" w:sz="0" w:space="0" w:color="auto"/>
                <w:left w:val="none" w:sz="0" w:space="0" w:color="auto"/>
                <w:bottom w:val="none" w:sz="0" w:space="0" w:color="auto"/>
                <w:right w:val="none" w:sz="0" w:space="0" w:color="auto"/>
              </w:divBdr>
            </w:div>
            <w:div w:id="731387554">
              <w:marLeft w:val="0"/>
              <w:marRight w:val="0"/>
              <w:marTop w:val="0"/>
              <w:marBottom w:val="0"/>
              <w:divBdr>
                <w:top w:val="none" w:sz="0" w:space="0" w:color="auto"/>
                <w:left w:val="none" w:sz="0" w:space="0" w:color="auto"/>
                <w:bottom w:val="none" w:sz="0" w:space="0" w:color="auto"/>
                <w:right w:val="none" w:sz="0" w:space="0" w:color="auto"/>
              </w:divBdr>
            </w:div>
            <w:div w:id="1349405709">
              <w:marLeft w:val="0"/>
              <w:marRight w:val="0"/>
              <w:marTop w:val="0"/>
              <w:marBottom w:val="0"/>
              <w:divBdr>
                <w:top w:val="none" w:sz="0" w:space="0" w:color="auto"/>
                <w:left w:val="none" w:sz="0" w:space="0" w:color="auto"/>
                <w:bottom w:val="none" w:sz="0" w:space="0" w:color="auto"/>
                <w:right w:val="none" w:sz="0" w:space="0" w:color="auto"/>
              </w:divBdr>
            </w:div>
            <w:div w:id="613249103">
              <w:marLeft w:val="0"/>
              <w:marRight w:val="0"/>
              <w:marTop w:val="0"/>
              <w:marBottom w:val="0"/>
              <w:divBdr>
                <w:top w:val="none" w:sz="0" w:space="0" w:color="auto"/>
                <w:left w:val="none" w:sz="0" w:space="0" w:color="auto"/>
                <w:bottom w:val="none" w:sz="0" w:space="0" w:color="auto"/>
                <w:right w:val="none" w:sz="0" w:space="0" w:color="auto"/>
              </w:divBdr>
            </w:div>
            <w:div w:id="1098598944">
              <w:marLeft w:val="0"/>
              <w:marRight w:val="0"/>
              <w:marTop w:val="0"/>
              <w:marBottom w:val="0"/>
              <w:divBdr>
                <w:top w:val="none" w:sz="0" w:space="0" w:color="auto"/>
                <w:left w:val="none" w:sz="0" w:space="0" w:color="auto"/>
                <w:bottom w:val="none" w:sz="0" w:space="0" w:color="auto"/>
                <w:right w:val="none" w:sz="0" w:space="0" w:color="auto"/>
              </w:divBdr>
            </w:div>
            <w:div w:id="1548031556">
              <w:marLeft w:val="0"/>
              <w:marRight w:val="0"/>
              <w:marTop w:val="0"/>
              <w:marBottom w:val="0"/>
              <w:divBdr>
                <w:top w:val="none" w:sz="0" w:space="0" w:color="auto"/>
                <w:left w:val="none" w:sz="0" w:space="0" w:color="auto"/>
                <w:bottom w:val="none" w:sz="0" w:space="0" w:color="auto"/>
                <w:right w:val="none" w:sz="0" w:space="0" w:color="auto"/>
              </w:divBdr>
            </w:div>
            <w:div w:id="831414115">
              <w:marLeft w:val="0"/>
              <w:marRight w:val="0"/>
              <w:marTop w:val="0"/>
              <w:marBottom w:val="0"/>
              <w:divBdr>
                <w:top w:val="none" w:sz="0" w:space="0" w:color="auto"/>
                <w:left w:val="none" w:sz="0" w:space="0" w:color="auto"/>
                <w:bottom w:val="none" w:sz="0" w:space="0" w:color="auto"/>
                <w:right w:val="none" w:sz="0" w:space="0" w:color="auto"/>
              </w:divBdr>
            </w:div>
            <w:div w:id="204682941">
              <w:marLeft w:val="0"/>
              <w:marRight w:val="0"/>
              <w:marTop w:val="0"/>
              <w:marBottom w:val="0"/>
              <w:divBdr>
                <w:top w:val="none" w:sz="0" w:space="0" w:color="auto"/>
                <w:left w:val="none" w:sz="0" w:space="0" w:color="auto"/>
                <w:bottom w:val="none" w:sz="0" w:space="0" w:color="auto"/>
                <w:right w:val="none" w:sz="0" w:space="0" w:color="auto"/>
              </w:divBdr>
            </w:div>
            <w:div w:id="279386575">
              <w:marLeft w:val="0"/>
              <w:marRight w:val="0"/>
              <w:marTop w:val="0"/>
              <w:marBottom w:val="0"/>
              <w:divBdr>
                <w:top w:val="none" w:sz="0" w:space="0" w:color="auto"/>
                <w:left w:val="none" w:sz="0" w:space="0" w:color="auto"/>
                <w:bottom w:val="none" w:sz="0" w:space="0" w:color="auto"/>
                <w:right w:val="none" w:sz="0" w:space="0" w:color="auto"/>
              </w:divBdr>
            </w:div>
            <w:div w:id="6038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99669">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3298933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83761182">
      <w:bodyDiv w:val="1"/>
      <w:marLeft w:val="0"/>
      <w:marRight w:val="0"/>
      <w:marTop w:val="0"/>
      <w:marBottom w:val="0"/>
      <w:divBdr>
        <w:top w:val="none" w:sz="0" w:space="0" w:color="auto"/>
        <w:left w:val="none" w:sz="0" w:space="0" w:color="auto"/>
        <w:bottom w:val="none" w:sz="0" w:space="0" w:color="auto"/>
        <w:right w:val="none" w:sz="0" w:space="0" w:color="auto"/>
      </w:divBdr>
      <w:divsChild>
        <w:div w:id="16490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3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72183">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32">
      <w:bodyDiv w:val="1"/>
      <w:marLeft w:val="0"/>
      <w:marRight w:val="0"/>
      <w:marTop w:val="0"/>
      <w:marBottom w:val="0"/>
      <w:divBdr>
        <w:top w:val="none" w:sz="0" w:space="0" w:color="auto"/>
        <w:left w:val="none" w:sz="0" w:space="0" w:color="auto"/>
        <w:bottom w:val="none" w:sz="0" w:space="0" w:color="auto"/>
        <w:right w:val="none" w:sz="0" w:space="0" w:color="auto"/>
      </w:divBdr>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0519131">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64643583">
      <w:bodyDiv w:val="1"/>
      <w:marLeft w:val="0"/>
      <w:marRight w:val="0"/>
      <w:marTop w:val="0"/>
      <w:marBottom w:val="0"/>
      <w:divBdr>
        <w:top w:val="none" w:sz="0" w:space="0" w:color="auto"/>
        <w:left w:val="none" w:sz="0" w:space="0" w:color="auto"/>
        <w:bottom w:val="none" w:sz="0" w:space="0" w:color="auto"/>
        <w:right w:val="none" w:sz="0" w:space="0" w:color="auto"/>
      </w:divBdr>
      <w:divsChild>
        <w:div w:id="287131177">
          <w:marLeft w:val="0"/>
          <w:marRight w:val="0"/>
          <w:marTop w:val="0"/>
          <w:marBottom w:val="0"/>
          <w:divBdr>
            <w:top w:val="none" w:sz="0" w:space="0" w:color="auto"/>
            <w:left w:val="none" w:sz="0" w:space="0" w:color="auto"/>
            <w:bottom w:val="none" w:sz="0" w:space="0" w:color="auto"/>
            <w:right w:val="none" w:sz="0" w:space="0" w:color="auto"/>
          </w:divBdr>
          <w:divsChild>
            <w:div w:id="1569653710">
              <w:marLeft w:val="0"/>
              <w:marRight w:val="0"/>
              <w:marTop w:val="0"/>
              <w:marBottom w:val="0"/>
              <w:divBdr>
                <w:top w:val="none" w:sz="0" w:space="0" w:color="auto"/>
                <w:left w:val="none" w:sz="0" w:space="0" w:color="auto"/>
                <w:bottom w:val="none" w:sz="0" w:space="0" w:color="auto"/>
                <w:right w:val="none" w:sz="0" w:space="0" w:color="auto"/>
              </w:divBdr>
            </w:div>
            <w:div w:id="757291450">
              <w:marLeft w:val="0"/>
              <w:marRight w:val="0"/>
              <w:marTop w:val="0"/>
              <w:marBottom w:val="0"/>
              <w:divBdr>
                <w:top w:val="none" w:sz="0" w:space="0" w:color="auto"/>
                <w:left w:val="none" w:sz="0" w:space="0" w:color="auto"/>
                <w:bottom w:val="none" w:sz="0" w:space="0" w:color="auto"/>
                <w:right w:val="none" w:sz="0" w:space="0" w:color="auto"/>
              </w:divBdr>
              <w:divsChild>
                <w:div w:id="969942250">
                  <w:marLeft w:val="0"/>
                  <w:marRight w:val="0"/>
                  <w:marTop w:val="0"/>
                  <w:marBottom w:val="0"/>
                  <w:divBdr>
                    <w:top w:val="none" w:sz="0" w:space="0" w:color="auto"/>
                    <w:left w:val="none" w:sz="0" w:space="0" w:color="auto"/>
                    <w:bottom w:val="none" w:sz="0" w:space="0" w:color="auto"/>
                    <w:right w:val="none" w:sz="0" w:space="0" w:color="auto"/>
                  </w:divBdr>
                  <w:divsChild>
                    <w:div w:id="1484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083448985">
      <w:bodyDiv w:val="1"/>
      <w:marLeft w:val="0"/>
      <w:marRight w:val="0"/>
      <w:marTop w:val="0"/>
      <w:marBottom w:val="0"/>
      <w:divBdr>
        <w:top w:val="none" w:sz="0" w:space="0" w:color="auto"/>
        <w:left w:val="none" w:sz="0" w:space="0" w:color="auto"/>
        <w:bottom w:val="none" w:sz="0" w:space="0" w:color="auto"/>
        <w:right w:val="none" w:sz="0" w:space="0" w:color="auto"/>
      </w:divBdr>
      <w:divsChild>
        <w:div w:id="1039935899">
          <w:marLeft w:val="0"/>
          <w:marRight w:val="0"/>
          <w:marTop w:val="0"/>
          <w:marBottom w:val="0"/>
          <w:divBdr>
            <w:top w:val="none" w:sz="0" w:space="0" w:color="auto"/>
            <w:left w:val="none" w:sz="0" w:space="0" w:color="auto"/>
            <w:bottom w:val="none" w:sz="0" w:space="0" w:color="auto"/>
            <w:right w:val="none" w:sz="0" w:space="0" w:color="auto"/>
          </w:divBdr>
          <w:divsChild>
            <w:div w:id="1915898415">
              <w:marLeft w:val="0"/>
              <w:marRight w:val="0"/>
              <w:marTop w:val="0"/>
              <w:marBottom w:val="0"/>
              <w:divBdr>
                <w:top w:val="none" w:sz="0" w:space="0" w:color="auto"/>
                <w:left w:val="none" w:sz="0" w:space="0" w:color="auto"/>
                <w:bottom w:val="none" w:sz="0" w:space="0" w:color="auto"/>
                <w:right w:val="none" w:sz="0" w:space="0" w:color="auto"/>
              </w:divBdr>
            </w:div>
            <w:div w:id="815757456">
              <w:marLeft w:val="0"/>
              <w:marRight w:val="0"/>
              <w:marTop w:val="0"/>
              <w:marBottom w:val="0"/>
              <w:divBdr>
                <w:top w:val="none" w:sz="0" w:space="0" w:color="auto"/>
                <w:left w:val="none" w:sz="0" w:space="0" w:color="auto"/>
                <w:bottom w:val="none" w:sz="0" w:space="0" w:color="auto"/>
                <w:right w:val="none" w:sz="0" w:space="0" w:color="auto"/>
              </w:divBdr>
              <w:divsChild>
                <w:div w:id="1600679084">
                  <w:marLeft w:val="0"/>
                  <w:marRight w:val="0"/>
                  <w:marTop w:val="0"/>
                  <w:marBottom w:val="0"/>
                  <w:divBdr>
                    <w:top w:val="none" w:sz="0" w:space="0" w:color="auto"/>
                    <w:left w:val="none" w:sz="0" w:space="0" w:color="auto"/>
                    <w:bottom w:val="none" w:sz="0" w:space="0" w:color="auto"/>
                    <w:right w:val="none" w:sz="0" w:space="0" w:color="auto"/>
                  </w:divBdr>
                  <w:divsChild>
                    <w:div w:id="352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39">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082">
      <w:bodyDiv w:val="1"/>
      <w:marLeft w:val="0"/>
      <w:marRight w:val="0"/>
      <w:marTop w:val="0"/>
      <w:marBottom w:val="0"/>
      <w:divBdr>
        <w:top w:val="none" w:sz="0" w:space="0" w:color="auto"/>
        <w:left w:val="none" w:sz="0" w:space="0" w:color="auto"/>
        <w:bottom w:val="none" w:sz="0" w:space="0" w:color="auto"/>
        <w:right w:val="none" w:sz="0" w:space="0" w:color="auto"/>
      </w:divBdr>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47168">
      <w:bodyDiv w:val="1"/>
      <w:marLeft w:val="0"/>
      <w:marRight w:val="0"/>
      <w:marTop w:val="0"/>
      <w:marBottom w:val="0"/>
      <w:divBdr>
        <w:top w:val="none" w:sz="0" w:space="0" w:color="auto"/>
        <w:left w:val="none" w:sz="0" w:space="0" w:color="auto"/>
        <w:bottom w:val="none" w:sz="0" w:space="0" w:color="auto"/>
        <w:right w:val="none" w:sz="0" w:space="0" w:color="auto"/>
      </w:divBdr>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78232749">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19438986">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862">
      <w:bodyDiv w:val="1"/>
      <w:marLeft w:val="0"/>
      <w:marRight w:val="0"/>
      <w:marTop w:val="0"/>
      <w:marBottom w:val="0"/>
      <w:divBdr>
        <w:top w:val="none" w:sz="0" w:space="0" w:color="auto"/>
        <w:left w:val="none" w:sz="0" w:space="0" w:color="auto"/>
        <w:bottom w:val="none" w:sz="0" w:space="0" w:color="auto"/>
        <w:right w:val="none" w:sz="0" w:space="0" w:color="auto"/>
      </w:divBdr>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011">
      <w:bodyDiv w:val="1"/>
      <w:marLeft w:val="0"/>
      <w:marRight w:val="0"/>
      <w:marTop w:val="0"/>
      <w:marBottom w:val="0"/>
      <w:divBdr>
        <w:top w:val="none" w:sz="0" w:space="0" w:color="auto"/>
        <w:left w:val="none" w:sz="0" w:space="0" w:color="auto"/>
        <w:bottom w:val="none" w:sz="0" w:space="0" w:color="auto"/>
        <w:right w:val="none" w:sz="0" w:space="0" w:color="auto"/>
      </w:divBdr>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01829008">
      <w:bodyDiv w:val="1"/>
      <w:marLeft w:val="0"/>
      <w:marRight w:val="0"/>
      <w:marTop w:val="0"/>
      <w:marBottom w:val="0"/>
      <w:divBdr>
        <w:top w:val="none" w:sz="0" w:space="0" w:color="auto"/>
        <w:left w:val="none" w:sz="0" w:space="0" w:color="auto"/>
        <w:bottom w:val="none" w:sz="0" w:space="0" w:color="auto"/>
        <w:right w:val="none" w:sz="0" w:space="0" w:color="auto"/>
      </w:divBdr>
    </w:div>
    <w:div w:id="1405949239">
      <w:bodyDiv w:val="1"/>
      <w:marLeft w:val="0"/>
      <w:marRight w:val="0"/>
      <w:marTop w:val="0"/>
      <w:marBottom w:val="0"/>
      <w:divBdr>
        <w:top w:val="none" w:sz="0" w:space="0" w:color="auto"/>
        <w:left w:val="none" w:sz="0" w:space="0" w:color="auto"/>
        <w:bottom w:val="none" w:sz="0" w:space="0" w:color="auto"/>
        <w:right w:val="none" w:sz="0" w:space="0" w:color="auto"/>
      </w:divBdr>
      <w:divsChild>
        <w:div w:id="617494194">
          <w:marLeft w:val="0"/>
          <w:marRight w:val="0"/>
          <w:marTop w:val="0"/>
          <w:marBottom w:val="0"/>
          <w:divBdr>
            <w:top w:val="none" w:sz="0" w:space="0" w:color="auto"/>
            <w:left w:val="none" w:sz="0" w:space="0" w:color="auto"/>
            <w:bottom w:val="none" w:sz="0" w:space="0" w:color="auto"/>
            <w:right w:val="none" w:sz="0" w:space="0" w:color="auto"/>
          </w:divBdr>
          <w:divsChild>
            <w:div w:id="518935976">
              <w:marLeft w:val="0"/>
              <w:marRight w:val="0"/>
              <w:marTop w:val="0"/>
              <w:marBottom w:val="0"/>
              <w:divBdr>
                <w:top w:val="none" w:sz="0" w:space="0" w:color="auto"/>
                <w:left w:val="none" w:sz="0" w:space="0" w:color="auto"/>
                <w:bottom w:val="none" w:sz="0" w:space="0" w:color="auto"/>
                <w:right w:val="none" w:sz="0" w:space="0" w:color="auto"/>
              </w:divBdr>
            </w:div>
            <w:div w:id="1056978723">
              <w:marLeft w:val="0"/>
              <w:marRight w:val="0"/>
              <w:marTop w:val="0"/>
              <w:marBottom w:val="0"/>
              <w:divBdr>
                <w:top w:val="none" w:sz="0" w:space="0" w:color="auto"/>
                <w:left w:val="none" w:sz="0" w:space="0" w:color="auto"/>
                <w:bottom w:val="none" w:sz="0" w:space="0" w:color="auto"/>
                <w:right w:val="none" w:sz="0" w:space="0" w:color="auto"/>
              </w:divBdr>
            </w:div>
            <w:div w:id="1573194663">
              <w:marLeft w:val="0"/>
              <w:marRight w:val="0"/>
              <w:marTop w:val="0"/>
              <w:marBottom w:val="0"/>
              <w:divBdr>
                <w:top w:val="none" w:sz="0" w:space="0" w:color="auto"/>
                <w:left w:val="none" w:sz="0" w:space="0" w:color="auto"/>
                <w:bottom w:val="none" w:sz="0" w:space="0" w:color="auto"/>
                <w:right w:val="none" w:sz="0" w:space="0" w:color="auto"/>
              </w:divBdr>
            </w:div>
            <w:div w:id="9917028">
              <w:marLeft w:val="0"/>
              <w:marRight w:val="0"/>
              <w:marTop w:val="0"/>
              <w:marBottom w:val="0"/>
              <w:divBdr>
                <w:top w:val="none" w:sz="0" w:space="0" w:color="auto"/>
                <w:left w:val="none" w:sz="0" w:space="0" w:color="auto"/>
                <w:bottom w:val="none" w:sz="0" w:space="0" w:color="auto"/>
                <w:right w:val="none" w:sz="0" w:space="0" w:color="auto"/>
              </w:divBdr>
            </w:div>
            <w:div w:id="1738434640">
              <w:marLeft w:val="0"/>
              <w:marRight w:val="0"/>
              <w:marTop w:val="0"/>
              <w:marBottom w:val="0"/>
              <w:divBdr>
                <w:top w:val="none" w:sz="0" w:space="0" w:color="auto"/>
                <w:left w:val="none" w:sz="0" w:space="0" w:color="auto"/>
                <w:bottom w:val="none" w:sz="0" w:space="0" w:color="auto"/>
                <w:right w:val="none" w:sz="0" w:space="0" w:color="auto"/>
              </w:divBdr>
            </w:div>
            <w:div w:id="1525441145">
              <w:marLeft w:val="0"/>
              <w:marRight w:val="0"/>
              <w:marTop w:val="0"/>
              <w:marBottom w:val="0"/>
              <w:divBdr>
                <w:top w:val="none" w:sz="0" w:space="0" w:color="auto"/>
                <w:left w:val="none" w:sz="0" w:space="0" w:color="auto"/>
                <w:bottom w:val="none" w:sz="0" w:space="0" w:color="auto"/>
                <w:right w:val="none" w:sz="0" w:space="0" w:color="auto"/>
              </w:divBdr>
            </w:div>
            <w:div w:id="1511331471">
              <w:marLeft w:val="0"/>
              <w:marRight w:val="0"/>
              <w:marTop w:val="0"/>
              <w:marBottom w:val="0"/>
              <w:divBdr>
                <w:top w:val="none" w:sz="0" w:space="0" w:color="auto"/>
                <w:left w:val="none" w:sz="0" w:space="0" w:color="auto"/>
                <w:bottom w:val="none" w:sz="0" w:space="0" w:color="auto"/>
                <w:right w:val="none" w:sz="0" w:space="0" w:color="auto"/>
              </w:divBdr>
            </w:div>
            <w:div w:id="1952973360">
              <w:marLeft w:val="0"/>
              <w:marRight w:val="0"/>
              <w:marTop w:val="0"/>
              <w:marBottom w:val="0"/>
              <w:divBdr>
                <w:top w:val="none" w:sz="0" w:space="0" w:color="auto"/>
                <w:left w:val="none" w:sz="0" w:space="0" w:color="auto"/>
                <w:bottom w:val="none" w:sz="0" w:space="0" w:color="auto"/>
                <w:right w:val="none" w:sz="0" w:space="0" w:color="auto"/>
              </w:divBdr>
            </w:div>
            <w:div w:id="67004039">
              <w:marLeft w:val="0"/>
              <w:marRight w:val="0"/>
              <w:marTop w:val="0"/>
              <w:marBottom w:val="0"/>
              <w:divBdr>
                <w:top w:val="none" w:sz="0" w:space="0" w:color="auto"/>
                <w:left w:val="none" w:sz="0" w:space="0" w:color="auto"/>
                <w:bottom w:val="none" w:sz="0" w:space="0" w:color="auto"/>
                <w:right w:val="none" w:sz="0" w:space="0" w:color="auto"/>
              </w:divBdr>
            </w:div>
            <w:div w:id="1772555233">
              <w:marLeft w:val="0"/>
              <w:marRight w:val="0"/>
              <w:marTop w:val="0"/>
              <w:marBottom w:val="0"/>
              <w:divBdr>
                <w:top w:val="none" w:sz="0" w:space="0" w:color="auto"/>
                <w:left w:val="none" w:sz="0" w:space="0" w:color="auto"/>
                <w:bottom w:val="none" w:sz="0" w:space="0" w:color="auto"/>
                <w:right w:val="none" w:sz="0" w:space="0" w:color="auto"/>
              </w:divBdr>
            </w:div>
            <w:div w:id="1163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9">
      <w:bodyDiv w:val="1"/>
      <w:marLeft w:val="0"/>
      <w:marRight w:val="0"/>
      <w:marTop w:val="0"/>
      <w:marBottom w:val="0"/>
      <w:divBdr>
        <w:top w:val="none" w:sz="0" w:space="0" w:color="auto"/>
        <w:left w:val="none" w:sz="0" w:space="0" w:color="auto"/>
        <w:bottom w:val="none" w:sz="0" w:space="0" w:color="auto"/>
        <w:right w:val="none" w:sz="0" w:space="0" w:color="auto"/>
      </w:divBdr>
      <w:divsChild>
        <w:div w:id="2131316527">
          <w:marLeft w:val="0"/>
          <w:marRight w:val="0"/>
          <w:marTop w:val="0"/>
          <w:marBottom w:val="0"/>
          <w:divBdr>
            <w:top w:val="none" w:sz="0" w:space="0" w:color="auto"/>
            <w:left w:val="none" w:sz="0" w:space="0" w:color="auto"/>
            <w:bottom w:val="none" w:sz="0" w:space="0" w:color="auto"/>
            <w:right w:val="none" w:sz="0" w:space="0" w:color="auto"/>
          </w:divBdr>
          <w:divsChild>
            <w:div w:id="170294910">
              <w:marLeft w:val="0"/>
              <w:marRight w:val="0"/>
              <w:marTop w:val="0"/>
              <w:marBottom w:val="0"/>
              <w:divBdr>
                <w:top w:val="none" w:sz="0" w:space="0" w:color="auto"/>
                <w:left w:val="none" w:sz="0" w:space="0" w:color="auto"/>
                <w:bottom w:val="none" w:sz="0" w:space="0" w:color="auto"/>
                <w:right w:val="none" w:sz="0" w:space="0" w:color="auto"/>
              </w:divBdr>
            </w:div>
            <w:div w:id="1452899562">
              <w:marLeft w:val="0"/>
              <w:marRight w:val="0"/>
              <w:marTop w:val="0"/>
              <w:marBottom w:val="0"/>
              <w:divBdr>
                <w:top w:val="none" w:sz="0" w:space="0" w:color="auto"/>
                <w:left w:val="none" w:sz="0" w:space="0" w:color="auto"/>
                <w:bottom w:val="none" w:sz="0" w:space="0" w:color="auto"/>
                <w:right w:val="none" w:sz="0" w:space="0" w:color="auto"/>
              </w:divBdr>
              <w:divsChild>
                <w:div w:id="687561633">
                  <w:marLeft w:val="0"/>
                  <w:marRight w:val="0"/>
                  <w:marTop w:val="0"/>
                  <w:marBottom w:val="0"/>
                  <w:divBdr>
                    <w:top w:val="none" w:sz="0" w:space="0" w:color="auto"/>
                    <w:left w:val="none" w:sz="0" w:space="0" w:color="auto"/>
                    <w:bottom w:val="none" w:sz="0" w:space="0" w:color="auto"/>
                    <w:right w:val="none" w:sz="0" w:space="0" w:color="auto"/>
                  </w:divBdr>
                  <w:divsChild>
                    <w:div w:id="1491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45">
      <w:bodyDiv w:val="1"/>
      <w:marLeft w:val="0"/>
      <w:marRight w:val="0"/>
      <w:marTop w:val="0"/>
      <w:marBottom w:val="0"/>
      <w:divBdr>
        <w:top w:val="none" w:sz="0" w:space="0" w:color="auto"/>
        <w:left w:val="none" w:sz="0" w:space="0" w:color="auto"/>
        <w:bottom w:val="none" w:sz="0" w:space="0" w:color="auto"/>
        <w:right w:val="none" w:sz="0" w:space="0" w:color="auto"/>
      </w:divBdr>
      <w:divsChild>
        <w:div w:id="1875730681">
          <w:marLeft w:val="0"/>
          <w:marRight w:val="0"/>
          <w:marTop w:val="0"/>
          <w:marBottom w:val="0"/>
          <w:divBdr>
            <w:top w:val="none" w:sz="0" w:space="0" w:color="auto"/>
            <w:left w:val="none" w:sz="0" w:space="0" w:color="auto"/>
            <w:bottom w:val="none" w:sz="0" w:space="0" w:color="auto"/>
            <w:right w:val="none" w:sz="0" w:space="0" w:color="auto"/>
          </w:divBdr>
          <w:divsChild>
            <w:div w:id="1186792859">
              <w:marLeft w:val="0"/>
              <w:marRight w:val="0"/>
              <w:marTop w:val="0"/>
              <w:marBottom w:val="0"/>
              <w:divBdr>
                <w:top w:val="none" w:sz="0" w:space="0" w:color="auto"/>
                <w:left w:val="none" w:sz="0" w:space="0" w:color="auto"/>
                <w:bottom w:val="none" w:sz="0" w:space="0" w:color="auto"/>
                <w:right w:val="none" w:sz="0" w:space="0" w:color="auto"/>
              </w:divBdr>
            </w:div>
            <w:div w:id="1465464231">
              <w:marLeft w:val="0"/>
              <w:marRight w:val="0"/>
              <w:marTop w:val="0"/>
              <w:marBottom w:val="0"/>
              <w:divBdr>
                <w:top w:val="none" w:sz="0" w:space="0" w:color="auto"/>
                <w:left w:val="none" w:sz="0" w:space="0" w:color="auto"/>
                <w:bottom w:val="none" w:sz="0" w:space="0" w:color="auto"/>
                <w:right w:val="none" w:sz="0" w:space="0" w:color="auto"/>
              </w:divBdr>
              <w:divsChild>
                <w:div w:id="1902859432">
                  <w:marLeft w:val="0"/>
                  <w:marRight w:val="0"/>
                  <w:marTop w:val="0"/>
                  <w:marBottom w:val="0"/>
                  <w:divBdr>
                    <w:top w:val="none" w:sz="0" w:space="0" w:color="auto"/>
                    <w:left w:val="none" w:sz="0" w:space="0" w:color="auto"/>
                    <w:bottom w:val="none" w:sz="0" w:space="0" w:color="auto"/>
                    <w:right w:val="none" w:sz="0" w:space="0" w:color="auto"/>
                  </w:divBdr>
                  <w:divsChild>
                    <w:div w:id="621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011">
      <w:bodyDiv w:val="1"/>
      <w:marLeft w:val="0"/>
      <w:marRight w:val="0"/>
      <w:marTop w:val="0"/>
      <w:marBottom w:val="0"/>
      <w:divBdr>
        <w:top w:val="none" w:sz="0" w:space="0" w:color="auto"/>
        <w:left w:val="none" w:sz="0" w:space="0" w:color="auto"/>
        <w:bottom w:val="none" w:sz="0" w:space="0" w:color="auto"/>
        <w:right w:val="none" w:sz="0" w:space="0" w:color="auto"/>
      </w:divBdr>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54384361">
      <w:bodyDiv w:val="1"/>
      <w:marLeft w:val="0"/>
      <w:marRight w:val="0"/>
      <w:marTop w:val="0"/>
      <w:marBottom w:val="0"/>
      <w:divBdr>
        <w:top w:val="none" w:sz="0" w:space="0" w:color="auto"/>
        <w:left w:val="none" w:sz="0" w:space="0" w:color="auto"/>
        <w:bottom w:val="none" w:sz="0" w:space="0" w:color="auto"/>
        <w:right w:val="none" w:sz="0" w:space="0" w:color="auto"/>
      </w:divBdr>
      <w:divsChild>
        <w:div w:id="1409961662">
          <w:marLeft w:val="0"/>
          <w:marRight w:val="0"/>
          <w:marTop w:val="0"/>
          <w:marBottom w:val="0"/>
          <w:divBdr>
            <w:top w:val="none" w:sz="0" w:space="0" w:color="auto"/>
            <w:left w:val="none" w:sz="0" w:space="0" w:color="auto"/>
            <w:bottom w:val="none" w:sz="0" w:space="0" w:color="auto"/>
            <w:right w:val="none" w:sz="0" w:space="0" w:color="auto"/>
          </w:divBdr>
          <w:divsChild>
            <w:div w:id="848177260">
              <w:marLeft w:val="0"/>
              <w:marRight w:val="0"/>
              <w:marTop w:val="0"/>
              <w:marBottom w:val="0"/>
              <w:divBdr>
                <w:top w:val="none" w:sz="0" w:space="0" w:color="auto"/>
                <w:left w:val="none" w:sz="0" w:space="0" w:color="auto"/>
                <w:bottom w:val="none" w:sz="0" w:space="0" w:color="auto"/>
                <w:right w:val="none" w:sz="0" w:space="0" w:color="auto"/>
              </w:divBdr>
            </w:div>
            <w:div w:id="1349798206">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120880991">
              <w:marLeft w:val="0"/>
              <w:marRight w:val="0"/>
              <w:marTop w:val="0"/>
              <w:marBottom w:val="0"/>
              <w:divBdr>
                <w:top w:val="none" w:sz="0" w:space="0" w:color="auto"/>
                <w:left w:val="none" w:sz="0" w:space="0" w:color="auto"/>
                <w:bottom w:val="none" w:sz="0" w:space="0" w:color="auto"/>
                <w:right w:val="none" w:sz="0" w:space="0" w:color="auto"/>
              </w:divBdr>
            </w:div>
            <w:div w:id="348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29164201">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33755150">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17">
      <w:bodyDiv w:val="1"/>
      <w:marLeft w:val="0"/>
      <w:marRight w:val="0"/>
      <w:marTop w:val="0"/>
      <w:marBottom w:val="0"/>
      <w:divBdr>
        <w:top w:val="none" w:sz="0" w:space="0" w:color="auto"/>
        <w:left w:val="none" w:sz="0" w:space="0" w:color="auto"/>
        <w:bottom w:val="none" w:sz="0" w:space="0" w:color="auto"/>
        <w:right w:val="none" w:sz="0" w:space="0" w:color="auto"/>
      </w:divBdr>
      <w:divsChild>
        <w:div w:id="177817828">
          <w:marLeft w:val="0"/>
          <w:marRight w:val="0"/>
          <w:marTop w:val="0"/>
          <w:marBottom w:val="0"/>
          <w:divBdr>
            <w:top w:val="none" w:sz="0" w:space="0" w:color="auto"/>
            <w:left w:val="none" w:sz="0" w:space="0" w:color="auto"/>
            <w:bottom w:val="none" w:sz="0" w:space="0" w:color="auto"/>
            <w:right w:val="none" w:sz="0" w:space="0" w:color="auto"/>
          </w:divBdr>
          <w:divsChild>
            <w:div w:id="1975334046">
              <w:marLeft w:val="0"/>
              <w:marRight w:val="0"/>
              <w:marTop w:val="0"/>
              <w:marBottom w:val="0"/>
              <w:divBdr>
                <w:top w:val="none" w:sz="0" w:space="0" w:color="auto"/>
                <w:left w:val="none" w:sz="0" w:space="0" w:color="auto"/>
                <w:bottom w:val="none" w:sz="0" w:space="0" w:color="auto"/>
                <w:right w:val="none" w:sz="0" w:space="0" w:color="auto"/>
              </w:divBdr>
            </w:div>
            <w:div w:id="1934898998">
              <w:marLeft w:val="0"/>
              <w:marRight w:val="0"/>
              <w:marTop w:val="0"/>
              <w:marBottom w:val="0"/>
              <w:divBdr>
                <w:top w:val="none" w:sz="0" w:space="0" w:color="auto"/>
                <w:left w:val="none" w:sz="0" w:space="0" w:color="auto"/>
                <w:bottom w:val="none" w:sz="0" w:space="0" w:color="auto"/>
                <w:right w:val="none" w:sz="0" w:space="0" w:color="auto"/>
              </w:divBdr>
              <w:divsChild>
                <w:div w:id="576552418">
                  <w:marLeft w:val="0"/>
                  <w:marRight w:val="0"/>
                  <w:marTop w:val="0"/>
                  <w:marBottom w:val="0"/>
                  <w:divBdr>
                    <w:top w:val="none" w:sz="0" w:space="0" w:color="auto"/>
                    <w:left w:val="none" w:sz="0" w:space="0" w:color="auto"/>
                    <w:bottom w:val="none" w:sz="0" w:space="0" w:color="auto"/>
                    <w:right w:val="none" w:sz="0" w:space="0" w:color="auto"/>
                  </w:divBdr>
                  <w:divsChild>
                    <w:div w:id="9713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1391203">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66019232">
      <w:bodyDiv w:val="1"/>
      <w:marLeft w:val="0"/>
      <w:marRight w:val="0"/>
      <w:marTop w:val="0"/>
      <w:marBottom w:val="0"/>
      <w:divBdr>
        <w:top w:val="none" w:sz="0" w:space="0" w:color="auto"/>
        <w:left w:val="none" w:sz="0" w:space="0" w:color="auto"/>
        <w:bottom w:val="none" w:sz="0" w:space="0" w:color="auto"/>
        <w:right w:val="none" w:sz="0" w:space="0" w:color="auto"/>
      </w:divBdr>
    </w:div>
    <w:div w:id="1868136104">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53">
      <w:bodyDiv w:val="1"/>
      <w:marLeft w:val="0"/>
      <w:marRight w:val="0"/>
      <w:marTop w:val="0"/>
      <w:marBottom w:val="0"/>
      <w:divBdr>
        <w:top w:val="none" w:sz="0" w:space="0" w:color="auto"/>
        <w:left w:val="none" w:sz="0" w:space="0" w:color="auto"/>
        <w:bottom w:val="none" w:sz="0" w:space="0" w:color="auto"/>
        <w:right w:val="none" w:sz="0" w:space="0" w:color="auto"/>
      </w:divBdr>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1997957491">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27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 w:id="21288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8B1A0-4BDC-4CE9-B23B-9106BDCF4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8864</TotalTime>
  <Pages>76</Pages>
  <Words>12517</Words>
  <Characters>71352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2025-05-09T11:34:00Z</dcterms:created>
  <dcterms:modified xsi:type="dcterms:W3CDTF">2025-05-16T16:12:00Z</dcterms:modified>
</cp:coreProperties>
</file>