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A8B" w:rsidRPr="00162936" w:rsidRDefault="00FF139B" w:rsidP="003C5476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В последние годы электронная коммерция стала неотъемлемой частью повседневной жизни. Интернет-магазины позволяют людям приобретать товары и услуги без необходимости покидать дом, экономя время и усилия. Особенно стремительно развивается рынок цифровой продажи книг, где пользователи могут удобно находить, приобретать и скачивать литературу в электронном виде или заказывать печатные издания с доставкой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</w:rPr>
        <w:t>. Это делает систему управления интернет-магазином книг актуальной и востребованной.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Современные пользователи ожидают от онлайн-магазина не только широкий ассортимент книг, но и интуитивно понятный интерфейс, персонализированные рекомендации, систему отзывов, а также простой и безопасный процесс оформления заказов</w:t>
      </w:r>
      <w:r w:rsidR="00F94E7A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94E7A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[2]</w:t>
      </w:r>
      <w:r w:rsidRPr="00162936">
        <w:rPr>
          <w:rFonts w:ascii="Times New Roman" w:hAnsi="Times New Roman" w:cs="Times New Roman"/>
          <w:sz w:val="28"/>
          <w:szCs w:val="28"/>
        </w:rPr>
        <w:t>. Поэтому создание специализированного веб-приложения для продажи книг требует комплексного подхода, сочетающего удобство, функциональность и безопасность.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Целью данной выпускной квалификационной работы является разработка полнофункционального веб-приложения интернет-магазина книг с возможностью управления заказами, пользователями, книжными наборами (комбо-наборами) и отзывами. В приложении реализована авторизация с использованием JWT, разграничение прав доступа по ролям (администратор, сотрудник, покупатель)</w:t>
      </w:r>
      <w:r w:rsidR="00256A3F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6A3F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[3]</w:t>
      </w:r>
      <w:r w:rsidRPr="00162936">
        <w:rPr>
          <w:rFonts w:ascii="Times New Roman" w:hAnsi="Times New Roman" w:cs="Times New Roman"/>
          <w:sz w:val="28"/>
          <w:szCs w:val="28"/>
        </w:rPr>
        <w:t>, система управления каталогом книг и комбо-наборов, оформление и отслеживание заказов, а также модуль рекомендаций книг.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Для реализации проекта были использованы современные технологии: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и фреймворк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Gin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серверной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GORM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работы с базой данных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PostgreSQL</w:t>
      </w:r>
      <w:r w:rsidR="003C7A8B" w:rsidRPr="00162936">
        <w:rPr>
          <w:rFonts w:ascii="Times New Roman" w:hAnsi="Times New Roman" w:cs="Times New Roman"/>
          <w:sz w:val="28"/>
          <w:szCs w:val="28"/>
        </w:rPr>
        <w:t>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JWT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аутентификации и авторизации;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3C7A8B" w:rsidRPr="00162936">
        <w:rPr>
          <w:rFonts w:ascii="Times New Roman" w:hAnsi="Times New Roman" w:cs="Times New Roman"/>
          <w:b/>
          <w:sz w:val="28"/>
          <w:szCs w:val="28"/>
        </w:rPr>
        <w:t>Docker</w:t>
      </w:r>
      <w:r w:rsidR="003C7A8B" w:rsidRPr="00162936">
        <w:rPr>
          <w:rFonts w:ascii="Times New Roman" w:hAnsi="Times New Roman" w:cs="Times New Roman"/>
          <w:sz w:val="28"/>
          <w:szCs w:val="28"/>
        </w:rPr>
        <w:t xml:space="preserve"> для контейнеризации приложения;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- а также </w:t>
      </w:r>
      <w:r w:rsidRPr="00162936">
        <w:rPr>
          <w:rFonts w:ascii="Times New Roman" w:hAnsi="Times New Roman" w:cs="Times New Roman"/>
          <w:b/>
          <w:bCs/>
          <w:sz w:val="28"/>
          <w:szCs w:val="28"/>
        </w:rPr>
        <w:t>Vue 3, TypeScript, Pinia, i18n, Tailwind CSS</w:t>
      </w:r>
      <w:r w:rsidR="00DF0478" w:rsidRPr="00162936">
        <w:rPr>
          <w:rFonts w:ascii="Times New Roman" w:hAnsi="Times New Roman" w:cs="Times New Roman"/>
          <w:sz w:val="28"/>
          <w:szCs w:val="28"/>
        </w:rPr>
        <w:t xml:space="preserve"> для клиентской части;</w:t>
      </w:r>
    </w:p>
    <w:p w:rsidR="003C7A8B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sz w:val="28"/>
          <w:szCs w:val="28"/>
          <w:lang w:val="ru-RU"/>
        </w:rPr>
        <w:t xml:space="preserve">- </w:t>
      </w:r>
      <w:r w:rsidR="003C7A8B" w:rsidRPr="00162936">
        <w:rPr>
          <w:rFonts w:ascii="Times New Roman" w:hAnsi="Times New Roman" w:cs="Times New Roman"/>
          <w:sz w:val="28"/>
          <w:szCs w:val="28"/>
        </w:rPr>
        <w:t>в отдельных модулях — поддержка загрузки и хранения изображений, а также PDF-файлов.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Разработка веб-приложения осуществлялась по модели клиент-сервер с REST-архитектурой. Особое внимание было уделено модульной структуре, безопасности и расширяемости решения. Приложение позволяет администраторам и сотрудникам управлять ассортиментом, получать статистику и настраивать параметры магазина, в то время как покупатели могут регистрироваться, просматривать книги, оформлять заказы и оставлять отзывы.</w:t>
      </w:r>
    </w:p>
    <w:p w:rsidR="003C7A8B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Работа включает в себя анализ существующих решений, формализацию требований, проектирование архитектуры, реализацию ключевых функций, тестирование, а также описание процесса развертывания системы.</w:t>
      </w:r>
    </w:p>
    <w:p w:rsidR="00F94E7A" w:rsidRPr="00162936" w:rsidRDefault="003C7A8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результатом данной работы является веб-приложение интернет-магазина книг, готовое к использованию и дальнейшему расширению</w:t>
      </w:r>
    </w:p>
    <w:p w:rsidR="00F94E7A" w:rsidRPr="00162936" w:rsidRDefault="00F94E7A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Анализ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Перед началом проектирования и разработки собственного веб-приложения для интернет-магазина книг важно провести анализ существующих аналогов. Это позволит выявить сильные и слабые стороны конкурентов, а также определить основные функции, которые ожидают пользователи от современного книжного онлайн-магазина</w:t>
      </w:r>
      <w:r w:rsidR="00DF0478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[4]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1.1 Ozon (ozon.ru)</w:t>
      </w:r>
      <w:r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5</w:t>
      </w: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Огромный выбор книг в различных форматах (печатные, аудиокниги, электронные)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Сложность интерфейса для новых пользователей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Удобная система поиска и фильтрации по жанру, автору, рейтингу и цене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Слишком общий каталог, где книги – лишь часть большого ассортимента товаров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бонусной программой и системой персональных рекомендаций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гибкого выбора комбо-наборов книг по интересам</w:t>
            </w: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оставлять отзывы и оценки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70760" w:rsidRPr="00162936" w:rsidTr="00370760"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Быстрая доставка и отслеживание заказов</w:t>
            </w:r>
          </w:p>
        </w:tc>
        <w:tc>
          <w:tcPr>
            <w:tcW w:w="4672" w:type="dxa"/>
          </w:tcPr>
          <w:p w:rsidR="00370760" w:rsidRPr="00162936" w:rsidRDefault="00370760" w:rsidP="00F94E7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1.2 ЛитРес (litres.ru)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6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Специализация именно на электронных и аудиокнигах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Ограниченная функциональность по части пользовательских настроек и кастомных подборок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Удобное приложение и синхронизация между устройствами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Отсутствие системы доставки печатных книг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чтения онлайн без загрузки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Нет возможности приобретать книги в составе тематических наборов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Интеграция с авторскими профилями и сериями книг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1.3 Read.ru</w:t>
      </w:r>
      <w:r w:rsidR="00256A3F" w:rsidRPr="001629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[</w:t>
      </w:r>
      <w:r w:rsidR="00DF0478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7</w:t>
      </w:r>
      <w:r w:rsidR="00256A3F"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]</w:t>
      </w:r>
    </w:p>
    <w:p w:rsidR="008D3725" w:rsidRPr="00162936" w:rsidRDefault="008D3725" w:rsidP="008D3725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Tiêu đề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Достоинства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Недостатки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Упор на печатную продукцию (учебники, художественная литература)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Устаревший пользовательский интерфейс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Возможность заказа книг по учебным программам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Слабая адаптация под мобильные устройства</w:t>
            </w:r>
          </w:p>
        </w:tc>
      </w:tr>
      <w:tr w:rsidR="00370760" w:rsidRPr="00162936" w:rsidTr="00FF7CD9"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Простая система оформления заказа</w:t>
            </w:r>
          </w:p>
        </w:tc>
        <w:tc>
          <w:tcPr>
            <w:tcW w:w="4672" w:type="dxa"/>
          </w:tcPr>
          <w:p w:rsidR="00370760" w:rsidRPr="00162936" w:rsidRDefault="00370760" w:rsidP="00FF7CD9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62936">
              <w:rPr>
                <w:rFonts w:ascii="Times New Roman" w:hAnsi="Times New Roman" w:cs="Times New Roman"/>
                <w:sz w:val="28"/>
                <w:szCs w:val="28"/>
              </w:rPr>
              <w:t>Ограниченный функционал личного кабинета</w:t>
            </w:r>
          </w:p>
        </w:tc>
      </w:tr>
    </w:tbl>
    <w:p w:rsidR="00370760" w:rsidRPr="00162936" w:rsidRDefault="00370760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F94E7A" w:rsidRPr="00162936" w:rsidRDefault="00F94E7A" w:rsidP="00F94E7A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1.4 Выводы по анализу аналогов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На основе анализа можно выделить ключевые элементы, которые необходимо включить в разрабатываемое веб-приложение: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Четкое разделение ролей пользователей: администратор, сотрудник, покупатель.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как цифрового (PDF), так и печатного формата книг.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lastRenderedPageBreak/>
        <w:t>Удобная система комбо-наборов книг (по жанру, теме, возрасту и т.п.).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Простой, интуитивно понятный интерфейс</w:t>
      </w:r>
      <w:r w:rsidR="00DF0478" w:rsidRPr="001629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F0478"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[8][9]</w:t>
      </w:r>
      <w:r w:rsidRPr="00162936">
        <w:rPr>
          <w:rFonts w:ascii="Times New Roman" w:hAnsi="Times New Roman" w:cs="Times New Roman"/>
          <w:sz w:val="28"/>
          <w:szCs w:val="28"/>
        </w:rPr>
        <w:t>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Интерактивный каталог с отзывами, рейтингами и фильтрами.</w:t>
      </w:r>
    </w:p>
    <w:p w:rsidR="00F94E7A" w:rsidRPr="00162936" w:rsidRDefault="00F94E7A" w:rsidP="0016293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Поддержка хранения и отображения обложек книг и сопроводительных материалов (например, аннотации в формате PDF).</w:t>
      </w:r>
    </w:p>
    <w:p w:rsidR="00F94E7A" w:rsidRPr="00162936" w:rsidRDefault="00F94E7A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Таким образом, предлагаемое решение будет сочетать лучшие черты существующих платформ и расширять возможности пользователя за счёт гибкости управления, кастомизации, и интеграции с современными средствами аутентификации и хранения данных.</w:t>
      </w:r>
    </w:p>
    <w:p w:rsidR="00683453" w:rsidRPr="00162936" w:rsidRDefault="00683453">
      <w:pPr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br w:type="page"/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2. Анализ требований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2.1. Функциональные и 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Для определения требований к веб-приложению интернет-магазина были проанализированы следующие источники: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Законодательство РФ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регулирующее электронную торговлю книгами — в частности,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Федеральный закон «О защите прав потребителей» № 2300-1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, статья 8, 10 и 12. Закон предписывает предоставление достоверной информации о товаре, прозрачность условий покупки и соблюдение прав пользователя при дистанционной торговле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Функциональность аналогов, рассмотренная в главе</w:t>
      </w:r>
      <w:r w:rsidR="004909DD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1 (Ozon, ЛитРес, Read.ru)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8627C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F8627C" w:rsidRPr="00162936">
        <w:rPr>
          <w:rFonts w:ascii="Times New Roman" w:hAnsi="Times New Roman" w:cs="Times New Roman"/>
          <w:sz w:val="28"/>
          <w:szCs w:val="28"/>
        </w:rPr>
        <w:t>Также были использованы открытые исследования пользовательского поведения в интернет-магазинах: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Отчёт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Data Insight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: "Книжный рынок в онлайне"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[2]</w:t>
      </w:r>
      <w:r w:rsidR="00F8627C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F8627C" w:rsidRPr="00162936">
        <w:rPr>
          <w:rFonts w:ascii="Times New Roman" w:hAnsi="Times New Roman" w:cs="Times New Roman"/>
          <w:b/>
          <w:bCs/>
          <w:sz w:val="28"/>
          <w:szCs w:val="28"/>
        </w:rPr>
        <w:t>Социологическое исследование поведения покупателей</w:t>
      </w:r>
      <w:r w:rsidR="00F8627C" w:rsidRPr="00162936">
        <w:rPr>
          <w:rFonts w:ascii="Times New Roman" w:hAnsi="Times New Roman" w:cs="Times New Roman"/>
          <w:sz w:val="28"/>
          <w:szCs w:val="28"/>
        </w:rPr>
        <w:t xml:space="preserve"> в интернет-магазине — CyberLeninka 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</w:rPr>
        <w:t>[3]</w:t>
      </w:r>
      <w:r w:rsidR="00F8627C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этих источников сформулированы бизнес-требования, из которых вытекают требования к программному обеспечению.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Функциональные требования описывают действия, которые система должна уметь выполнять. Они делятся на основные, вспомогательные и дополнительные в зависимости от их влияния на ключевую бизнес-цель — продажу книг и управление заказами.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Основные функциональные требования (ключевые бизнес-процессы):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просматривать каталог книг по категориям и авторам.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Пользователь может добавлять книги в корзину и оформлять заказ.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Администратор может добавлять, редактировать и удалять книги.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поддерживать регистрацию, вход и разграничение ролей (Admin, Staff, Customer).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Сотрудник может просматривать список заказов и изменять их статус (в обработке, отправлен, доставлен).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сохранять историю заказов пользователей.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Система должна предоставлять API-интерфейс для всех функций.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Вспомогательные функциональные требования (сопутствующие функции):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создавать и управлять комбо-наборами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загружать обложку книги и файл PDF.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фильтровать книги по скидкам или популярности.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 может управлять системными настройками магазина </w:t>
      </w:r>
      <w:r w:rsidR="004130A0"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(логотип, сообщения, языки).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Дополнительные функциональные требования (дополняют удобство):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мультиязычного интерфейса (русский / агл</w:t>
      </w:r>
      <w:r w:rsidR="009F1BF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F1BF5" w:rsidRPr="00162936">
        <w:rPr>
          <w:rFonts w:ascii="Times New Roman" w:hAnsi="Times New Roman" w:cs="Times New Roman"/>
          <w:sz w:val="28"/>
          <w:szCs w:val="28"/>
          <w:lang w:val="ru-RU"/>
        </w:rPr>
        <w:t>ский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интеграции хелпер-чата для помощи в выборе книг.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просмотра статистики продаж (для администратора).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Возможность поиска книг по ключевым словам.</w:t>
      </w:r>
    </w:p>
    <w:p w:rsidR="00A53BB6" w:rsidRPr="00162936" w:rsidRDefault="00A53BB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может оставить отзыв о книге после покупки.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в. </w:t>
      </w:r>
      <w:r w:rsidR="004130A0" w:rsidRPr="00162936">
        <w:rPr>
          <w:rFonts w:ascii="Times New Roman" w:hAnsi="Times New Roman" w:cs="Times New Roman"/>
          <w:b/>
          <w:sz w:val="28"/>
          <w:szCs w:val="28"/>
          <w:lang w:val="ru-RU"/>
        </w:rPr>
        <w:t>Нефункциональные требования</w:t>
      </w:r>
    </w:p>
    <w:p w:rsidR="004130A0" w:rsidRPr="00162936" w:rsidRDefault="004130A0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Нефункциональные требования описывают, как система должна работать: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быть доступно 24/7, за исключением периодов обновлений.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Аутентификация должна быть реализована через JWT с истекающим временем токена.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Все данные должны храниться в реляционной базе PostgreSQL.</w:t>
      </w:r>
    </w:p>
    <w:p w:rsidR="004130A0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Приложение должно отвечать на REST-запросы не дольше 1 секунды.</w:t>
      </w:r>
    </w:p>
    <w:p w:rsidR="00E41C8A" w:rsidRPr="00162936" w:rsidRDefault="0061315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4130A0" w:rsidRPr="00162936">
        <w:rPr>
          <w:rFonts w:ascii="Times New Roman" w:hAnsi="Times New Roman" w:cs="Times New Roman"/>
          <w:sz w:val="28"/>
          <w:szCs w:val="28"/>
          <w:lang w:val="ru-RU"/>
        </w:rPr>
        <w:t>Поддержка контейнеризации с помощью Docker.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2.2. Модель предметной области</w:t>
      </w:r>
    </w:p>
    <w:p w:rsidR="00E41C8A" w:rsidRPr="00162936" w:rsidRDefault="00E41C8A" w:rsidP="001629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Представленная модель предметной области была разработана на основе анализа пользовательских сценариев и требований к функциональности. Она обеспечивает целостное представление об основных объектах системы и логике их взаимодействия, что важно на этапе проектирования базы данных и программной архитектуры. На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модель предметной области веб-приложения интернет-магазина книг. Сущность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User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центральной и взаимодействует с другими элементами системы, такими как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Order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Book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Review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Combo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 Модель отражает логические связи между объектами, возникающие в процессе использования приложения: оформление заказов, публикация отзывов, управление ассортиментом и настройками системы.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FF7CD9" w:rsidRPr="00162936" w:rsidRDefault="00E41C8A" w:rsidP="00E41C8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901184" cy="3716264"/>
            <wp:effectExtent l="0" t="0" r="0" b="0"/>
            <wp:docPr id="1" name="Picture 1" descr="D:\New folder\MaQuy2\Модель предметной области 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New folder\MaQuy2\Модель предметной области 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66" cy="372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AE" w:rsidRPr="00162936" w:rsidRDefault="00986CAE" w:rsidP="00E41C8A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предметной области построена на основе бизнес-требований и отражает ключевые процессы взаимодействия пользователей с системой. Пользователь (User) может выполнять действия в зависимости от своей роли: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Покупатель оформляет заказы (Order), оставляет отзывы (Review) и просматривает книги (Book).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- Сотрудник или администратор может добавлять книги и формировать комбо-наборы (Combo).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Каждая книга может входить одновременно в несколько заказов, отзывов и комбо-наборов — что реализовано через сущности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OrderItem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Review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ComboItem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86CAE" w:rsidRPr="00162936" w:rsidRDefault="00986CAE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Сущность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SystemConfig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глобальные настройки приложения и доступна только администраторам.</w:t>
      </w:r>
    </w:p>
    <w:p w:rsidR="00A53BB6" w:rsidRPr="00162936" w:rsidRDefault="00A53BB6" w:rsidP="00A53BB6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62936">
        <w:rPr>
          <w:rFonts w:ascii="Times New Roman" w:hAnsi="Times New Roman" w:cs="Times New Roman"/>
          <w:b/>
          <w:bCs/>
          <w:sz w:val="28"/>
          <w:szCs w:val="28"/>
        </w:rPr>
        <w:t>2.3. Реализация классов предметной области</w:t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101987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721921" cy="3306470"/>
            <wp:effectExtent l="0" t="0" r="2540" b="8255"/>
            <wp:docPr id="6" name="Picture 6" descr="D:\New folder\MaQuy2\ClassDiagramEbook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ClassDiagramEbookstore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47" cy="332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BC" w:rsidRPr="00162936" w:rsidRDefault="002047BC" w:rsidP="00101987">
      <w:pPr>
        <w:spacing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101987" w:rsidRPr="00162936" w:rsidRDefault="00101987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 xml:space="preserve">рисунке </w:t>
      </w:r>
      <w:r w:rsidRPr="00162936">
        <w:rPr>
          <w:rFonts w:ascii="Times New Roman" w:hAnsi="Times New Roman" w:cs="Times New Roman"/>
          <w:sz w:val="28"/>
          <w:szCs w:val="28"/>
        </w:rPr>
        <w:t>представлена диаграмма классов, отражающая ключевые сущности веб-приложения и их взаимосвязи. Диаграмма построена на основе моделей GORM, используемых в проекте.</w:t>
      </w:r>
      <w:r w:rsidR="003E3614"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</w:rPr>
        <w:t>Основные элементы диаграммы: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Пользователь (User) связан с несколькими заказами (Order) и отзывами (Review);</w:t>
      </w:r>
    </w:p>
    <w:p w:rsidR="00101987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>Книга (Book) может участвовать во многих заказах и иметь множество отзывов;</w:t>
      </w:r>
    </w:p>
    <w:p w:rsidR="000877C9" w:rsidRPr="00162936" w:rsidRDefault="003E3614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101987" w:rsidRPr="00162936">
        <w:rPr>
          <w:rFonts w:ascii="Times New Roman" w:hAnsi="Times New Roman" w:cs="Times New Roman"/>
          <w:sz w:val="28"/>
          <w:szCs w:val="28"/>
        </w:rPr>
        <w:t xml:space="preserve">Заказ (Order) содержит одну или несколько книг через промежуточную таблицу </w:t>
      </w:r>
      <w:r w:rsidR="00101987" w:rsidRPr="00C0425B">
        <w:rPr>
          <w:rFonts w:ascii="Times New Roman" w:hAnsi="Times New Roman" w:cs="Times New Roman"/>
          <w:b/>
          <w:sz w:val="28"/>
          <w:szCs w:val="28"/>
        </w:rPr>
        <w:t>OrderItem</w:t>
      </w:r>
      <w:r w:rsidR="00101987" w:rsidRPr="00162936">
        <w:rPr>
          <w:rFonts w:ascii="Times New Roman" w:hAnsi="Times New Roman" w:cs="Times New Roman"/>
          <w:sz w:val="28"/>
          <w:szCs w:val="28"/>
        </w:rPr>
        <w:t>;</w:t>
      </w:r>
    </w:p>
    <w:p w:rsidR="002047BC" w:rsidRPr="00162936" w:rsidRDefault="00BE68B1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t>2.4. Диаграмма вариантов использования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Варианты использования, представленные на </w:t>
      </w:r>
      <w:r w:rsidRPr="00162936">
        <w:rPr>
          <w:rFonts w:ascii="Times New Roman" w:hAnsi="Times New Roman" w:cs="Times New Roman"/>
          <w:color w:val="FF0000"/>
          <w:sz w:val="28"/>
          <w:szCs w:val="28"/>
        </w:rPr>
        <w:t>рисунке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, позволяют сформировать представление о логике доступа и разделении ответственности между ролями. </w:t>
      </w:r>
    </w:p>
    <w:p w:rsidR="00D10AAC" w:rsidRPr="00162936" w:rsidRDefault="00D10AAC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487616" cy="6313017"/>
            <wp:effectExtent l="0" t="0" r="0" b="0"/>
            <wp:docPr id="7" name="Picture 7" descr="D:\New folder\MaQuy2\UseCaseDiagramEbook-str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New folder\MaQuy2\UseCaseDiagramEbook-strore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858" cy="632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AAC" w:rsidRPr="00162936" w:rsidRDefault="00D10AAC" w:rsidP="0016293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t>nh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Модель ролевого доступа (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RBAC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Role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) реализована на уровне бизнес-логики и поддерживается в интерфейсе пользователя. Каждая роль в системе имеет строго определённый набор допустимых действий: Покупатель — только просмотр и покупка книг, а также отзывы; Сотрудник — доступ к управлению заказами, но не к книгам и пользователям; Администратор — полный контроль над сущностями: книги, комбо-наборы, заказы, пользователи, конфигурации. Такой подход полностью 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соответствует рекомендациям </w:t>
      </w:r>
      <w:r w:rsidRPr="00162936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по управлению правами в веб-приложениях </w:t>
      </w:r>
      <w:r w:rsidRPr="00162936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0476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Структура вариантов использования построена модульно, и позволяет легко масштабировать проект за счёт добавления новых функций: Например, в будущем можно добавить сценарии: «Рекомендация книг на основе истории заказов», «Онлайн-чат с консультантом», «Просмотр статистики продаж» — и это не потребует пересмотра существующих ролей. Варианты использования уже хорошо отделены друг от друга — это упрощает рефакторинг и внедрение микросервисов при необходимости.</w:t>
      </w:r>
    </w:p>
    <w:p w:rsidR="00BE68B1" w:rsidRPr="00162936" w:rsidRDefault="00DB0476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Важно отметить, что диаграмма</w:t>
      </w:r>
      <w:r w:rsidR="00C0425B" w:rsidRPr="00C0425B">
        <w:rPr>
          <w:rFonts w:ascii="Times New Roman" w:hAnsi="Times New Roman" w:cs="Times New Roman"/>
          <w:sz w:val="28"/>
          <w:szCs w:val="28"/>
          <w:lang w:val="ru-RU"/>
        </w:rPr>
        <w:t xml:space="preserve"> вариантов использования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 не только определяет действия пользователя, но и отражает основные бизнес-процессы, такие как: Принятие и обработка заказа; Управление ассортиментом; Обслуживание покупателя (через отзывы и личный кабинет). Это делает диаграмму не просто техническим артефактом, а важным инструментом формализации бизнес-логики проекта.</w:t>
      </w:r>
    </w:p>
    <w:p w:rsidR="009B7197" w:rsidRPr="00162936" w:rsidRDefault="00471155" w:rsidP="00162936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b/>
          <w:sz w:val="28"/>
          <w:szCs w:val="28"/>
          <w:lang w:val="ru-RU"/>
        </w:rPr>
        <w:t>2.5.</w:t>
      </w:r>
      <w:r w:rsidR="00A8492B" w:rsidRPr="0016293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8492B" w:rsidRPr="00162936">
        <w:rPr>
          <w:rFonts w:ascii="Times New Roman" w:hAnsi="Times New Roman" w:cs="Times New Roman"/>
          <w:b/>
          <w:sz w:val="28"/>
          <w:szCs w:val="28"/>
        </w:rPr>
        <w:t>Диаграмма деятельности — сценарии взаимодействия пользователей</w:t>
      </w:r>
    </w:p>
    <w:p w:rsidR="00471155" w:rsidRPr="00162936" w:rsidRDefault="00A8492B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</w:rPr>
        <w:t xml:space="preserve">В рамках данной работы была составлена </w:t>
      </w:r>
      <w:r w:rsidRPr="00162936">
        <w:rPr>
          <w:rFonts w:ascii="Times New Roman" w:hAnsi="Times New Roman" w:cs="Times New Roman"/>
          <w:bCs/>
          <w:sz w:val="28"/>
          <w:szCs w:val="28"/>
        </w:rPr>
        <w:t>обобщённая диаграмма деятельности</w:t>
      </w:r>
      <w:r w:rsidRPr="001629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(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xem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 xml:space="preserve"> 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ì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nh</w:t>
      </w:r>
      <w:r w:rsidRPr="00162936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)</w:t>
      </w:r>
      <w:r w:rsidRPr="00162936">
        <w:rPr>
          <w:rFonts w:ascii="Times New Roman" w:hAnsi="Times New Roman" w:cs="Times New Roman"/>
          <w:sz w:val="28"/>
          <w:szCs w:val="28"/>
        </w:rPr>
        <w:t xml:space="preserve">, моделирующая типичный сценарий: </w:t>
      </w:r>
      <w:r w:rsidRPr="00162936">
        <w:rPr>
          <w:rFonts w:ascii="Times New Roman" w:hAnsi="Times New Roman" w:cs="Times New Roman"/>
          <w:bCs/>
          <w:sz w:val="28"/>
          <w:szCs w:val="28"/>
        </w:rPr>
        <w:t>от входа в систему до оформления заказа и последующего отзыва</w:t>
      </w:r>
      <w:r w:rsidRPr="00162936">
        <w:rPr>
          <w:rFonts w:ascii="Times New Roman" w:hAnsi="Times New Roman" w:cs="Times New Roman"/>
          <w:sz w:val="28"/>
          <w:szCs w:val="28"/>
        </w:rPr>
        <w:t>. Данный процесс включает действия всех трёх участников системы: пользователя, интерфейса приложения и серверной части</w:t>
      </w:r>
      <w:r w:rsidRPr="0016293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Типовой пользовательский путь включает следующие основные этапы: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запуск приложения и авторизация;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просмотр и фильтрация каталога книг;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добавление книги в корзину;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оформление и подтверждение заказа;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получение подтверждения от системы;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после доставки — написание отзыва.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</w:rPr>
        <w:t>Диаграмма включает разветвления, например: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авторизации: если пользователь не авторизован — его перенаправляют на страницу входа;</w:t>
      </w:r>
    </w:p>
    <w:p w:rsidR="0012152D" w:rsidRPr="00162936" w:rsidRDefault="0012152D" w:rsidP="0016293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162936">
        <w:rPr>
          <w:rFonts w:ascii="Times New Roman" w:hAnsi="Times New Roman" w:cs="Times New Roman"/>
          <w:sz w:val="28"/>
          <w:szCs w:val="28"/>
        </w:rPr>
        <w:t>проверка наличия книг в корзине: если корзина пуста — оформление заказа невозможно.</w:t>
      </w:r>
      <w:r w:rsidR="00E05C34" w:rsidRPr="00162936">
        <w:rPr>
          <w:rFonts w:ascii="Times New Roman" w:hAnsi="Times New Roman" w:cs="Times New Roman"/>
          <w:sz w:val="28"/>
          <w:szCs w:val="28"/>
        </w:rPr>
        <w:tab/>
      </w:r>
    </w:p>
    <w:p w:rsidR="00471155" w:rsidRPr="00162936" w:rsidRDefault="00DB3649" w:rsidP="00DB04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5379803" cy="7694763"/>
            <wp:effectExtent l="0" t="0" r="0" b="1905"/>
            <wp:docPr id="2" name="Picture 2" descr="D:\New folder\MaQuy2\ActivityDiagram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ew folder\MaQuy2\ActivityDiagram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49" cy="770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6FB" w:rsidRDefault="003C26FB" w:rsidP="003C26FB">
      <w:pPr>
        <w:spacing w:line="360" w:lineRule="auto"/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Activity Diagram – Обобщённое взаимодействие</w:t>
      </w:r>
    </w:p>
    <w:p w:rsidR="00ED4058" w:rsidRPr="00162936" w:rsidRDefault="00ED4058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62936">
        <w:rPr>
          <w:rFonts w:ascii="Times New Roman" w:hAnsi="Times New Roman" w:cs="Times New Roman"/>
          <w:color w:val="FF0000"/>
          <w:sz w:val="28"/>
          <w:szCs w:val="28"/>
          <w:lang w:val="en-US"/>
        </w:rPr>
        <w:br w:type="page"/>
      </w:r>
    </w:p>
    <w:p w:rsidR="00DB3649" w:rsidRPr="00162936" w:rsidRDefault="00ED4058" w:rsidP="006675B4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2936">
        <w:rPr>
          <w:rFonts w:ascii="Times New Roman" w:hAnsi="Times New Roman" w:cs="Times New Roman"/>
          <w:b/>
          <w:sz w:val="28"/>
          <w:szCs w:val="28"/>
        </w:rPr>
        <w:lastRenderedPageBreak/>
        <w:t>3. Реализация серверной части (backend)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На основании сформулированных требований, рассмотренных в предыдущей главе, была спроектирована и реализована веб-система, обеспечивающая полный цикл функционирования интернет-магазина: от регистрации пользователя до оформления заказов, управления ассортиментом и получения отзывов. При разработке были учтены как функциональные, так и нефункциональные требования, в частности — безопасность, масштабируемость, поддержка нескольких ролей и гибкость расширения.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Проект реализован в виде клиент-серверного веб-приложения, где серверная часть отвечает за бизнес-логику и взаимодействие с базой данных, а клиентская — за отображение информации и интерфейсную логику. Архитектура строится на основе принципов REST и разделения ответственности между слоями.</w:t>
      </w:r>
    </w:p>
    <w:p w:rsidR="007C659B" w:rsidRPr="00162936" w:rsidRDefault="007C659B" w:rsidP="006675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62936">
        <w:rPr>
          <w:rFonts w:ascii="Times New Roman" w:hAnsi="Times New Roman" w:cs="Times New Roman"/>
          <w:sz w:val="28"/>
          <w:szCs w:val="28"/>
          <w:lang w:val="ru-RU"/>
        </w:rPr>
        <w:t>Следующие разделы главы посвящены подробному разбору архитектурных решений, технологического стека, логики API, структуры данных и взаимодействия компонентов системы.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b/>
          <w:sz w:val="28"/>
          <w:szCs w:val="28"/>
          <w:lang w:val="ru-RU"/>
        </w:rPr>
        <w:t>3.1. Архитектура приложения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В процессе реализации приложения особое внимание было уделено выбору архитектурного подхода, обеспечивающего гибкость, масштабируемость и техническую устойчивость проекта. Система построена по принципу клиент-серверной модели с чётким разделением ответственности между компонентами, каждый из которых решает строго определённую задачу. Это решение позволило добиться независимости пользовательского интерфейса от внутренней бизнес-логики и упростило развертывание как в среде разработки, так и в продуктивной инфраструктуре.</w:t>
      </w:r>
    </w:p>
    <w:p w:rsidR="0068098D" w:rsidRDefault="0068098D" w:rsidP="006809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098D">
        <w:rPr>
          <w:rFonts w:ascii="Times New Roman" w:hAnsi="Times New Roman" w:cs="Times New Roman"/>
          <w:noProof/>
          <w:sz w:val="28"/>
          <w:szCs w:val="28"/>
          <w:lang w:eastAsia="vi-VN"/>
        </w:rPr>
        <w:lastRenderedPageBreak/>
        <w:drawing>
          <wp:inline distT="0" distB="0" distL="0" distR="0">
            <wp:extent cx="4199890" cy="5815965"/>
            <wp:effectExtent l="0" t="0" r="0" b="0"/>
            <wp:docPr id="8" name="Picture 8" descr="D:\New folder\MaQuy2\Архитектура приложения Ebook-store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ew folder\MaQuy2\Архитектура приложения Ebook-store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98D" w:rsidRPr="0068098D" w:rsidRDefault="0068098D" w:rsidP="0068098D">
      <w:pPr>
        <w:spacing w:line="360" w:lineRule="auto"/>
        <w:ind w:firstLine="709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68098D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 hình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8098D">
        <w:rPr>
          <w:rFonts w:ascii="Times New Roman" w:hAnsi="Times New Roman" w:cs="Times New Roman"/>
          <w:color w:val="FF0000"/>
          <w:sz w:val="28"/>
          <w:szCs w:val="28"/>
          <w:lang w:val="en-US"/>
        </w:rPr>
        <w:t>Архитектура приложения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 xml:space="preserve">Серверная часть разработана на языке Go с использованием фреймворка Gin. Она представляет собой API-ориентированное приложение, предоставляющее доступ к ключевым функциям системы — от регистрации пользователей до оформления заказов, публикации отзывов и управления каталогом книг. Логика доступа реализована через middleware-механизмы с использованием JWT, что позволило разграничить роли и минимизировать уязвимости на уровне авторизации. В качестве средства работы с базой данных используется ORM-библиотека GORM, что обеспечило </w:t>
      </w:r>
      <w:r w:rsidRPr="003C26FB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согласованность моделей с предметной областью и ускорило разработку за счёт автоматизации миграций и управления связями между сущностями.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Особенностью архитектуры является наличие отдельного сервиса, реализующего анализ содержимого книг. Этот микросервис подключается к основной системе через HTTP-интерфейс и обрабатывает загруженные PDF-файлы с целью извлечения ключевых слов и построения структуры оглавления. Данный подход позволил вынести ресурсоёмкую задачу за пределы основного backend-приложения, сохранив производительность и улучшив масштабируемость. Такая изоляция логики анализа также упростила возможное обновление алгоритмов или замену технологического стека без вмешательства в основную кодовую базу.</w:t>
      </w:r>
    </w:p>
    <w:p w:rsidR="003C26FB" w:rsidRP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Vue 3 и TypeScript, что позволило создать компонентную архитектуру с поддержкой повторного использования и расширяемости. Взаимодействие с сервером осуществляется через REST API посредством библиотеки Axios, а управление состоянием — с помощью хранилища Pinia. Механизм интернационализации обеспечивается за счёт i18n, что особенно важно в контексте целевой аудитории приложения, включающей пользователей, использующих русский и английский языки.</w:t>
      </w:r>
    </w:p>
    <w:p w:rsidR="003C26FB" w:rsidRDefault="003C26FB" w:rsidP="003C26F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26FB">
        <w:rPr>
          <w:rFonts w:ascii="Times New Roman" w:hAnsi="Times New Roman" w:cs="Times New Roman"/>
          <w:sz w:val="28"/>
          <w:szCs w:val="28"/>
          <w:lang w:val="ru-RU"/>
        </w:rPr>
        <w:t>Хотя система в текущем виде содержит один монолитный backend-сервер, наличие внешнего сервиса анализа PDF-документов свидетельствует о постепенном переходе к микросервисной архитектуре. Такая модель открывает возможности для дальнейшей декомпозиции системы на независимые модули — например, вынос логики рекомендаций книг, генерации статистики или обработки изображений в отдельные сервисы. Таким образом, архитектура приложения закладывает фундамент для эволюции системы в сторону гибкой распределённой среды, способной адаптироваться под растущие требования бизнеса.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3.2. API и маршруты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>В рамках реализации серверной части приложения был разработан полноценный REST API, предоставляющий доступ ко всем основным функциям, определённым в разделе требований. Концепция проектирования маршрутов была основана на принципах согласованности, предсказуемости и разделения ответственности. Каждый маршрут чётко соответствует одной сущности предметной области и реализует типичные CRUD-операции, а также специализированные действия, характерные для конкретной бизнес-логики (например, оформление заказа или публикация отзыва).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маршрутов построена по модели группировки по функциональным модулям: книги, пользователи, заказы, отзывы, комбо-наборы и системные настройки. Для каждого из этих блоков предусмотрены как публичные, так и защищённые маршруты. Публичная часть охватывает действия, доступные всем пользователям — такие как просмотр каталога книг или регистрация. Защищённая часть требует наличия валидного JWT-токена и проходит через цепочку </w:t>
      </w:r>
      <w:r w:rsidRPr="00C0425B">
        <w:rPr>
          <w:rFonts w:ascii="Times New Roman" w:hAnsi="Times New Roman" w:cs="Times New Roman"/>
          <w:b/>
          <w:sz w:val="28"/>
          <w:szCs w:val="28"/>
          <w:lang w:val="ru-RU"/>
        </w:rPr>
        <w:t>middleware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t>, включая проверку авторизации, логирования и контроля доступа по ролям.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RoleCheck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requiredRole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string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)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HandlerFunc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Context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userRole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GetString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"userRole"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userRole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!=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requiredRole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AbortWithStatusJSON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http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StatusForbidden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,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    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H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{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"error"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: 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"Access denied"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    </w:t>
      </w:r>
      <w:r w:rsidRPr="0068098D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        }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Next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()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    }</w:t>
      </w:r>
    </w:p>
    <w:p w:rsidR="00025D66" w:rsidRPr="0068098D" w:rsidRDefault="00025D66" w:rsidP="00025D66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</w:t>
      </w:r>
    </w:p>
    <w:p w:rsidR="00025D66" w:rsidRPr="0068098D" w:rsidRDefault="00025D66" w:rsidP="00025D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25D66" w:rsidRPr="003E2B3C" w:rsidRDefault="00025D66" w:rsidP="00025D66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 xml:space="preserve">В целях безопасности все чувствительные маршруты, связанные с изменением данных, требуют соответствующего уровня прав: сотрудники, например, могут обновлять статусы заказов, но не имеют доступа к 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управлению книгами, тогда как администраторы обладают расширенными возможностями. Эти ограничения реализуются на уровне middleware </w:t>
      </w:r>
      <w:r w:rsidRPr="00975647">
        <w:rPr>
          <w:rFonts w:ascii="Times New Roman" w:hAnsi="Times New Roman" w:cs="Times New Roman"/>
          <w:b/>
          <w:sz w:val="28"/>
          <w:szCs w:val="28"/>
          <w:lang w:val="ru-RU"/>
        </w:rPr>
        <w:t>role_check.go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t>, который проверяет привязку пользователя к определённой роли и принимает решение о возможности выполнения запроса.</w:t>
      </w:r>
    </w:p>
    <w:p w:rsid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Особое внимание при проектировании API было уделено предсказуемости структуры маршрутов, что выражается в соблюдении соглашений REST: использование HTTP-методов (GET, POST, PUT, DELETE) в соответствии с действием, логичное наименование конечных точек (/books, /orders, /auth/login), и передача параметров через URL или тело запроса в зависимости от контекста.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func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SetupRouter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db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gorm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DB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cfg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config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Config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 *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Engine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{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router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"/api"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"/auth/register"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authController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Register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"/auth/login"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authController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Login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GetAll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books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GET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GetByID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 :=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api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Group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"/admin"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Use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AuthMiddleware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(),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    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RoleCheck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"admin"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Create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PUT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Update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   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admin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DELETE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(</w:t>
      </w:r>
      <w:r w:rsidRPr="0068098D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"/books/:id"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 xml:space="preserve">, 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bookController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.</w:t>
      </w:r>
      <w:r w:rsidRPr="0068098D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Delete</w:t>
      </w: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)</w:t>
      </w:r>
    </w:p>
    <w:p w:rsidR="0068098D" w:rsidRPr="0068098D" w:rsidRDefault="0068098D" w:rsidP="0068098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</w:pPr>
      <w:r w:rsidRPr="0068098D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}</w:t>
      </w:r>
    </w:p>
    <w:p w:rsidR="003E2B3C" w:rsidRDefault="003E2B3C" w:rsidP="003E2B3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098D" w:rsidRPr="003E2B3C" w:rsidRDefault="0068098D" w:rsidP="0068098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3E2B3C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</w:p>
    <w:p w:rsidR="00975647" w:rsidRPr="00975647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Взаимодействие с внешним микросервисом анализа PDF-файлов также происходит через отдельный API. Этот сервис не имеет своего пользовательского интерфейса и используется исключительно backend-</w:t>
      </w:r>
      <w:r w:rsidRPr="00975647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приложением. При добавлении или редактировании книги, содержащей PDF-документ, основной сервер отправляет запрос к вспомогательному сервису, получает от него структуру содержимого и ключевые слова, и сохраняет их в связанную с книгой запись в базе данных. Такая организация взаимодействия способствует расширяемости архитектуры и позволяет при необходимости заменить анализатор или изменить формат взаимодействия без вмешательства в остальной код.</w:t>
      </w:r>
    </w:p>
    <w:p w:rsidR="003C26FB" w:rsidRDefault="00975647" w:rsidP="009756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5647">
        <w:rPr>
          <w:rFonts w:ascii="Times New Roman" w:hAnsi="Times New Roman" w:cs="Times New Roman"/>
          <w:sz w:val="28"/>
          <w:szCs w:val="28"/>
          <w:lang w:val="ru-RU"/>
        </w:rPr>
        <w:t>Таким образом, API-прослойка приложения выполняет роль основного связующего элемента между интерфейсом, бизнес-логикой и вспомогательными сервисами. Чёткая структура маршрутов, разграничение прав и соответствие принципам REST обеспечивают надёжность, расширяемость и прозрачность всей системы.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3.3. ORM-модели и база данных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Проект опирается на реляционную модель хранения данных, реализованную на базе системы управления базами данных PostgreSQL. Выбор именно реляционной СУБД продиктован логикой предметной области, в которой важна чёткая структура данных, поддержка связей между сущностями и возможность использования сложных запросов, включая фильтрацию, агрегирование и сортировку.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Для взаимодействия между приложением и базой данных используется библиотека GORM — ORM-решение для языка Go, предоставляющее высокоуровневый интерфейс работы с таблицами</w:t>
      </w:r>
      <w:r w:rsidR="00FF7CD9" w:rsidRPr="00FF7C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7CD9">
        <w:rPr>
          <w:color w:val="FF0000"/>
        </w:rPr>
        <w:t>[</w:t>
      </w:r>
      <w:r w:rsidR="00FF7CD9" w:rsidRPr="00FF7CD9">
        <w:rPr>
          <w:color w:val="FF0000"/>
          <w:lang w:val="ru-RU"/>
        </w:rPr>
        <w:t>1</w:t>
      </w:r>
      <w:r w:rsidR="00FF7CD9">
        <w:rPr>
          <w:color w:val="FF0000"/>
        </w:rPr>
        <w:t>]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>. Это позволило разработчику сконцентрироваться на бизнес-логике, избегая рукописных SQL-запросов для большинства операций. Вся информация, представленная на диаграмме предметной области (см. раздел 2.2), была преобразована в структуры Go, каждая из которых описывает таблицу с её полями, связями и ограничениями.</w:t>
      </w:r>
    </w:p>
    <w:p w:rsid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Характерной чертой архитектуры моделей является использование встроенного типа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gorm.Model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, включающего четыре стандартных поля: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ID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(уникальный идентификатор записи),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CreatedAt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(время создания),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UpdatedAt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(время последнего обновления) и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DeletedAt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(метка логического удаления). Эти поля автоматически обрабатываются GORM и обеспечивают единообразие структуры таблиц, поддержку механизма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soft delete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и упрощение миграций при изменении схемы базы данных.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type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Book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struct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gorm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Model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Title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Author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Description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Price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float64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Stock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int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CoverImage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Category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BookCategory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Publisher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ISBN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Pages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int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Language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PublishedAt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AverageRating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float64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PDFUrl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    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Keywords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pq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StringArray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TOCTitles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pq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StringArray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OrderItems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[]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OrderItem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C0425B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Reviews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[]</w:t>
      </w:r>
      <w:r w:rsidRPr="00C0425B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Review</w:t>
      </w: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   </w:t>
      </w:r>
    </w:p>
    <w:p w:rsidR="00C0425B" w:rsidRPr="00C0425B" w:rsidRDefault="00C0425B" w:rsidP="00C0425B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C0425B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313D" w:rsidRPr="0003313D" w:rsidRDefault="0003313D" w:rsidP="00520BCB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03313D">
        <w:rPr>
          <w:rFonts w:ascii="Times New Roman" w:hAnsi="Times New Roman" w:cs="Times New Roman"/>
          <w:color w:val="FF0000"/>
          <w:sz w:val="28"/>
          <w:szCs w:val="28"/>
          <w:lang w:val="en-US"/>
        </w:rPr>
        <w:t>Tên Listing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Структура базы данных отражает ключевые сущности: пользователи, книги, заказы, элементы заказа, отзывы и комбо-наборы. Каждая из моделей содержит атрибуты, соответствующие реальным характеристикам объекта. Так, например, модель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Book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хранит название, автора, описание, цену, путь к обложке и PDF-файлу, а также связи с отзывами и элементами заказа</w:t>
      </w:r>
      <w:r w:rsidR="0003313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3313D" w:rsidRPr="0003313D">
        <w:rPr>
          <w:rFonts w:ascii="Times New Roman" w:hAnsi="Times New Roman" w:cs="Times New Roman"/>
          <w:sz w:val="28"/>
          <w:szCs w:val="28"/>
        </w:rPr>
        <w:t xml:space="preserve">Пример кода приведён в </w:t>
      </w:r>
      <w:r w:rsidR="0003313D" w:rsidRPr="0003313D">
        <w:rPr>
          <w:rFonts w:ascii="Times New Roman" w:hAnsi="Times New Roman" w:cs="Times New Roman"/>
          <w:color w:val="FF0000"/>
          <w:sz w:val="28"/>
          <w:szCs w:val="28"/>
        </w:rPr>
        <w:t>листинге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. Модель </w:t>
      </w:r>
      <w:r w:rsidRPr="00C0425B">
        <w:rPr>
          <w:rFonts w:ascii="Times New Roman" w:hAnsi="Times New Roman" w:cs="Times New Roman"/>
          <w:b/>
          <w:sz w:val="28"/>
          <w:szCs w:val="28"/>
          <w:lang w:val="ru-RU"/>
        </w:rPr>
        <w:t>Order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ссылку на пользователя, 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статус обработки и список заказанных книг через промежуточную сущность </w:t>
      </w:r>
      <w:r w:rsidRPr="00520BCB">
        <w:rPr>
          <w:rFonts w:ascii="Times New Roman" w:hAnsi="Times New Roman" w:cs="Times New Roman"/>
          <w:b/>
          <w:sz w:val="28"/>
          <w:szCs w:val="28"/>
          <w:lang w:val="ru-RU"/>
        </w:rPr>
        <w:t>OrderItem</w:t>
      </w:r>
      <w:r w:rsidRPr="00520BCB">
        <w:rPr>
          <w:rFonts w:ascii="Times New Roman" w:hAnsi="Times New Roman" w:cs="Times New Roman"/>
          <w:sz w:val="28"/>
          <w:szCs w:val="28"/>
          <w:lang w:val="ru-RU"/>
        </w:rPr>
        <w:t>, обеспечивая тем самым реализацию отношения «многие ко многим».</w:t>
      </w:r>
    </w:p>
    <w:p w:rsidR="00520BCB" w:rsidRPr="00520BCB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Кроме базовой CRUD-структуры, в модели встроены функции валидации, автоматического связывания (preload), обработки каскадных удалений и контроля уникальности (например, по email в модели пользователя). Все миграции выполняются программно на этапе запуска приложения, что упрощает перенос схемы базы на другие серверы или окружения (разработка, тестирование, эксплуатация).</w:t>
      </w:r>
    </w:p>
    <w:p w:rsidR="007C1EEA" w:rsidRDefault="00520BCB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0BCB">
        <w:rPr>
          <w:rFonts w:ascii="Times New Roman" w:hAnsi="Times New Roman" w:cs="Times New Roman"/>
          <w:sz w:val="28"/>
          <w:szCs w:val="28"/>
          <w:lang w:val="ru-RU"/>
        </w:rPr>
        <w:t>Таким образом, применённая модель хранения данных является неотъемлемой частью архитектуры всего приложения. Она обеспечивает согласованность, надёжность и масштабируемость при сохранении простоты в работе с бизнес-объектами. Использование GORM позволило объединить строгость типизированного языка Go с гибкостью объектного моделирования, что особенно важно при быстром развитии и сопровождении системы.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3.4. Аутентификация и авторизация (JWT, роли)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Одним из центральных требований к функциональности приложения является надёжная система аутентификации и разграничения прав доступа в зависимости от роли пользователя. Реализация этих механизмов была выполнена с использованием технологии </w:t>
      </w: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JSON Web Token (JWT)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, которая обеспечивает безопасную передачу данных о пользователе между клиентом и сервером без необходимости постоянного обращения к базе данных 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>[1]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>При авторизации пользователь вводит свои учётные данные (email и пароль), которые проверяются на стороне сервера. В случае успешной валидации система генерирует JWT-токен, в который включается зашифрованная информация, такая как идентификатор пользователя, его роль (Admin, Staff, Customer), а также срок действия токена.</w:t>
      </w:r>
      <w:r w:rsidR="00FF7CD9" w:rsidRPr="00FF7CD9">
        <w:t xml:space="preserve"> </w:t>
      </w:r>
      <w:r w:rsidR="00FF7CD9" w:rsidRPr="00FF7CD9">
        <w:rPr>
          <w:rFonts w:ascii="Times New Roman" w:hAnsi="Times New Roman" w:cs="Times New Roman"/>
          <w:sz w:val="28"/>
          <w:szCs w:val="28"/>
        </w:rPr>
        <w:t>Функция генерации JWT-токена реализована следующим образом (</w:t>
      </w:r>
      <w:r w:rsidR="00FF7CD9" w:rsidRPr="00FF7CD9">
        <w:rPr>
          <w:rFonts w:ascii="Times New Roman" w:hAnsi="Times New Roman" w:cs="Times New Roman"/>
          <w:color w:val="FF0000"/>
          <w:sz w:val="28"/>
          <w:szCs w:val="28"/>
        </w:rPr>
        <w:t>листинг</w:t>
      </w:r>
      <w:r w:rsidR="00FF7CD9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 Этот токен 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lastRenderedPageBreak/>
        <w:t>возвращается клиенту и сохраняется на стороне браузера (например, в localStorage), после чего используется для аутентифицированного взаимодействия с защищёнными маршрутами API.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GenerateJWT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uint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username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) 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string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error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) {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cfg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config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LoadConfig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JWTClaims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Username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username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RegisteredClaims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RegisteredClaims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ExpiresAt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NewNumericDate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Now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Add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cfg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JWTExpiration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    ),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IssuedAt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:  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NewNumericDate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Now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    ),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Issuer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:    </w:t>
      </w:r>
      <w:r w:rsidRPr="00FF7CD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"ebook-store-api"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},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NewWithClaims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SigningMethodHS256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FF7CD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SignedString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([]</w:t>
      </w:r>
      <w:r w:rsidRPr="00FF7CD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byte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cfg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FF7CD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JWTSecret</w:t>
      </w: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))</w:t>
      </w:r>
    </w:p>
    <w:p w:rsidR="00FF7CD9" w:rsidRPr="00FF7CD9" w:rsidRDefault="00FF7CD9" w:rsidP="00FF7CD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FF7CD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FF7CD9" w:rsidRDefault="00FF7CD9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7CD9" w:rsidRPr="00FF7CD9" w:rsidRDefault="00FF7CD9" w:rsidP="0051250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FF7CD9">
        <w:rPr>
          <w:rFonts w:ascii="Times New Roman" w:hAnsi="Times New Roman" w:cs="Times New Roman"/>
          <w:color w:val="FF0000"/>
          <w:sz w:val="28"/>
          <w:szCs w:val="28"/>
          <w:lang w:val="en-US"/>
        </w:rPr>
        <w:t>Teen</w:t>
      </w:r>
      <w:r w:rsidRPr="00FF7CD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FF7CD9"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  <w:r w:rsidRPr="00FF7CD9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FF7CD9">
        <w:rPr>
          <w:rFonts w:ascii="Times New Roman" w:hAnsi="Times New Roman" w:cs="Times New Roman"/>
          <w:color w:val="FF0000"/>
          <w:sz w:val="28"/>
          <w:szCs w:val="28"/>
        </w:rPr>
        <w:t>Функция генерации JWT</w:t>
      </w:r>
    </w:p>
    <w:p w:rsid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На каждом защищённом маршруте middleware-функция (AuthMiddleware) извлекает токен из заголовков запроса, проверяет его подлинность и срок действия, а затем расшифровывает полезную нагрузку. Если токен действителен, то в контекст запроса добавляется информация о 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текущем пользователе, доступная остальной части логики приложения. Пример реализации middleware-функции, проверяющей наличие и корректность JWT-токена, представлен в 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листинге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>. Она извлекает токен из заголовка запроса, проводит его проверку, и в случае успеха передаёт в контекст данные пользователя, включая идентификатор и роль.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AuthMiddleware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() 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HandlerFunc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*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Context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tokenString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GetHeader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"Authorization"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if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tokenString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== 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AbortWithStatusJSON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http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StatusUnauthorized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"error"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"Missing token"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err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utils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ParseToken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tokenString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if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err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!= </w:t>
      </w:r>
      <w:r w:rsidRPr="0051250D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nil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AbortWithStatusJSON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http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StatusUnauthorized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    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"error"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"Invalid token"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51250D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"userID"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UserID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1250D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"userRole"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claims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Role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1250D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1250D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Next</w:t>
      </w: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51250D" w:rsidRPr="0051250D" w:rsidRDefault="0051250D" w:rsidP="0051250D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1250D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  <w:r w:rsidRPr="0051250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51250D">
        <w:rPr>
          <w:rFonts w:ascii="Times New Roman" w:hAnsi="Times New Roman" w:cs="Times New Roman"/>
          <w:color w:val="FF0000"/>
          <w:sz w:val="28"/>
          <w:szCs w:val="28"/>
        </w:rPr>
        <w:t>AuthMiddleware — промежуточный обработчик JWT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Помимо базовой проверки подлинности, в системе реализовано </w:t>
      </w: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ролевое разграничение доступа (RBAC — Role-Based Access Control)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. Это означает, что к определённым маршрутам могут обращаться только пользователи с соответствующими правами. Например, только пользователи с ролью admin имеют доступ к управлению книгами, тогда как staff ограничены действиями по обработке заказов. Middleware-функция RoleCheck анализирует роль 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lastRenderedPageBreak/>
        <w:t>текущего пользователя, сопоставляя её с уровнем доступа, необходимым для вызова конкретного обработчика, и блокирует несанкционированные действия с соответствующим сообщением об ошибке.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 xml:space="preserve">Хранение паролей пользователей осуществляется в зашифрованном виде с использованием устойчивого к перебору алгоритма </w:t>
      </w:r>
      <w:r w:rsidRPr="0051250D">
        <w:rPr>
          <w:rFonts w:ascii="Times New Roman" w:hAnsi="Times New Roman" w:cs="Times New Roman"/>
          <w:b/>
          <w:bCs/>
          <w:sz w:val="28"/>
          <w:szCs w:val="28"/>
          <w:lang w:val="ru-RU"/>
        </w:rPr>
        <w:t>bcrypt</w:t>
      </w:r>
      <w:r w:rsidRPr="0051250D">
        <w:rPr>
          <w:rFonts w:ascii="Times New Roman" w:hAnsi="Times New Roman" w:cs="Times New Roman"/>
          <w:sz w:val="28"/>
          <w:szCs w:val="28"/>
          <w:lang w:val="ru-RU"/>
        </w:rPr>
        <w:t>, что исключает возможность компрометации данных в случае утечки базы. Все операции аутентификации и авторизации тщательно логируются, что обеспечивает прозрачность и контроль действий пользователей.</w:t>
      </w:r>
    </w:p>
    <w:p w:rsidR="0051250D" w:rsidRPr="0051250D" w:rsidRDefault="0051250D" w:rsidP="0051250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250D">
        <w:rPr>
          <w:rFonts w:ascii="Times New Roman" w:hAnsi="Times New Roman" w:cs="Times New Roman"/>
          <w:sz w:val="28"/>
          <w:szCs w:val="28"/>
          <w:lang w:val="ru-RU"/>
        </w:rPr>
        <w:t>Таким образом, применённый механизм JWT в сочетании с ролевой моделью доступа обеспечивает не только гибкость в управлении различными типами пользователей, но и высокий уровень безопасности при взаимодействии с системой. Такое решение хорошо масштабируется, легко интегрируется в микросервисную архитектуру и не требует постоянного хранения сессий на сервере, что снижает нагрузку и упрощает горизонтальное масштабирование.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3.5. Middleware: логирование, проверка ролей, CORS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>Механизм middleware в архитектуре backend-приложения играет ключевую роль в обеспечении повторяемых операций, которые должны выполняться до или после обработки HTTP-запросов. С точки зрения проектирования, middleware-компоненты позволяют централизовать контроль доступа, логирование, управление заголовками и другие аспекты поведения системы без необходимости дублировать код в каждом контроллере. Такая модульная организация делает код более чистым, расширяемым и безопасным.</w:t>
      </w: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Одним из важнейших middleware в приложении является </w:t>
      </w: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логирование входящих запросов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, что позволяет вести контроль активности пользователей и выявлять потенциальные ошибки. Реализованный обработчик логирования автоматически записывает в консоль или лог-файл параметры запроса, такие как метод, путь, IP-адрес клиента и статус ответа. Эта информация особенно 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полезна в процессе отладки, мониторинга производительности, а также при расследовании инцидентов безопасности.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Logger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() 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HandlerFunc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*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Context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Now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latency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time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Since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log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Printf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%s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%s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%d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%s</w:t>
      </w:r>
      <w:r w:rsidRPr="00D17749">
        <w:rPr>
          <w:rFonts w:ascii="Consolas" w:eastAsia="Times New Roman" w:hAnsi="Consolas" w:cs="Times New Roman"/>
          <w:color w:val="EE0000"/>
          <w:sz w:val="28"/>
          <w:szCs w:val="21"/>
          <w:lang w:eastAsia="vi-VN"/>
        </w:rPr>
        <w:t>\n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Request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Method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Request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URL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Path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Status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latency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7749" w:rsidRPr="00F4319D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color w:val="FF0000"/>
          <w:sz w:val="28"/>
          <w:szCs w:val="28"/>
          <w:lang w:val="en-US"/>
        </w:rPr>
        <w:t>T</w:t>
      </w:r>
      <w:r w:rsidRPr="00F4319D">
        <w:rPr>
          <w:rFonts w:ascii="Times New Roman" w:hAnsi="Times New Roman" w:cs="Times New Roman"/>
          <w:color w:val="FF0000"/>
          <w:sz w:val="28"/>
          <w:szCs w:val="28"/>
          <w:lang w:val="ru-RU"/>
        </w:rPr>
        <w:t>ê</w:t>
      </w:r>
      <w:r w:rsidRPr="00D17749">
        <w:rPr>
          <w:rFonts w:ascii="Times New Roman" w:hAnsi="Times New Roman" w:cs="Times New Roman"/>
          <w:color w:val="FF0000"/>
          <w:sz w:val="28"/>
          <w:szCs w:val="28"/>
          <w:lang w:val="en-US"/>
        </w:rPr>
        <w:t>n</w:t>
      </w:r>
      <w:r w:rsidRPr="00F4319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D17749"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  <w:r w:rsidR="00F4319D" w:rsidRPr="00F4319D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F4319D" w:rsidRPr="00F4319D">
        <w:rPr>
          <w:rFonts w:ascii="Times New Roman" w:hAnsi="Times New Roman" w:cs="Times New Roman"/>
          <w:color w:val="FF0000"/>
          <w:sz w:val="28"/>
          <w:szCs w:val="28"/>
        </w:rPr>
        <w:t>Middleware логирования входящих запросов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Не менее важной составляющей является middleware для </w:t>
      </w: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проверки ролей пользователей (role check)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t>, которая тесно связана с системой авторизации, описанной ранее. После того как JWT-токен проверен и декодирован, в контексте запроса появляется информация о роли пользователя. Проверка роли осуществляется до передачи запроса в целевой обработчик и позволяет строго ограничить доступ к определённым маршрутам. Например, попытка пользователя с ролью customer получить доступ к административным функциям будет немедленно заблокирована с возвращением соответствующего сообщения об отказе.</w:t>
      </w: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В дополнение к этим компонентам в приложении присутствует middleware, отвечающий за </w:t>
      </w:r>
      <w:r w:rsidRPr="00D17749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обработку CORS-заголовков (Cross-Origin Resource Sharing)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t>. Это особенно актуально в контексте SPA (Single Page Application), где клиентская часть, размещённая на другом домене (например, localhost:5173 для Vite), взаимодействует с сервером. CORS-механизм автоматически добавляет необходимые HTTP-заголовки (Access-Control-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lastRenderedPageBreak/>
        <w:t>Allow-Origin, Allow-Headers, Allow-Methods), позволяя браузеру выполнять кросс-доменные запросы без блокировок. Отсутствие или некорректная реализация данного middleware делает приложение полностью недоступным с фронтенда, даже если API работает корректно.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CORSMiddleware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() 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HandlerFunc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*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Context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Header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"Access-Control-Allow-Origin"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"*"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Header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"Access-Control-Allow-Methods"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"GET, POST, PUT, DELETE, OPTIONS"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Writer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Header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Set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"Access-Control-Allow-Headers"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"Authorization, Content-Type"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if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Request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Method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== </w:t>
      </w:r>
      <w:r w:rsidRPr="00D17749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"OPTIONS"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{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AbortWithStatus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D17749">
        <w:rPr>
          <w:rFonts w:ascii="Consolas" w:eastAsia="Times New Roman" w:hAnsi="Consolas" w:cs="Times New Roman"/>
          <w:color w:val="098658"/>
          <w:sz w:val="28"/>
          <w:szCs w:val="21"/>
          <w:lang w:eastAsia="vi-VN"/>
        </w:rPr>
        <w:t>204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    </w:t>
      </w:r>
      <w:r w:rsidRPr="00D17749">
        <w:rPr>
          <w:rFonts w:ascii="Consolas" w:eastAsia="Times New Roman" w:hAnsi="Consolas" w:cs="Times New Roman"/>
          <w:color w:val="AF00DB"/>
          <w:sz w:val="28"/>
          <w:szCs w:val="21"/>
          <w:lang w:eastAsia="vi-VN"/>
        </w:rPr>
        <w:t>return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    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D17749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D17749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Next</w:t>
      </w: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()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D17749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D17749" w:rsidRPr="00D17749" w:rsidRDefault="00D17749" w:rsidP="00D17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vi-VN"/>
        </w:rPr>
      </w:pPr>
    </w:p>
    <w:p w:rsid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7749" w:rsidRPr="00F4319D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4319D">
        <w:rPr>
          <w:rFonts w:ascii="Times New Roman" w:hAnsi="Times New Roman" w:cs="Times New Roman"/>
          <w:color w:val="FF0000"/>
          <w:sz w:val="28"/>
          <w:szCs w:val="28"/>
        </w:rPr>
        <w:t>Tên hình</w:t>
      </w:r>
      <w:r w:rsidR="00F4319D" w:rsidRPr="00F4319D">
        <w:rPr>
          <w:rFonts w:ascii="Times New Roman" w:hAnsi="Times New Roman" w:cs="Times New Roman"/>
          <w:color w:val="FF0000"/>
          <w:sz w:val="28"/>
          <w:szCs w:val="28"/>
        </w:rPr>
        <w:t xml:space="preserve"> Middleware обработки CORS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>Организация middleware-слоя выполнена таким образом, что каждый обработчик выполняет строго определённую задачу и подключается глобально или к конкретным группам маршрутов в зависимости от их назначения. Например, проверка роли не применяется к публичным маршрутам (/auth/login), в то время как CORS и логирование охватывают весь трафик без исключений. Такое разграничение делает архитектуру гибкой и легко настраиваемой под новые бизнес-требования.</w:t>
      </w:r>
    </w:p>
    <w:p w:rsidR="00D17749" w:rsidRPr="00D17749" w:rsidRDefault="00D17749" w:rsidP="00D177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17749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результате, внедрение middleware-слоя позволило добиться надёжного и централизованного контроля поведения системы при минимальной </w:t>
      </w:r>
      <w:r w:rsidRPr="00D17749">
        <w:rPr>
          <w:rFonts w:ascii="Times New Roman" w:hAnsi="Times New Roman" w:cs="Times New Roman"/>
          <w:sz w:val="28"/>
          <w:szCs w:val="28"/>
          <w:lang w:val="ru-RU"/>
        </w:rPr>
        <w:lastRenderedPageBreak/>
        <w:t>сложности реализации. Это особенно важно в условиях, когда безопасность, прозрачность и поддерживаемость являются ключевыми требованиями.</w:t>
      </w:r>
    </w:p>
    <w:p w:rsidR="00643163" w:rsidRPr="00643163" w:rsidRDefault="00643163" w:rsidP="00643163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3163">
        <w:rPr>
          <w:rFonts w:ascii="Times New Roman" w:hAnsi="Times New Roman" w:cs="Times New Roman"/>
          <w:b/>
          <w:bCs/>
          <w:sz w:val="28"/>
          <w:szCs w:val="28"/>
          <w:lang w:val="ru-RU"/>
        </w:rPr>
        <w:t>3.6. Работа с файлами (обложки и PDF-документы)</w:t>
      </w:r>
    </w:p>
    <w:p w:rsidR="00643163" w:rsidRPr="00643163" w:rsidRDefault="00643163" w:rsidP="006431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163">
        <w:rPr>
          <w:rFonts w:ascii="Times New Roman" w:hAnsi="Times New Roman" w:cs="Times New Roman"/>
          <w:sz w:val="28"/>
          <w:szCs w:val="28"/>
          <w:lang w:val="ru-RU"/>
        </w:rPr>
        <w:t>Файловое хранилище является неотъемлемой частью архитектуры веб-приложения, поскольку значительная часть информации о книгах представлена не только в текстовом виде, но и в виде медиафайлов — изображений обложек и полных версий книг в формате PDF. В отличие от структурированных данных, которые хранятся в реляционной базе, файлы обслуживаются через файловую систему сервера и доступны через специально сконфигурированные маршруты API.</w:t>
      </w:r>
    </w:p>
    <w:p w:rsidR="00643163" w:rsidRPr="00643163" w:rsidRDefault="00643163" w:rsidP="006431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163">
        <w:rPr>
          <w:rFonts w:ascii="Times New Roman" w:hAnsi="Times New Roman" w:cs="Times New Roman"/>
          <w:sz w:val="28"/>
          <w:szCs w:val="28"/>
          <w:lang w:val="ru-RU"/>
        </w:rPr>
        <w:t>Загрузка файлов осуществляется через REST API в момент создания или редактирования записи книги. На стороне клиента пользователь выбирает изображение обложки и (при наличии) PDF-файл книги. Эти файлы передаются на сервер в составе multipart-запроса. После приёма сервер обрабатывает файлы и сохраняет их в определённые директории: изображения — в public/covers, а PDF-документы — в storage/pdf. Имена файлов либо совпадают с исходными, либо переименовываются на основе уникальных идентификаторов для избежания коллизий и обеспечения совместимости.</w:t>
      </w:r>
    </w:p>
    <w:p w:rsidR="00643163" w:rsidRPr="00643163" w:rsidRDefault="00643163" w:rsidP="006431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163">
        <w:rPr>
          <w:rFonts w:ascii="Times New Roman" w:hAnsi="Times New Roman" w:cs="Times New Roman"/>
          <w:sz w:val="28"/>
          <w:szCs w:val="28"/>
          <w:lang w:val="ru-RU"/>
        </w:rPr>
        <w:t>Для того чтобы обложки книг могли быть загружены клиентским приложением напрямую, директория public/covers настроена как публично доступная. Это позволяет фронтенду обращаться к изображениям по относительному URL без дополнительной обработки. В то же время доступ к PDF-файлам ограничен и возможен только через проверенные запросы API — например, для отображения содержимого или передачи данных вспомогательному микросервису анализа.</w:t>
      </w:r>
    </w:p>
    <w:p w:rsidR="00643163" w:rsidRDefault="00643163" w:rsidP="006431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163">
        <w:rPr>
          <w:rFonts w:ascii="Times New Roman" w:hAnsi="Times New Roman" w:cs="Times New Roman"/>
          <w:sz w:val="28"/>
          <w:szCs w:val="28"/>
          <w:lang w:val="ru-RU"/>
        </w:rPr>
        <w:t xml:space="preserve">На уровне модели Book атрибуты CoverImage и PDFPath содержат относительные пути к соответствующим файлам. При запросе информации о книге сервер возвращает эти значения, что позволяет клиенту отображать </w:t>
      </w:r>
      <w:r w:rsidRPr="00643163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обложку или, при необходимости, инициировать загрузку PDF-файла. Все операции загрузки и обработки файлов сопровождаются проверками на допустимые типы данных, размер и формат, а также логируются для отслеживания возможных сбоев.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FF"/>
          <w:sz w:val="28"/>
          <w:szCs w:val="21"/>
          <w:lang w:eastAsia="vi-VN"/>
        </w:rPr>
        <w:t>func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UploadBook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*</w:t>
      </w:r>
      <w:r w:rsidRPr="005801E8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Context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 {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title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PostForm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"title"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author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PostForm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"author"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fileCover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_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FormFile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"cover"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filePDF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_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FormFile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"pdf"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coverPath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"public/covers/"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+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fileCover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Filename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pdfPath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"storage/pdf/"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+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filePDF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Filename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SaveUploadedFile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fileCover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coverPath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SaveUploadedFile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filePDF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pdfPath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book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 := </w:t>
      </w:r>
      <w:r w:rsidRPr="005801E8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models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Book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Title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:      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title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Author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author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CoverImage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coverPath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PDFPath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:    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pdfPath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,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    }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database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DB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Create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(&amp;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book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    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c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795E26"/>
          <w:sz w:val="28"/>
          <w:szCs w:val="21"/>
          <w:lang w:eastAsia="vi-VN"/>
        </w:rPr>
        <w:t>JSON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(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http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001080"/>
          <w:sz w:val="28"/>
          <w:szCs w:val="21"/>
          <w:lang w:eastAsia="vi-VN"/>
        </w:rPr>
        <w:t>StatusOK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, </w:t>
      </w:r>
      <w:r w:rsidRPr="005801E8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gin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.</w:t>
      </w:r>
      <w:r w:rsidRPr="005801E8">
        <w:rPr>
          <w:rFonts w:ascii="Consolas" w:eastAsia="Times New Roman" w:hAnsi="Consolas" w:cs="Times New Roman"/>
          <w:color w:val="267F99"/>
          <w:sz w:val="28"/>
          <w:szCs w:val="21"/>
          <w:lang w:eastAsia="vi-VN"/>
        </w:rPr>
        <w:t>H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{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"message"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 xml:space="preserve">: </w:t>
      </w:r>
      <w:r w:rsidRPr="005801E8">
        <w:rPr>
          <w:rFonts w:ascii="Consolas" w:eastAsia="Times New Roman" w:hAnsi="Consolas" w:cs="Times New Roman"/>
          <w:color w:val="A31515"/>
          <w:sz w:val="28"/>
          <w:szCs w:val="21"/>
          <w:lang w:eastAsia="vi-VN"/>
        </w:rPr>
        <w:t>"Book uploaded"</w:t>
      </w: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})</w:t>
      </w:r>
    </w:p>
    <w:p w:rsidR="005801E8" w:rsidRPr="005801E8" w:rsidRDefault="005801E8" w:rsidP="005801E8">
      <w:pPr>
        <w:shd w:val="clear" w:color="auto" w:fill="FFFFFF"/>
        <w:spacing w:after="0" w:line="285" w:lineRule="atLeast"/>
        <w:ind w:firstLine="284"/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</w:pPr>
      <w:r w:rsidRPr="005801E8">
        <w:rPr>
          <w:rFonts w:ascii="Consolas" w:eastAsia="Times New Roman" w:hAnsi="Consolas" w:cs="Times New Roman"/>
          <w:color w:val="000000"/>
          <w:sz w:val="28"/>
          <w:szCs w:val="21"/>
          <w:lang w:eastAsia="vi-VN"/>
        </w:rPr>
        <w:t>}</w:t>
      </w:r>
    </w:p>
    <w:p w:rsidR="005801E8" w:rsidRDefault="005801E8" w:rsidP="006431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01E8" w:rsidRPr="005801E8" w:rsidRDefault="005801E8" w:rsidP="00643163">
      <w:pPr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5801E8">
        <w:rPr>
          <w:rFonts w:ascii="Times New Roman" w:hAnsi="Times New Roman" w:cs="Times New Roman"/>
          <w:color w:val="FF0000"/>
          <w:sz w:val="28"/>
          <w:szCs w:val="28"/>
          <w:lang w:val="en-US"/>
        </w:rPr>
        <w:t>Teen</w:t>
      </w:r>
      <w:r w:rsidRPr="005801E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5801E8">
        <w:rPr>
          <w:rFonts w:ascii="Times New Roman" w:hAnsi="Times New Roman" w:cs="Times New Roman"/>
          <w:color w:val="FF0000"/>
          <w:sz w:val="28"/>
          <w:szCs w:val="28"/>
          <w:lang w:val="en-US"/>
        </w:rPr>
        <w:t>listing</w:t>
      </w:r>
      <w:r w:rsidRPr="005801E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Pr="005801E8">
        <w:rPr>
          <w:rFonts w:ascii="Times New Roman" w:hAnsi="Times New Roman" w:cs="Times New Roman"/>
          <w:color w:val="FF0000"/>
          <w:sz w:val="28"/>
          <w:szCs w:val="28"/>
        </w:rPr>
        <w:t>Обработчик загрузки книги с файлами</w:t>
      </w:r>
    </w:p>
    <w:p w:rsidR="00643163" w:rsidRPr="00643163" w:rsidRDefault="00643163" w:rsidP="006431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163">
        <w:rPr>
          <w:rFonts w:ascii="Times New Roman" w:hAnsi="Times New Roman" w:cs="Times New Roman"/>
          <w:sz w:val="28"/>
          <w:szCs w:val="28"/>
          <w:lang w:val="ru-RU"/>
        </w:rPr>
        <w:t>Особое внимание было уделено изоляции логики работы с файлами от основной бизнес-логики. Это выражается как в структуре контроллеров, так и в организации сервисных функций, отвечающих за генерацию путей, сохранение и валидацию контента. Подобный подход позволяет при необходимости заменить локальное файл</w:t>
      </w:r>
      <w:r w:rsidR="005801E8">
        <w:rPr>
          <w:rFonts w:ascii="Times New Roman" w:hAnsi="Times New Roman" w:cs="Times New Roman"/>
          <w:sz w:val="28"/>
          <w:szCs w:val="28"/>
          <w:lang w:val="ru-RU"/>
        </w:rPr>
        <w:t>овое хранилище на внешнее</w:t>
      </w:r>
      <w:r w:rsidRPr="00643163">
        <w:rPr>
          <w:rFonts w:ascii="Times New Roman" w:hAnsi="Times New Roman" w:cs="Times New Roman"/>
          <w:sz w:val="28"/>
          <w:szCs w:val="28"/>
          <w:lang w:val="ru-RU"/>
        </w:rPr>
        <w:t xml:space="preserve"> без значительных изменений в коде приложения.</w:t>
      </w:r>
    </w:p>
    <w:p w:rsidR="00643163" w:rsidRPr="00643163" w:rsidRDefault="00643163" w:rsidP="006431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3163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Таким образом, реализованный механизм работы с файлами обеспечивает надёжное, гибкое и масштабируемое хранение медиаданных, поддерживая удобный доступ к ним со стороны как клиента, так и внутренних сервисов. Это особенно важно в контексте книготорговой платформы, где визуальное оформление и доступность цифрового контента играют ключевую роль в пользовательском восприятии и принятии решений о покупке.</w:t>
      </w:r>
    </w:p>
    <w:p w:rsidR="0051250D" w:rsidRPr="00643163" w:rsidRDefault="0051250D" w:rsidP="00520BC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1250D" w:rsidRPr="00643163" w:rsidSect="003C547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00D56"/>
    <w:multiLevelType w:val="multilevel"/>
    <w:tmpl w:val="9CB08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221C"/>
    <w:multiLevelType w:val="multilevel"/>
    <w:tmpl w:val="94A8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C7ED8"/>
    <w:multiLevelType w:val="multilevel"/>
    <w:tmpl w:val="F372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10191"/>
    <w:multiLevelType w:val="multilevel"/>
    <w:tmpl w:val="7384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113D6"/>
    <w:multiLevelType w:val="multilevel"/>
    <w:tmpl w:val="6D1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92059"/>
    <w:multiLevelType w:val="multilevel"/>
    <w:tmpl w:val="714E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A1209"/>
    <w:multiLevelType w:val="multilevel"/>
    <w:tmpl w:val="1DFC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F49AF"/>
    <w:multiLevelType w:val="multilevel"/>
    <w:tmpl w:val="0BD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8B"/>
    <w:rsid w:val="00025D66"/>
    <w:rsid w:val="0003313D"/>
    <w:rsid w:val="000877C9"/>
    <w:rsid w:val="00101987"/>
    <w:rsid w:val="0012152D"/>
    <w:rsid w:val="00162936"/>
    <w:rsid w:val="001A48A7"/>
    <w:rsid w:val="002047BC"/>
    <w:rsid w:val="0024465A"/>
    <w:rsid w:val="00256A3F"/>
    <w:rsid w:val="002B3498"/>
    <w:rsid w:val="002E2CE5"/>
    <w:rsid w:val="00356404"/>
    <w:rsid w:val="00370760"/>
    <w:rsid w:val="003C26FB"/>
    <w:rsid w:val="003C527C"/>
    <w:rsid w:val="003C5476"/>
    <w:rsid w:val="003C7A8B"/>
    <w:rsid w:val="003E2B3C"/>
    <w:rsid w:val="003E3614"/>
    <w:rsid w:val="004130A0"/>
    <w:rsid w:val="00461090"/>
    <w:rsid w:val="00471155"/>
    <w:rsid w:val="004909DD"/>
    <w:rsid w:val="0051250D"/>
    <w:rsid w:val="00520BCB"/>
    <w:rsid w:val="005801E8"/>
    <w:rsid w:val="0061315E"/>
    <w:rsid w:val="00643163"/>
    <w:rsid w:val="006675B4"/>
    <w:rsid w:val="0068098D"/>
    <w:rsid w:val="00683453"/>
    <w:rsid w:val="00705EA6"/>
    <w:rsid w:val="00761563"/>
    <w:rsid w:val="007C1EEA"/>
    <w:rsid w:val="007C659B"/>
    <w:rsid w:val="008D3725"/>
    <w:rsid w:val="00964ECB"/>
    <w:rsid w:val="00975647"/>
    <w:rsid w:val="00986CAE"/>
    <w:rsid w:val="009B7197"/>
    <w:rsid w:val="009F1BF5"/>
    <w:rsid w:val="00A53BB6"/>
    <w:rsid w:val="00A8492B"/>
    <w:rsid w:val="00BE68B1"/>
    <w:rsid w:val="00C0425B"/>
    <w:rsid w:val="00C04431"/>
    <w:rsid w:val="00C47BB6"/>
    <w:rsid w:val="00D10AAC"/>
    <w:rsid w:val="00D17749"/>
    <w:rsid w:val="00DB0476"/>
    <w:rsid w:val="00DB3649"/>
    <w:rsid w:val="00DF0478"/>
    <w:rsid w:val="00E010F9"/>
    <w:rsid w:val="00E05C34"/>
    <w:rsid w:val="00E41C8A"/>
    <w:rsid w:val="00ED4058"/>
    <w:rsid w:val="00F4319D"/>
    <w:rsid w:val="00F8627C"/>
    <w:rsid w:val="00F94E7A"/>
    <w:rsid w:val="00FA7977"/>
    <w:rsid w:val="00FF0A7F"/>
    <w:rsid w:val="00FF139B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A2060E-6151-4993-BD56-20991DB2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9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E7A"/>
    <w:pPr>
      <w:ind w:left="720"/>
      <w:contextualSpacing/>
    </w:pPr>
  </w:style>
  <w:style w:type="table" w:styleId="TableGrid">
    <w:name w:val="Table Grid"/>
    <w:basedOn w:val="TableNormal"/>
    <w:uiPriority w:val="39"/>
    <w:rsid w:val="00370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FF7CD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1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8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7830</TotalTime>
  <Pages>30</Pages>
  <Words>5205</Words>
  <Characters>29670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2025-05-09T11:34:00Z</dcterms:created>
  <dcterms:modified xsi:type="dcterms:W3CDTF">2025-05-15T15:14:00Z</dcterms:modified>
</cp:coreProperties>
</file>