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2D" w:rsidRDefault="00026B6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Выпадающие списки там, где потенциально может содержаться множество данных, нужно заменять текстовыми полями, так как при большом объёме информации загрузка всех записей таблицы приводит к печальным последствиям в виде огромного нечитабельного списка. </w:t>
      </w:r>
      <w:r>
        <w:rPr>
          <w:rFonts w:ascii="Calibri" w:eastAsia="Calibri" w:hAnsi="Calibri" w:cs="Calibri"/>
        </w:rPr>
        <w:t xml:space="preserve">Например, для списка лошадей вместо </w:t>
      </w:r>
    </w:p>
    <w:p w:rsidR="00E87A2D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FF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800000"/>
          <w:shd w:val="clear" w:color="auto" w:fill="FFFFFF"/>
        </w:rPr>
        <w:t>div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hd w:val="clear" w:color="auto" w:fill="FFFFFF"/>
        </w:rPr>
        <w:t>class</w:t>
      </w:r>
      <w:proofErr w:type="spellEnd"/>
      <w:r>
        <w:rPr>
          <w:rFonts w:ascii="Consolas" w:eastAsia="Consolas" w:hAnsi="Consolas" w:cs="Consolas"/>
          <w:color w:val="0000FF"/>
          <w:shd w:val="clear" w:color="auto" w:fill="FFFFFF"/>
        </w:rPr>
        <w:t>="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form-group</w:t>
      </w:r>
      <w:proofErr w:type="spellEnd"/>
      <w:r>
        <w:rPr>
          <w:rFonts w:ascii="Consolas" w:eastAsia="Consolas" w:hAnsi="Consolas" w:cs="Consolas"/>
          <w:color w:val="0000FF"/>
          <w:shd w:val="clear" w:color="auto" w:fill="FFFFFF"/>
        </w:rPr>
        <w:t>"&gt;</w:t>
      </w:r>
    </w:p>
    <w:p w:rsidR="00E87A2D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r>
        <w:rPr>
          <w:rFonts w:ascii="Consolas" w:eastAsia="Consolas" w:hAnsi="Consolas" w:cs="Consolas"/>
          <w:color w:val="0000FF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800000"/>
          <w:shd w:val="clear" w:color="auto" w:fill="FFFFFF"/>
        </w:rPr>
        <w:t>div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hd w:val="clear" w:color="auto" w:fill="FFFFFF"/>
        </w:rPr>
        <w:t>class</w:t>
      </w:r>
      <w:proofErr w:type="spellEnd"/>
      <w:r>
        <w:rPr>
          <w:rFonts w:ascii="Consolas" w:eastAsia="Consolas" w:hAnsi="Consolas" w:cs="Consolas"/>
          <w:color w:val="0000FF"/>
          <w:shd w:val="clear" w:color="auto" w:fill="FFFFFF"/>
        </w:rPr>
        <w:t xml:space="preserve">="col-md-4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control-label</w:t>
      </w:r>
      <w:proofErr w:type="spellEnd"/>
      <w:r>
        <w:rPr>
          <w:rFonts w:ascii="Consolas" w:eastAsia="Consolas" w:hAnsi="Consolas" w:cs="Consolas"/>
          <w:color w:val="0000FF"/>
          <w:shd w:val="clear" w:color="auto" w:fill="FFFFFF"/>
        </w:rPr>
        <w:t>"&gt;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</w:t>
      </w:r>
      <w:r w:rsidRPr="00026B68">
        <w:rPr>
          <w:rFonts w:ascii="Consolas" w:eastAsia="Consolas" w:hAnsi="Consolas" w:cs="Consolas"/>
          <w:color w:val="000000"/>
          <w:shd w:val="clear" w:color="auto" w:fill="FFFF00"/>
          <w:lang w:val="en-US"/>
        </w:rPr>
        <w:t>@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Html.LabelFor(m =&gt; m.horse.HorseName)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&lt;/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div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div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class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="col-md-6"&gt;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    </w:t>
      </w:r>
      <w:r w:rsidRPr="00026B68">
        <w:rPr>
          <w:rFonts w:ascii="Consolas" w:eastAsia="Consolas" w:hAnsi="Consolas" w:cs="Consolas"/>
          <w:color w:val="000000"/>
          <w:shd w:val="clear" w:color="auto" w:fill="FFFF00"/>
          <w:lang w:val="en-US"/>
        </w:rPr>
        <w:t>@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Html.DropDownListFor(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            m =&gt; m.horse.horse.HorseName,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            Html.CreateSelectListFromLookup(ViewBag.Horses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as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2B91AF"/>
          <w:shd w:val="clear" w:color="auto" w:fill="FFFFFF"/>
          <w:lang w:val="en-US"/>
        </w:rPr>
        <w:t>IEnumerable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2B91AF"/>
          <w:shd w:val="clear" w:color="auto" w:fill="FFFFFF"/>
          <w:lang w:val="en-US"/>
        </w:rPr>
        <w:t>RtLookupBase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&gt;),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new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{ @class = </w:t>
      </w:r>
      <w:r w:rsidRPr="00026B68">
        <w:rPr>
          <w:rFonts w:ascii="Consolas" w:eastAsia="Consolas" w:hAnsi="Consolas" w:cs="Consolas"/>
          <w:color w:val="A31515"/>
          <w:shd w:val="clear" w:color="auto" w:fill="FFFFFF"/>
          <w:lang w:val="en-US"/>
        </w:rPr>
        <w:t>"form-control"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})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&lt;/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div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&gt;</w:t>
      </w:r>
    </w:p>
    <w:p w:rsidR="00E87A2D" w:rsidRDefault="00026B68">
      <w:pPr>
        <w:spacing w:after="0" w:line="240" w:lineRule="auto"/>
        <w:rPr>
          <w:rFonts w:ascii="Consolas" w:eastAsia="Consolas" w:hAnsi="Consolas" w:cs="Consolas"/>
          <w:color w:val="0000FF"/>
          <w:shd w:val="clear" w:color="auto" w:fill="FFFFFF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color w:val="800000"/>
          <w:shd w:val="clear" w:color="auto" w:fill="FFFFFF"/>
        </w:rPr>
        <w:t>div</w:t>
      </w:r>
      <w:proofErr w:type="spellEnd"/>
      <w:r>
        <w:rPr>
          <w:rFonts w:ascii="Consolas" w:eastAsia="Consolas" w:hAnsi="Consolas" w:cs="Consolas"/>
          <w:color w:val="0000FF"/>
          <w:shd w:val="clear" w:color="auto" w:fill="FFFFFF"/>
        </w:rPr>
        <w:t>&gt;</w:t>
      </w:r>
    </w:p>
    <w:p w:rsidR="00E87A2D" w:rsidRDefault="00E87A2D">
      <w:pPr>
        <w:spacing w:after="0" w:line="240" w:lineRule="auto"/>
        <w:rPr>
          <w:rFonts w:ascii="Consolas" w:eastAsia="Consolas" w:hAnsi="Consolas" w:cs="Consolas"/>
          <w:color w:val="0000FF"/>
          <w:shd w:val="clear" w:color="auto" w:fill="FFFFFF"/>
        </w:rPr>
      </w:pPr>
    </w:p>
    <w:p w:rsidR="00E87A2D" w:rsidRDefault="00026B68">
      <w:pPr>
        <w:spacing w:after="0" w:line="240" w:lineRule="auto"/>
        <w:rPr>
          <w:rFonts w:ascii="Consolas" w:eastAsia="Consolas" w:hAnsi="Consolas" w:cs="Consolas"/>
          <w:shd w:val="clear" w:color="auto" w:fill="FFFFFF"/>
        </w:rPr>
      </w:pPr>
      <w:r>
        <w:rPr>
          <w:rFonts w:ascii="Consolas" w:eastAsia="Consolas" w:hAnsi="Consolas" w:cs="Consolas"/>
          <w:shd w:val="clear" w:color="auto" w:fill="FFFFFF"/>
        </w:rPr>
        <w:t xml:space="preserve">Следует использовать </w:t>
      </w:r>
    </w:p>
    <w:p w:rsidR="00E87A2D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FF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800000"/>
          <w:shd w:val="clear" w:color="auto" w:fill="FFFFFF"/>
        </w:rPr>
        <w:t>div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hd w:val="clear" w:color="auto" w:fill="FFFFFF"/>
        </w:rPr>
        <w:t>class</w:t>
      </w:r>
      <w:proofErr w:type="spellEnd"/>
      <w:r>
        <w:rPr>
          <w:rFonts w:ascii="Consolas" w:eastAsia="Consolas" w:hAnsi="Consolas" w:cs="Consolas"/>
          <w:color w:val="0000FF"/>
          <w:shd w:val="clear" w:color="auto" w:fill="FFFFFF"/>
        </w:rPr>
        <w:t>="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form-group</w:t>
      </w:r>
      <w:proofErr w:type="spellEnd"/>
      <w:r>
        <w:rPr>
          <w:rFonts w:ascii="Consolas" w:eastAsia="Consolas" w:hAnsi="Consolas" w:cs="Consolas"/>
          <w:color w:val="0000FF"/>
          <w:shd w:val="clear" w:color="auto" w:fill="FFFFFF"/>
        </w:rPr>
        <w:t>"&gt;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div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class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="col-md-4 control-label"&gt;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    </w:t>
      </w:r>
      <w:r w:rsidRPr="00026B68">
        <w:rPr>
          <w:rFonts w:ascii="Consolas" w:eastAsia="Consolas" w:hAnsi="Consolas" w:cs="Consolas"/>
          <w:color w:val="000000"/>
          <w:shd w:val="clear" w:color="auto" w:fill="FFFF00"/>
          <w:lang w:val="en-US"/>
        </w:rPr>
        <w:t>@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Html.LabelFor(m =&gt; m.horse.Name)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&lt;/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div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div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class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="col-md-6"&gt;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    </w:t>
      </w:r>
      <w:r w:rsidRPr="00026B68">
        <w:rPr>
          <w:rFonts w:ascii="Consolas" w:eastAsia="Consolas" w:hAnsi="Consolas" w:cs="Consolas"/>
          <w:color w:val="000000"/>
          <w:shd w:val="clear" w:color="auto" w:fill="FFFF00"/>
          <w:lang w:val="en-US"/>
        </w:rPr>
        <w:t>@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Html.TextBoxFor(m =&gt;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m.horse.Name,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new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{@class = </w:t>
      </w:r>
      <w:r w:rsidRPr="00026B68">
        <w:rPr>
          <w:rFonts w:ascii="Consolas" w:eastAsia="Consolas" w:hAnsi="Consolas" w:cs="Consolas"/>
          <w:color w:val="A31515"/>
          <w:shd w:val="clear" w:color="auto" w:fill="FFFFFF"/>
          <w:lang w:val="en-US"/>
        </w:rPr>
        <w:t>"form-control"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})</w:t>
      </w:r>
    </w:p>
    <w:p w:rsidR="00E87A2D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color w:val="800000"/>
          <w:shd w:val="clear" w:color="auto" w:fill="FFFFFF"/>
        </w:rPr>
        <w:t>div</w:t>
      </w:r>
      <w:proofErr w:type="spellEnd"/>
      <w:r>
        <w:rPr>
          <w:rFonts w:ascii="Consolas" w:eastAsia="Consolas" w:hAnsi="Consolas" w:cs="Consolas"/>
          <w:color w:val="0000FF"/>
          <w:shd w:val="clear" w:color="auto" w:fill="FFFFFF"/>
        </w:rPr>
        <w:t>&gt;</w:t>
      </w:r>
    </w:p>
    <w:p w:rsidR="00E87A2D" w:rsidRDefault="00026B68">
      <w:pPr>
        <w:spacing w:after="0" w:line="240" w:lineRule="auto"/>
        <w:rPr>
          <w:rFonts w:ascii="Consolas" w:eastAsia="Consolas" w:hAnsi="Consolas" w:cs="Consolas"/>
          <w:color w:val="0000FF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</w:t>
      </w:r>
      <w:r>
        <w:rPr>
          <w:rFonts w:ascii="Consolas" w:eastAsia="Consolas" w:hAnsi="Consolas" w:cs="Consolas"/>
          <w:color w:val="0000FF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color w:val="800000"/>
          <w:shd w:val="clear" w:color="auto" w:fill="FFFFFF"/>
        </w:rPr>
        <w:t>div</w:t>
      </w:r>
      <w:proofErr w:type="spellEnd"/>
      <w:r>
        <w:rPr>
          <w:rFonts w:ascii="Consolas" w:eastAsia="Consolas" w:hAnsi="Consolas" w:cs="Consolas"/>
          <w:color w:val="0000FF"/>
          <w:shd w:val="clear" w:color="auto" w:fill="FFFFFF"/>
        </w:rPr>
        <w:t>&gt;</w:t>
      </w:r>
    </w:p>
    <w:p w:rsidR="00E87A2D" w:rsidRDefault="00E87A2D">
      <w:pPr>
        <w:spacing w:after="0" w:line="240" w:lineRule="auto"/>
        <w:rPr>
          <w:rFonts w:ascii="Consolas" w:eastAsia="Consolas" w:hAnsi="Consolas" w:cs="Consolas"/>
          <w:color w:val="0000FF"/>
          <w:shd w:val="clear" w:color="auto" w:fill="FFFFFF"/>
        </w:rPr>
      </w:pPr>
    </w:p>
    <w:p w:rsidR="00E87A2D" w:rsidRDefault="00026B68">
      <w:pPr>
        <w:spacing w:after="0" w:line="24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2) Для списков следует использовать не тэг &lt;</w:t>
      </w:r>
      <w:proofErr w:type="spellStart"/>
      <w:r>
        <w:rPr>
          <w:rFonts w:ascii="Calibri" w:eastAsia="Calibri" w:hAnsi="Calibri" w:cs="Calibri"/>
          <w:shd w:val="clear" w:color="auto" w:fill="FFFFFF"/>
        </w:rPr>
        <w:t>select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&gt;, а стандартные методы разметки </w:t>
      </w:r>
      <w:proofErr w:type="spellStart"/>
      <w:r>
        <w:rPr>
          <w:rFonts w:ascii="Calibri" w:eastAsia="Calibri" w:hAnsi="Calibri" w:cs="Calibri"/>
          <w:shd w:val="clear" w:color="auto" w:fill="FFFFFF"/>
        </w:rPr>
        <w:t>Razor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. Это позволяет записывать выбранные пользователем значения непосредственно в модель, а не передавать их через параметры запроса. Следует заметить, что в </w:t>
      </w:r>
      <w:proofErr w:type="spellStart"/>
      <w:r>
        <w:rPr>
          <w:rFonts w:ascii="Calibri" w:eastAsia="Calibri" w:hAnsi="Calibri" w:cs="Calibri"/>
          <w:shd w:val="clear" w:color="auto" w:fill="FFFFFF"/>
        </w:rPr>
        <w:t>Razor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в классе </w:t>
      </w:r>
      <w:proofErr w:type="spellStart"/>
      <w:r>
        <w:rPr>
          <w:rFonts w:ascii="Calibri" w:eastAsia="Calibri" w:hAnsi="Calibri" w:cs="Calibri"/>
          <w:shd w:val="clear" w:color="auto" w:fill="FFFFFF"/>
        </w:rPr>
        <w:t>HtmlHelper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имеются методы для создания практически всех основных </w:t>
      </w:r>
      <w:proofErr w:type="gramStart"/>
      <w:r>
        <w:rPr>
          <w:rFonts w:ascii="Calibri" w:eastAsia="Calibri" w:hAnsi="Calibri" w:cs="Calibri"/>
          <w:shd w:val="clear" w:color="auto" w:fill="FFFFFF"/>
        </w:rPr>
        <w:t xml:space="preserve">элементов  </w:t>
      </w:r>
      <w:proofErr w:type="spellStart"/>
      <w:r>
        <w:rPr>
          <w:rFonts w:ascii="Calibri" w:eastAsia="Calibri" w:hAnsi="Calibri" w:cs="Calibri"/>
          <w:shd w:val="clear" w:color="auto" w:fill="FFFFFF"/>
        </w:rPr>
        <w:t>html</w:t>
      </w:r>
      <w:proofErr w:type="spellEnd"/>
      <w:proofErr w:type="gramEnd"/>
      <w:r>
        <w:rPr>
          <w:rFonts w:ascii="Calibri" w:eastAsia="Calibri" w:hAnsi="Calibri" w:cs="Calibri"/>
          <w:shd w:val="clear" w:color="auto" w:fill="FFFFFF"/>
        </w:rPr>
        <w:t>-размет</w:t>
      </w:r>
      <w:r>
        <w:rPr>
          <w:rFonts w:ascii="Calibri" w:eastAsia="Calibri" w:hAnsi="Calibri" w:cs="Calibri"/>
          <w:shd w:val="clear" w:color="auto" w:fill="FFFFFF"/>
        </w:rPr>
        <w:t xml:space="preserve">ки, например, </w:t>
      </w:r>
      <w:proofErr w:type="spellStart"/>
      <w:r>
        <w:rPr>
          <w:rFonts w:ascii="Calibri" w:eastAsia="Calibri" w:hAnsi="Calibri" w:cs="Calibri"/>
          <w:shd w:val="clear" w:color="auto" w:fill="FFFFFF"/>
        </w:rPr>
        <w:t>checkbox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hd w:val="clear" w:color="auto" w:fill="FFFFFF"/>
        </w:rPr>
        <w:t>radiobutton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hd w:val="clear" w:color="auto" w:fill="FFFFFF"/>
        </w:rPr>
        <w:t>input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и многих других.</w:t>
      </w:r>
    </w:p>
    <w:p w:rsidR="00E87A2D" w:rsidRPr="00026B68" w:rsidRDefault="00026B68">
      <w:pPr>
        <w:spacing w:after="0" w:line="240" w:lineRule="auto"/>
        <w:rPr>
          <w:rFonts w:ascii="Calibri" w:eastAsia="Calibri" w:hAnsi="Calibri" w:cs="Calibri"/>
          <w:shd w:val="clear" w:color="auto" w:fill="FFFFFF"/>
          <w:lang w:val="en-US"/>
        </w:rPr>
      </w:pPr>
      <w:r>
        <w:rPr>
          <w:rFonts w:ascii="Calibri" w:eastAsia="Calibri" w:hAnsi="Calibri" w:cs="Calibri"/>
          <w:shd w:val="clear" w:color="auto" w:fill="FFFFFF"/>
        </w:rPr>
        <w:t>Вместо</w:t>
      </w:r>
    </w:p>
    <w:p w:rsidR="00E87A2D" w:rsidRPr="00026B68" w:rsidRDefault="00E87A2D">
      <w:pPr>
        <w:spacing w:after="0" w:line="240" w:lineRule="auto"/>
        <w:rPr>
          <w:rFonts w:ascii="Consolas" w:eastAsia="Consolas" w:hAnsi="Consolas" w:cs="Consolas"/>
          <w:shd w:val="clear" w:color="auto" w:fill="FFFFFF"/>
          <w:lang w:val="en-US"/>
        </w:rPr>
      </w:pP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label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&gt;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Gender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&lt;/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label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select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id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="HorseGender"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name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="HorseGender"&gt;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option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selected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&gt;&lt;/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option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</w:t>
      </w:r>
      <w:r w:rsidRPr="00026B68">
        <w:rPr>
          <w:rFonts w:ascii="Consolas" w:eastAsia="Consolas" w:hAnsi="Consolas" w:cs="Consolas"/>
          <w:color w:val="000000"/>
          <w:shd w:val="clear" w:color="auto" w:fill="FFFF00"/>
          <w:lang w:val="en-US"/>
        </w:rPr>
        <w:t>@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foreach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(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var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gender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in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ViewBag.Lookups[</w:t>
      </w:r>
      <w:r w:rsidRPr="00026B68">
        <w:rPr>
          <w:rFonts w:ascii="Consolas" w:eastAsia="Consolas" w:hAnsi="Consolas" w:cs="Consolas"/>
          <w:color w:val="2B91AF"/>
          <w:shd w:val="clear" w:color="auto" w:fill="FFFFFF"/>
          <w:lang w:val="en-US"/>
        </w:rPr>
        <w:t>LookupType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.Gender])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{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option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value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="</w:t>
      </w:r>
      <w:r w:rsidRPr="00026B68">
        <w:rPr>
          <w:rFonts w:ascii="Consolas" w:eastAsia="Consolas" w:hAnsi="Consolas" w:cs="Consolas"/>
          <w:color w:val="000000"/>
          <w:shd w:val="clear" w:color="auto" w:fill="FFFF00"/>
          <w:lang w:val="en-US"/>
        </w:rPr>
        <w:t>@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gender.Name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"&gt;</w:t>
      </w:r>
      <w:r w:rsidRPr="00026B68">
        <w:rPr>
          <w:rFonts w:ascii="Consolas" w:eastAsia="Consolas" w:hAnsi="Consolas" w:cs="Consolas"/>
          <w:color w:val="000000"/>
          <w:shd w:val="clear" w:color="auto" w:fill="FFFF00"/>
          <w:lang w:val="en-US"/>
        </w:rPr>
        <w:t>@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gender.Name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&lt;/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option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}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FF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&lt;/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select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&gt;</w:t>
      </w:r>
    </w:p>
    <w:p w:rsidR="00E87A2D" w:rsidRPr="00026B68" w:rsidRDefault="00E87A2D">
      <w:pPr>
        <w:spacing w:after="0" w:line="240" w:lineRule="auto"/>
        <w:rPr>
          <w:rFonts w:ascii="Consolas" w:eastAsia="Consolas" w:hAnsi="Consolas" w:cs="Consolas"/>
          <w:color w:val="0000FF"/>
          <w:shd w:val="clear" w:color="auto" w:fill="FFFFFF"/>
          <w:lang w:val="en-US"/>
        </w:rPr>
      </w:pP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FF"/>
          <w:shd w:val="clear" w:color="auto" w:fill="FFFFFF"/>
          <w:lang w:val="en-US"/>
        </w:rPr>
      </w:pPr>
      <w:r>
        <w:rPr>
          <w:rFonts w:ascii="Calibri" w:eastAsia="Calibri" w:hAnsi="Calibri" w:cs="Calibri"/>
          <w:shd w:val="clear" w:color="auto" w:fill="FFFFFF"/>
        </w:rPr>
        <w:t>Использовать</w:t>
      </w:r>
      <w:r w:rsidRPr="00026B68">
        <w:rPr>
          <w:rFonts w:ascii="Calibri" w:eastAsia="Calibri" w:hAnsi="Calibri" w:cs="Calibri"/>
          <w:shd w:val="clear" w:color="auto" w:fill="FFFFFF"/>
          <w:lang w:val="en-US"/>
        </w:rPr>
        <w:t xml:space="preserve"> 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div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class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="form-group"&gt;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div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class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="col-md-4 control-label"&gt;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    </w:t>
      </w:r>
      <w:r w:rsidRPr="00026B68">
        <w:rPr>
          <w:rFonts w:ascii="Consolas" w:eastAsia="Consolas" w:hAnsi="Consolas" w:cs="Consolas"/>
          <w:color w:val="000000"/>
          <w:shd w:val="clear" w:color="auto" w:fill="FFFF00"/>
          <w:lang w:val="en-US"/>
        </w:rPr>
        <w:t>@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Html.LabelFor(m =&gt; m.horse.GenderId)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&lt;/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div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div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class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="col-md-6"&gt;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    </w:t>
      </w:r>
      <w:r w:rsidRPr="00026B68">
        <w:rPr>
          <w:rFonts w:ascii="Consolas" w:eastAsia="Consolas" w:hAnsi="Consolas" w:cs="Consolas"/>
          <w:color w:val="000000"/>
          <w:shd w:val="clear" w:color="auto" w:fill="FFFF00"/>
          <w:lang w:val="en-US"/>
        </w:rPr>
        <w:t>@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Html.DropDownListFor(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            m =&gt; m.horse.GenderId,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lastRenderedPageBreak/>
        <w:t xml:space="preserve">                        Html.CreateSelectListFromLookup(ViewBag.Lookups[</w:t>
      </w:r>
      <w:r w:rsidRPr="00026B68">
        <w:rPr>
          <w:rFonts w:ascii="Consolas" w:eastAsia="Consolas" w:hAnsi="Consolas" w:cs="Consolas"/>
          <w:color w:val="2B91AF"/>
          <w:shd w:val="clear" w:color="auto" w:fill="FFFFFF"/>
          <w:lang w:val="en-US"/>
        </w:rPr>
        <w:t>LookupType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.Gender]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as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2B91AF"/>
          <w:shd w:val="clear" w:color="auto" w:fill="FFFFFF"/>
          <w:lang w:val="en-US"/>
        </w:rPr>
        <w:t>IEnumerable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2B91AF"/>
          <w:shd w:val="clear" w:color="auto" w:fill="FFFFFF"/>
          <w:lang w:val="en-US"/>
        </w:rPr>
        <w:t>RtLookupBa</w:t>
      </w:r>
      <w:r w:rsidRPr="00026B68">
        <w:rPr>
          <w:rFonts w:ascii="Consolas" w:eastAsia="Consolas" w:hAnsi="Consolas" w:cs="Consolas"/>
          <w:color w:val="2B91AF"/>
          <w:shd w:val="clear" w:color="auto" w:fill="FFFFFF"/>
          <w:lang w:val="en-US"/>
        </w:rPr>
        <w:t>se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&gt;),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new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{ @class = </w:t>
      </w:r>
      <w:r w:rsidRPr="00026B68">
        <w:rPr>
          <w:rFonts w:ascii="Consolas" w:eastAsia="Consolas" w:hAnsi="Consolas" w:cs="Consolas"/>
          <w:color w:val="A31515"/>
          <w:shd w:val="clear" w:color="auto" w:fill="FFFFFF"/>
          <w:lang w:val="en-US"/>
        </w:rPr>
        <w:t>"form-control"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})</w:t>
      </w:r>
    </w:p>
    <w:p w:rsidR="00E87A2D" w:rsidRPr="00026B68" w:rsidRDefault="00026B68">
      <w:pPr>
        <w:spacing w:after="0" w:line="240" w:lineRule="auto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&lt;/</w:t>
      </w:r>
      <w:r w:rsidRPr="00026B68">
        <w:rPr>
          <w:rFonts w:ascii="Consolas" w:eastAsia="Consolas" w:hAnsi="Consolas" w:cs="Consolas"/>
          <w:color w:val="800000"/>
          <w:shd w:val="clear" w:color="auto" w:fill="FFFFFF"/>
          <w:lang w:val="en-US"/>
        </w:rPr>
        <w:t>div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&gt;</w:t>
      </w:r>
    </w:p>
    <w:p w:rsidR="00E87A2D" w:rsidRDefault="00026B68">
      <w:pPr>
        <w:spacing w:after="0" w:line="240" w:lineRule="auto"/>
        <w:rPr>
          <w:rFonts w:ascii="Consolas" w:eastAsia="Consolas" w:hAnsi="Consolas" w:cs="Consolas"/>
          <w:color w:val="0000FF"/>
          <w:shd w:val="clear" w:color="auto" w:fill="FFFFFF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color w:val="800000"/>
          <w:shd w:val="clear" w:color="auto" w:fill="FFFFFF"/>
        </w:rPr>
        <w:t>div</w:t>
      </w:r>
      <w:proofErr w:type="spellEnd"/>
      <w:r>
        <w:rPr>
          <w:rFonts w:ascii="Consolas" w:eastAsia="Consolas" w:hAnsi="Consolas" w:cs="Consolas"/>
          <w:color w:val="0000FF"/>
          <w:shd w:val="clear" w:color="auto" w:fill="FFFFFF"/>
        </w:rPr>
        <w:t>&gt;</w:t>
      </w:r>
    </w:p>
    <w:p w:rsidR="00E87A2D" w:rsidRDefault="00E87A2D">
      <w:pPr>
        <w:spacing w:after="0" w:line="240" w:lineRule="auto"/>
        <w:rPr>
          <w:rFonts w:ascii="Consolas" w:eastAsia="Consolas" w:hAnsi="Consolas" w:cs="Consolas"/>
          <w:color w:val="0000FF"/>
          <w:shd w:val="clear" w:color="auto" w:fill="FFFFFF"/>
        </w:rPr>
      </w:pPr>
    </w:p>
    <w:p w:rsidR="00E87A2D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3) Рекомендуется использовать атрибут </w:t>
      </w:r>
      <w:proofErr w:type="spellStart"/>
      <w:r>
        <w:rPr>
          <w:rFonts w:ascii="Calibri" w:eastAsia="Calibri" w:hAnsi="Calibri" w:cs="Calibri"/>
          <w:shd w:val="clear" w:color="auto" w:fill="FFFFFF"/>
        </w:rPr>
        <w:t>ValidateAntiforgeryToken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для противодействия подделке межсайтовых запросов, производя верификацию </w:t>
      </w:r>
      <w:proofErr w:type="spellStart"/>
      <w:r>
        <w:rPr>
          <w:rFonts w:ascii="Calibri" w:eastAsia="Calibri" w:hAnsi="Calibri" w:cs="Calibri"/>
          <w:shd w:val="clear" w:color="auto" w:fill="FFFFFF"/>
        </w:rPr>
        <w:t>токенов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при обращении к методу действия. Для подключения данного атрибута во </w:t>
      </w:r>
      <w:proofErr w:type="spellStart"/>
      <w:r>
        <w:rPr>
          <w:rFonts w:ascii="Calibri" w:eastAsia="Calibri" w:hAnsi="Calibri" w:cs="Calibri"/>
          <w:shd w:val="clear" w:color="auto" w:fill="FFFFFF"/>
        </w:rPr>
        <w:t>View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используется метод </w:t>
      </w:r>
      <w:r>
        <w:rPr>
          <w:rFonts w:ascii="Consolas" w:eastAsia="Consolas" w:hAnsi="Consolas" w:cs="Consolas"/>
          <w:color w:val="000000"/>
          <w:shd w:val="clear" w:color="auto" w:fill="FFFF00"/>
        </w:rPr>
        <w:t>@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Html.AntiForgeryToken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().</w:t>
      </w:r>
    </w:p>
    <w:p w:rsidR="00E87A2D" w:rsidRDefault="00E87A2D">
      <w:pPr>
        <w:spacing w:after="0" w:line="240" w:lineRule="auto"/>
        <w:jc w:val="both"/>
        <w:rPr>
          <w:rFonts w:ascii="Consolas" w:eastAsia="Consolas" w:hAnsi="Consolas" w:cs="Consolas"/>
          <w:color w:val="000000"/>
          <w:shd w:val="clear" w:color="auto" w:fill="FFFFFF"/>
        </w:rPr>
      </w:pP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[</w:t>
      </w:r>
      <w:r w:rsidRPr="00026B68">
        <w:rPr>
          <w:rFonts w:ascii="Consolas" w:eastAsia="Consolas" w:hAnsi="Consolas" w:cs="Consolas"/>
          <w:color w:val="2B91AF"/>
          <w:shd w:val="clear" w:color="auto" w:fill="FFFFFF"/>
          <w:lang w:val="en-US"/>
        </w:rPr>
        <w:t>HttpPost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]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[</w:t>
      </w:r>
      <w:r w:rsidRPr="00026B68">
        <w:rPr>
          <w:rFonts w:ascii="Consolas" w:eastAsia="Consolas" w:hAnsi="Consolas" w:cs="Consolas"/>
          <w:color w:val="2B91AF"/>
          <w:shd w:val="clear" w:color="auto" w:fill="FFFFFF"/>
          <w:lang w:val="en-US"/>
        </w:rPr>
        <w:t>ValidateAntiForgeryToken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]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public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0000FF"/>
          <w:shd w:val="clear" w:color="auto" w:fill="FFFFFF"/>
          <w:lang w:val="en-US"/>
        </w:rPr>
        <w:t>async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2B91AF"/>
          <w:shd w:val="clear" w:color="auto" w:fill="FFFFFF"/>
          <w:lang w:val="en-US"/>
        </w:rPr>
        <w:t>Task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2B91AF"/>
          <w:shd w:val="clear" w:color="auto" w:fill="FFFFFF"/>
          <w:lang w:val="en-US"/>
        </w:rPr>
        <w:t>ActionResult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&gt; RaceDetails(</w:t>
      </w:r>
      <w:r w:rsidRPr="00026B68">
        <w:rPr>
          <w:rFonts w:ascii="Consolas" w:eastAsia="Consolas" w:hAnsi="Consolas" w:cs="Consolas"/>
          <w:color w:val="2B91AF"/>
          <w:shd w:val="clear" w:color="auto" w:fill="FFFFFF"/>
          <w:lang w:val="en-US"/>
        </w:rPr>
        <w:t>RaceDto</w:t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race)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{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ab/>
      </w: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ab/>
        <w:t>.....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FF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        }</w:t>
      </w:r>
    </w:p>
    <w:p w:rsidR="00E87A2D" w:rsidRPr="00026B68" w:rsidRDefault="00E87A2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E87A2D" w:rsidRPr="00026B68" w:rsidRDefault="00026B6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026B68">
        <w:rPr>
          <w:rFonts w:ascii="Calibri" w:eastAsia="Calibri" w:hAnsi="Calibri" w:cs="Calibri"/>
          <w:lang w:val="en-US"/>
        </w:rPr>
        <w:t xml:space="preserve">4) </w:t>
      </w:r>
      <w:proofErr w:type="spellStart"/>
      <w:r>
        <w:rPr>
          <w:rFonts w:ascii="Calibri" w:eastAsia="Calibri" w:hAnsi="Calibri" w:cs="Calibri"/>
        </w:rPr>
        <w:t>Преимущетсва</w:t>
      </w:r>
      <w:proofErr w:type="spellEnd"/>
      <w:r w:rsidRPr="00026B68">
        <w:rPr>
          <w:rFonts w:ascii="Calibri" w:eastAsia="Calibri" w:hAnsi="Calibri" w:cs="Calibri"/>
          <w:lang w:val="en-US"/>
        </w:rPr>
        <w:t xml:space="preserve"> Eager </w:t>
      </w:r>
      <w:r>
        <w:rPr>
          <w:rFonts w:ascii="Calibri" w:eastAsia="Calibri" w:hAnsi="Calibri" w:cs="Calibri"/>
        </w:rPr>
        <w:t>и</w:t>
      </w:r>
      <w:r w:rsidRPr="00026B68">
        <w:rPr>
          <w:rFonts w:ascii="Calibri" w:eastAsia="Calibri" w:hAnsi="Calibri" w:cs="Calibri"/>
          <w:lang w:val="en-US"/>
        </w:rPr>
        <w:t xml:space="preserve"> Lazy load-</w:t>
      </w:r>
      <w:proofErr w:type="spellStart"/>
      <w:r>
        <w:rPr>
          <w:rFonts w:ascii="Calibri" w:eastAsia="Calibri" w:hAnsi="Calibri" w:cs="Calibri"/>
        </w:rPr>
        <w:t>ов</w:t>
      </w:r>
      <w:proofErr w:type="spellEnd"/>
    </w:p>
    <w:p w:rsidR="00E87A2D" w:rsidRPr="00026B68" w:rsidRDefault="00026B68">
      <w:pPr>
        <w:spacing w:after="200" w:line="276" w:lineRule="auto"/>
        <w:jc w:val="both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</w:rPr>
        <w:t>Eager-load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лучше использовать, когда требуется частое обращение к базе данных. Все данные загружаются непосредственно при обращении к сущности, обычно это делается с помощью одного запроса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>, возвращающего все данные. Используется</w:t>
      </w:r>
      <w:r w:rsidRPr="00026B6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</w:t>
      </w:r>
      <w:r w:rsidRPr="00026B6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помощью</w:t>
      </w:r>
      <w:r w:rsidRPr="00026B6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метода</w:t>
      </w:r>
      <w:r w:rsidRPr="00026B68">
        <w:rPr>
          <w:rFonts w:ascii="Calibri" w:eastAsia="Calibri" w:hAnsi="Calibri" w:cs="Calibri"/>
          <w:lang w:val="en-US"/>
        </w:rPr>
        <w:t xml:space="preserve"> Include: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026B68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protect</w:t>
      </w:r>
      <w:r w:rsidRPr="00026B68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ed</w:t>
      </w:r>
      <w:proofErr w:type="gramEnd"/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override</w:t>
      </w: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026B68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IQueryable</w:t>
      </w: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r w:rsidRPr="00026B68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Horse</w:t>
      </w: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 EagerLoadItems()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 w:rsidRPr="00026B68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_table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.Include(x =&gt; x.Father)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.Include(x =&gt; x.Mother)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.Include(x =&gt; x.Owner)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.Include(x =&gt; x.BirthOwner)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.Include(x =&gt; x.HorseBreed)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.Include(x =&gt; x.HorseColor)</w:t>
      </w:r>
    </w:p>
    <w:p w:rsidR="00E87A2D" w:rsidRPr="00026B68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.Include(x =&gt; x.Gender)</w:t>
      </w:r>
    </w:p>
    <w:p w:rsidR="00E87A2D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026B68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Include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(x =&gt;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x.RacetrackStats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E87A2D" w:rsidRDefault="00026B68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E87A2D" w:rsidRDefault="00E87A2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87A2D" w:rsidRDefault="00026B6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данном случае вместо 8 запросов для каждой из таблиц будет выполнен один общ</w:t>
      </w:r>
      <w:r>
        <w:rPr>
          <w:rFonts w:ascii="Calibri" w:eastAsia="Calibri" w:hAnsi="Calibri" w:cs="Calibri"/>
        </w:rPr>
        <w:t>ий.</w:t>
      </w:r>
    </w:p>
    <w:p w:rsidR="00E87A2D" w:rsidRDefault="00E87A2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87A2D" w:rsidRDefault="00026B6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</w:t>
      </w:r>
      <w:proofErr w:type="spellStart"/>
      <w:r>
        <w:rPr>
          <w:rFonts w:ascii="Calibri" w:eastAsia="Calibri" w:hAnsi="Calibri" w:cs="Calibri"/>
        </w:rPr>
        <w:t>Lazy-load</w:t>
      </w:r>
      <w:proofErr w:type="spellEnd"/>
      <w:r>
        <w:rPr>
          <w:rFonts w:ascii="Calibri" w:eastAsia="Calibri" w:hAnsi="Calibri" w:cs="Calibri"/>
        </w:rPr>
        <w:t xml:space="preserve"> данные загружаются только тогда, когда в этом возникает непосредственная необходимость. Если обращение к этим данным в ходе работы и не потребуется, то таким образом будет достигнут выигрыш во времени</w:t>
      </w:r>
      <w:bookmarkStart w:id="0" w:name="_GoBack"/>
      <w:bookmarkEnd w:id="0"/>
      <w:r>
        <w:rPr>
          <w:rFonts w:ascii="Calibri" w:eastAsia="Calibri" w:hAnsi="Calibri" w:cs="Calibri"/>
        </w:rPr>
        <w:t xml:space="preserve"> благодаря тому, что ресурсы не трати</w:t>
      </w:r>
      <w:r>
        <w:rPr>
          <w:rFonts w:ascii="Calibri" w:eastAsia="Calibri" w:hAnsi="Calibri" w:cs="Calibri"/>
        </w:rPr>
        <w:t xml:space="preserve">лись на лишние операции. Однако если же такая необходимость возникнет, то вместо одного запроса, как в случае </w:t>
      </w:r>
      <w:proofErr w:type="spellStart"/>
      <w:r>
        <w:rPr>
          <w:rFonts w:ascii="Calibri" w:eastAsia="Calibri" w:hAnsi="Calibri" w:cs="Calibri"/>
        </w:rPr>
        <w:t>Eager-load</w:t>
      </w:r>
      <w:proofErr w:type="spellEnd"/>
      <w:r>
        <w:rPr>
          <w:rFonts w:ascii="Calibri" w:eastAsia="Calibri" w:hAnsi="Calibri" w:cs="Calibri"/>
        </w:rPr>
        <w:t xml:space="preserve">, потребуется совершать отдельный </w:t>
      </w:r>
      <w:proofErr w:type="gramStart"/>
      <w:r>
        <w:rPr>
          <w:rFonts w:ascii="Calibri" w:eastAsia="Calibri" w:hAnsi="Calibri" w:cs="Calibri"/>
        </w:rPr>
        <w:t>запрос  для</w:t>
      </w:r>
      <w:proofErr w:type="gramEnd"/>
      <w:r>
        <w:rPr>
          <w:rFonts w:ascii="Calibri" w:eastAsia="Calibri" w:hAnsi="Calibri" w:cs="Calibri"/>
        </w:rPr>
        <w:t xml:space="preserve"> подключения каждой из связанных таблиц.</w:t>
      </w:r>
    </w:p>
    <w:sectPr w:rsidR="00E8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2D"/>
    <w:rsid w:val="00026B68"/>
    <w:rsid w:val="00E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4588A3-2100-4DAE-A4FE-B0A324DD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2016-07-26T15:10:00Z</dcterms:created>
  <dcterms:modified xsi:type="dcterms:W3CDTF">2016-07-26T15:10:00Z</dcterms:modified>
</cp:coreProperties>
</file>