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ЧЕК-ЛИСТ ДЫМОВОГО ТЕСТИРОВАНИЯ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Проект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Dodo Pizza Moscow (https://dodopizza.ru/moscow)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Цель тестирования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Дымовое тестирование основного пользовательского функционала веб-сервиса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Тип тестирования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Smoke testing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Инструменты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Python 3, Selenium WebDriver 4, pytest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Окружение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Windows / Google Chrome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94"/>
            <w:shd w:val="clear" w:color="auto" w:fill="D9D9D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теста</w:t>
            </w:r>
          </w:p>
        </w:tc>
        <w:tc>
          <w:tcPr>
            <w:tcW w:type="dxa" w:w="1134"/>
            <w:shd w:val="clear" w:color="auto" w:fill="D9D9D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402"/>
            <w:shd w:val="clear" w:color="auto" w:fill="D9D9D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1247"/>
            <w:shd w:val="clear" w:color="auto" w:fill="D9D9D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79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TC-01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Открытие главной страницы</w:t>
            </w:r>
          </w:p>
        </w:tc>
        <w:tc>
          <w:tcPr>
            <w:tcW w:type="dxa" w:w="11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Smoke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Главная страница Dodo Pizza загружается корректно</w:t>
            </w:r>
          </w:p>
        </w:tc>
        <w:tc>
          <w:tcPr>
            <w:tcW w:type="dxa" w:w="124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Успешно</w:t>
            </w:r>
          </w:p>
        </w:tc>
      </w:tr>
      <w:tr>
        <w:tc>
          <w:tcPr>
            <w:tcW w:type="dxa" w:w="79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TC-02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отображения каталога товаров</w:t>
            </w:r>
          </w:p>
        </w:tc>
        <w:tc>
          <w:tcPr>
            <w:tcW w:type="dxa" w:w="11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Smoke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 странице отображаются карточки товаров и кнопки выбора</w:t>
            </w:r>
          </w:p>
        </w:tc>
        <w:tc>
          <w:tcPr>
            <w:tcW w:type="dxa" w:w="124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Успешно</w:t>
            </w:r>
          </w:p>
        </w:tc>
      </w:tr>
      <w:tr>
        <w:tc>
          <w:tcPr>
            <w:tcW w:type="dxa" w:w="79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TC-03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Скролл до блока «Пиццы» по локатору</w:t>
            </w:r>
          </w:p>
        </w:tc>
        <w:tc>
          <w:tcPr>
            <w:tcW w:type="dxa" w:w="11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Smoke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Страница прокручивается до целевого блока</w:t>
            </w:r>
          </w:p>
        </w:tc>
        <w:tc>
          <w:tcPr>
            <w:tcW w:type="dxa" w:w="124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Успешно</w:t>
            </w:r>
          </w:p>
        </w:tc>
      </w:tr>
      <w:tr>
        <w:tc>
          <w:tcPr>
            <w:tcW w:type="dxa" w:w="79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TC-04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Открытие карточки/конструктора товара</w:t>
            </w:r>
          </w:p>
        </w:tc>
        <w:tc>
          <w:tcPr>
            <w:tcW w:type="dxa" w:w="11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Smoke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После нажатия «Выбрать» открывается окно товара</w:t>
            </w:r>
          </w:p>
        </w:tc>
        <w:tc>
          <w:tcPr>
            <w:tcW w:type="dxa" w:w="124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Успешно</w:t>
            </w:r>
          </w:p>
        </w:tc>
      </w:tr>
      <w:tr>
        <w:tc>
          <w:tcPr>
            <w:tcW w:type="dxa" w:w="79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TC-05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Добавление товара в корзину</w:t>
            </w:r>
          </w:p>
        </w:tc>
        <w:tc>
          <w:tcPr>
            <w:tcW w:type="dxa" w:w="11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Smoke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Товар добавляется, состояние корзины обновляется</w:t>
            </w:r>
          </w:p>
        </w:tc>
        <w:tc>
          <w:tcPr>
            <w:tcW w:type="dxa" w:w="124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Успешно</w:t>
            </w:r>
          </w:p>
        </w:tc>
      </w:tr>
      <w:tr>
        <w:tc>
          <w:tcPr>
            <w:tcW w:type="dxa" w:w="79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TC-06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Открытие окна входа и ввод телефона</w:t>
            </w:r>
          </w:p>
        </w:tc>
        <w:tc>
          <w:tcPr>
            <w:tcW w:type="dxa" w:w="1134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Smoke</w:t>
            </w:r>
          </w:p>
        </w:tc>
        <w:tc>
          <w:tcPr>
            <w:tcW w:type="dxa" w:w="3402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Открывается форма входа, поле телефона принимает ввод</w:t>
            </w:r>
          </w:p>
        </w:tc>
        <w:tc>
          <w:tcPr>
            <w:tcW w:type="dxa" w:w="1247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Успешно</w:t>
            </w:r>
          </w:p>
        </w:tc>
      </w:tr>
    </w:tbl>
    <w:p>
      <w:pPr>
        <w:jc w:val="left"/>
      </w:pPr>
      <w:r>
        <w:rPr>
          <w:rFonts w:ascii="Times New Roman" w:hAnsi="Times New Roman"/>
          <w:i/>
          <w:sz w:val="20"/>
        </w:rPr>
        <w:t>Примечание: тесты ориентированы на проверку ключевого функционала витрины, выбора товара и корзины.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