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FA8" w:rsidRPr="00C94EDB" w:rsidRDefault="001E2D24" w:rsidP="002C27E8">
      <w:pPr>
        <w:spacing w:line="360" w:lineRule="auto"/>
        <w:ind w:firstLine="0"/>
        <w:jc w:val="center"/>
        <w:rPr>
          <w:lang w:val="ru-RU"/>
        </w:rPr>
      </w:pPr>
      <w:bookmarkStart w:id="0" w:name="_GoBack"/>
      <w:bookmarkEnd w:id="0"/>
      <w:r w:rsidRPr="00C94EDB">
        <w:rPr>
          <w:rFonts w:eastAsia="Times New Roman"/>
          <w:lang w:val="ru-RU"/>
        </w:rPr>
        <w:t>Министерство науки и высшего образования Российской Федерации</w:t>
      </w:r>
    </w:p>
    <w:p w:rsidR="00863FA8" w:rsidRPr="00C94EDB" w:rsidRDefault="001E2D24" w:rsidP="002C27E8">
      <w:pPr>
        <w:spacing w:line="360" w:lineRule="auto"/>
        <w:ind w:firstLine="0"/>
        <w:jc w:val="center"/>
        <w:rPr>
          <w:lang w:val="ru-RU"/>
        </w:rPr>
      </w:pPr>
      <w:r w:rsidRPr="00C94EDB">
        <w:rPr>
          <w:rFonts w:eastAsia="Times New Roman"/>
          <w:lang w:val="ru-RU"/>
        </w:rPr>
        <w:t>ФГАОУ ВО</w:t>
      </w:r>
    </w:p>
    <w:p w:rsidR="00863FA8" w:rsidRPr="00C94EDB" w:rsidRDefault="001E2D24" w:rsidP="002C27E8">
      <w:pPr>
        <w:spacing w:line="360" w:lineRule="auto"/>
        <w:ind w:firstLine="0"/>
        <w:jc w:val="center"/>
        <w:rPr>
          <w:lang w:val="ru-RU"/>
        </w:rPr>
      </w:pPr>
      <w:r w:rsidRPr="00C94EDB">
        <w:rPr>
          <w:rFonts w:eastAsia="Times New Roman"/>
          <w:lang w:val="ru-RU"/>
        </w:rPr>
        <w:t>Национальный исследовательский технологический университет «МИСИС»</w:t>
      </w:r>
    </w:p>
    <w:p w:rsidR="00863FA8" w:rsidRPr="00C94EDB" w:rsidRDefault="001E2D24">
      <w:pPr>
        <w:spacing w:line="240" w:lineRule="auto"/>
        <w:ind w:firstLine="0"/>
        <w:jc w:val="center"/>
        <w:rPr>
          <w:lang w:val="ru-RU"/>
        </w:rPr>
      </w:pPr>
      <w:r w:rsidRPr="00C94EDB">
        <w:rPr>
          <w:rFonts w:eastAsia="Times New Roman"/>
          <w:sz w:val="20"/>
          <w:lang w:val="ru-RU"/>
        </w:rPr>
        <w:t>________________________________________________________________</w:t>
      </w:r>
      <w:r w:rsidR="00C94EDB">
        <w:rPr>
          <w:rFonts w:eastAsia="Times New Roman"/>
          <w:sz w:val="20"/>
          <w:lang w:val="ru-RU"/>
        </w:rPr>
        <w:t>_____________________________</w:t>
      </w:r>
    </w:p>
    <w:p w:rsidR="002C27E8" w:rsidRDefault="002C27E8" w:rsidP="002C27E8">
      <w:pPr>
        <w:spacing w:line="240" w:lineRule="auto"/>
        <w:ind w:firstLine="0"/>
        <w:jc w:val="center"/>
        <w:rPr>
          <w:rFonts w:eastAsia="Times New Roman"/>
          <w:lang w:val="ru-RU"/>
        </w:rPr>
      </w:pPr>
    </w:p>
    <w:p w:rsidR="002C27E8" w:rsidRDefault="001E2D24" w:rsidP="002C27E8">
      <w:pPr>
        <w:spacing w:line="360" w:lineRule="auto"/>
        <w:ind w:firstLine="0"/>
        <w:jc w:val="center"/>
        <w:rPr>
          <w:rFonts w:eastAsia="Times New Roman"/>
          <w:lang w:val="ru-RU"/>
        </w:rPr>
      </w:pPr>
      <w:r w:rsidRPr="00C94EDB">
        <w:rPr>
          <w:rFonts w:eastAsia="Times New Roman"/>
          <w:lang w:val="ru-RU"/>
        </w:rPr>
        <w:t>Институт информационных технологий и компьютерных наук (ИТКН)</w:t>
      </w:r>
    </w:p>
    <w:p w:rsidR="002C27E8" w:rsidRDefault="001E2D24" w:rsidP="002C27E8">
      <w:pPr>
        <w:spacing w:line="360" w:lineRule="auto"/>
        <w:ind w:firstLine="0"/>
        <w:jc w:val="center"/>
        <w:rPr>
          <w:rFonts w:eastAsia="Times New Roman"/>
          <w:lang w:val="ru-RU"/>
        </w:rPr>
      </w:pPr>
      <w:r w:rsidRPr="00C94EDB">
        <w:rPr>
          <w:rFonts w:eastAsia="Times New Roman"/>
          <w:lang w:val="ru-RU"/>
        </w:rPr>
        <w:t>Кафедра инфокоммуникационных технологий (ИКТ)</w:t>
      </w:r>
    </w:p>
    <w:p w:rsidR="002C27E8" w:rsidRPr="00C94EDB" w:rsidRDefault="002C27E8" w:rsidP="002C27E8">
      <w:pPr>
        <w:spacing w:line="360" w:lineRule="auto"/>
        <w:ind w:firstLine="0"/>
        <w:jc w:val="center"/>
        <w:rPr>
          <w:lang w:val="ru-RU"/>
        </w:rPr>
      </w:pPr>
    </w:p>
    <w:p w:rsidR="00863FA8" w:rsidRPr="00C94EDB" w:rsidRDefault="001E2D24" w:rsidP="002C27E8">
      <w:pPr>
        <w:pStyle w:val="aa"/>
        <w:spacing w:before="960" w:after="0" w:line="360" w:lineRule="auto"/>
        <w:jc w:val="center"/>
        <w:rPr>
          <w:lang w:val="ru-RU"/>
        </w:rPr>
      </w:pPr>
      <w:r>
        <w:t>ОТЧЕТ ПО СЕМЕСТРОВОЙ РАБОТЕ</w:t>
      </w:r>
    </w:p>
    <w:p w:rsidR="00863FA8" w:rsidRPr="00C94EDB" w:rsidRDefault="001E2D24" w:rsidP="002C27E8">
      <w:pPr>
        <w:spacing w:before="60" w:line="360" w:lineRule="auto"/>
        <w:ind w:firstLine="0"/>
        <w:jc w:val="center"/>
        <w:rPr>
          <w:lang w:val="ru-RU"/>
        </w:rPr>
      </w:pPr>
      <w:r>
        <w:t>по дисциплине «Интеллектуальный анализ данных»</w:t>
      </w:r>
    </w:p>
    <w:p w:rsidR="00863FA8" w:rsidRPr="00C94EDB" w:rsidRDefault="001E2D24" w:rsidP="002C27E8">
      <w:pPr>
        <w:spacing w:before="160" w:line="360" w:lineRule="auto"/>
        <w:ind w:firstLine="0"/>
        <w:jc w:val="center"/>
        <w:rPr>
          <w:lang w:val="ru-RU"/>
        </w:rPr>
      </w:pPr>
      <w:r>
        <w:t>на тему «Прогнозирование цены акций Microsoft</w:t>
      </w:r>
    </w:p>
    <w:p w:rsidR="00C94EDB" w:rsidRPr="002C27E8" w:rsidRDefault="001E2D24" w:rsidP="002C27E8">
      <w:pPr>
        <w:spacing w:line="360" w:lineRule="auto"/>
        <w:ind w:firstLine="0"/>
        <w:jc w:val="center"/>
        <w:rPr>
          <w:lang w:val="ru-RU"/>
        </w:rPr>
      </w:pPr>
      <w:r>
        <w:t>на основе котировок и корпоративных публикаций»</w:t>
      </w:r>
    </w:p>
    <w:p w:rsidR="00863FA8" w:rsidRPr="00C94EDB" w:rsidRDefault="001E2D24" w:rsidP="002C27E8">
      <w:pPr>
        <w:spacing w:before="920" w:line="360" w:lineRule="auto"/>
        <w:ind w:firstLine="0"/>
        <w:jc w:val="right"/>
        <w:rPr>
          <w:lang w:val="ru-RU"/>
        </w:rPr>
      </w:pPr>
      <w:r w:rsidRPr="00C94EDB">
        <w:rPr>
          <w:rFonts w:eastAsia="Times New Roman"/>
          <w:lang w:val="ru-RU"/>
        </w:rPr>
        <w:t xml:space="preserve">Выполнил: </w:t>
      </w:r>
      <w:r w:rsidR="00C94EDB">
        <w:rPr>
          <w:rFonts w:eastAsia="Times New Roman"/>
          <w:lang w:val="ru-RU"/>
        </w:rPr>
        <w:br/>
      </w:r>
      <w:r w:rsidRPr="00C94EDB">
        <w:rPr>
          <w:rFonts w:eastAsia="Times New Roman"/>
          <w:lang w:val="ru-RU"/>
        </w:rPr>
        <w:t>студент группы МПИ-26-4</w:t>
      </w:r>
      <w:r w:rsidRPr="00C94EDB">
        <w:rPr>
          <w:rFonts w:eastAsia="Times New Roman"/>
          <w:lang w:val="ru-RU"/>
        </w:rPr>
        <w:br/>
        <w:t>Половинка В. А.</w:t>
      </w:r>
    </w:p>
    <w:p w:rsidR="00C94EDB" w:rsidRPr="00C94EDB" w:rsidRDefault="00C94EDB" w:rsidP="002C27E8">
      <w:pPr>
        <w:spacing w:before="840" w:line="360" w:lineRule="auto"/>
        <w:ind w:firstLine="0"/>
        <w:jc w:val="right"/>
        <w:rPr>
          <w:lang w:val="ru-RU"/>
        </w:rPr>
      </w:pPr>
      <w:r>
        <w:t>Проверил:</w:t>
      </w:r>
      <w:r>
        <w:br/>
        <w:t>к. т. н., доцент</w:t>
      </w:r>
      <w:r>
        <w:br/>
        <w:t>Тетерин Н. Н.</w:t>
      </w:r>
    </w:p>
    <w:p w:rsidR="00863FA8" w:rsidRPr="00C94EDB" w:rsidRDefault="002C27E8">
      <w:pPr>
        <w:spacing w:before="1500" w:line="240" w:lineRule="auto"/>
        <w:ind w:firstLine="0"/>
        <w:jc w:val="center"/>
        <w:rPr>
          <w:lang w:val="ru-RU"/>
        </w:rPr>
      </w:pPr>
      <w:r>
        <w:rPr>
          <w:rFonts w:eastAsia="Times New Roman"/>
          <w:lang w:val="ru-RU"/>
        </w:rPr>
        <w:br/>
      </w:r>
      <w:r>
        <w:rPr>
          <w:rFonts w:eastAsia="Times New Roman"/>
          <w:lang w:val="ru-RU"/>
        </w:rPr>
        <w:br/>
      </w:r>
      <w:r>
        <w:rPr>
          <w:rFonts w:eastAsia="Times New Roman"/>
          <w:lang w:val="ru-RU"/>
        </w:rPr>
        <w:br/>
      </w:r>
      <w:r w:rsidR="001E2D24" w:rsidRPr="00C94EDB">
        <w:rPr>
          <w:rFonts w:eastAsia="Times New Roman"/>
          <w:lang w:val="ru-RU"/>
        </w:rPr>
        <w:t>Москва, 2026</w:t>
      </w:r>
    </w:p>
    <w:p w:rsidR="00EA1FBB" w:rsidRDefault="0078004F">
      <w:pPr>
        <w:pageBreakBefore/>
        <w:spacing w:after="240"/>
        <w:ind w:firstLine="0"/>
      </w:pPr>
      <w:r>
        <w:rPr>
          <w:b/>
        </w:rPr>
        <w:lastRenderedPageBreak/>
        <w:t>СОДЕРЖАНИЕ</w:t>
      </w:r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r>
        <w:fldChar w:fldCharType="begin"/>
      </w:r>
      <w:r>
        <w:instrText xml:space="preserve"> TOC \o "1-1" \h \z </w:instrText>
      </w:r>
      <w:r>
        <w:fldChar w:fldCharType="separate"/>
      </w:r>
      <w:hyperlink w:anchor="_Toc243078425" w:history="1">
        <w:r w:rsidRPr="003F7688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3078426" w:history="1">
        <w:r w:rsidRPr="003F7688">
          <w:rPr>
            <w:rStyle w:val="aff8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3078427" w:history="1">
        <w:r w:rsidRPr="003F7688">
          <w:rPr>
            <w:rStyle w:val="aff8"/>
            <w:noProof/>
          </w:rPr>
          <w:t>2 ИСТОЧНИКИ И ВРЕМЕННАЯ ДОСТУПНОСТЬ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3078428" w:history="1">
        <w:r w:rsidRPr="003F7688">
          <w:rPr>
            <w:rStyle w:val="aff8"/>
            <w:noProof/>
          </w:rPr>
          <w:t>3 АРХИТЕКТУРА И АВТОМАТИЧЕСКАЯ ЗАГРУЗКА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3078429" w:history="1">
        <w:r w:rsidRPr="003F7688">
          <w:rPr>
            <w:rStyle w:val="aff8"/>
            <w:noProof/>
          </w:rPr>
          <w:t>4 ПОДГОТОВКА И ИССЛЕДОВАНИЕ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3078430" w:history="1">
        <w:r w:rsidRPr="003F7688">
          <w:rPr>
            <w:rStyle w:val="aff8"/>
            <w:noProof/>
          </w:rPr>
          <w:t>5 ФОРМИРОВАНИЕ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3078431" w:history="1">
        <w:r w:rsidRPr="003F7688">
          <w:rPr>
            <w:rStyle w:val="aff8"/>
            <w:noProof/>
          </w:rPr>
          <w:t>6 МОДЕЛИ И ПРОТОКОЛ ЭКСПЕРИМЕНТА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3078432" w:history="1">
        <w:r w:rsidRPr="003F7688">
          <w:rPr>
            <w:rStyle w:val="aff8"/>
            <w:noProof/>
          </w:rPr>
          <w:t>7 РЕЗУЛЬТАТЫ И ОШИБКИ ПРОГНОЗА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3078433" w:history="1">
        <w:r w:rsidRPr="003F7688">
          <w:rPr>
            <w:rStyle w:val="aff8"/>
            <w:noProof/>
          </w:rPr>
          <w:t>8 ИНТЕРПРЕТИРУЕМОСТЬ RIDGE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3078434" w:history="1">
        <w:r w:rsidRPr="003F7688">
          <w:rPr>
            <w:rStyle w:val="aff8"/>
            <w:noProof/>
          </w:rPr>
          <w:t>9 ИНТЕРФЕЙС И РАБОЧЕЕ ОБНОВЛЕНИЕ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3078435" w:history="1">
        <w:r w:rsidRPr="003F7688">
          <w:rPr>
            <w:rStyle w:val="aff8"/>
            <w:noProof/>
          </w:rPr>
          <w:t>10 ПРОВЕРКА И ВОСПРОИЗВОДИМОСТЬ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3078436" w:history="1">
        <w:r w:rsidRPr="003F7688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3078437" w:history="1">
        <w:r w:rsidRPr="003F7688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3078438" w:history="1">
        <w:r w:rsidRPr="003F7688">
          <w:rPr>
            <w:rStyle w:val="aff8"/>
            <w:noProof/>
          </w:rPr>
          <w:t>ПРИЛОЖЕНИЕ А СОСТАВ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78004F" w:rsidRDefault="0078004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3078439" w:history="1">
        <w:r w:rsidRPr="003F7688">
          <w:rPr>
            <w:rStyle w:val="aff8"/>
            <w:noProof/>
          </w:rPr>
          <w:t>ПРИЛОЖЕНИЕ Б КОМАНДЫ И АРТЕФАКТЫ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_Toc243078439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A1FBB" w:rsidRDefault="0078004F">
      <w:pPr>
        <w:ind w:firstLine="0"/>
      </w:pPr>
      <w:r>
        <w:fldChar w:fldCharType="end"/>
      </w:r>
    </w:p>
    <w:p w:rsidR="00EA1FBB" w:rsidRDefault="0078004F">
      <w:pPr>
        <w:pStyle w:val="1"/>
      </w:pPr>
      <w:bookmarkStart w:id="1" w:name="_Toc243078425"/>
      <w:r>
        <w:lastRenderedPageBreak/>
        <w:t>ВВЕДЕНИЕ</w:t>
      </w:r>
      <w:bookmarkEnd w:id="1"/>
    </w:p>
    <w:p w:rsidR="00EA1FBB" w:rsidRDefault="0078004F">
      <w:pPr>
        <w:jc w:val="both"/>
      </w:pPr>
      <w:r>
        <w:t xml:space="preserve">В работе разработана система </w:t>
      </w:r>
      <w:r>
        <w:t>прогнозирования цены закрытия акции Microsoft на следующую торговую сессию. Система объединяет дневные котировки и тексты корпоративных пресс-релизов, автоматически собирает данные, формирует признаки, сравнивает модели и показывает результаты в интерактив</w:t>
      </w:r>
      <w:r>
        <w:t>ном интерфейсе. Основной исследовательский вопрос состоит в том, улучшают ли текстовые признаки прогноз относительно использования только рыночных данных.</w:t>
      </w:r>
    </w:p>
    <w:p w:rsidR="00EA1FBB" w:rsidRDefault="0078004F">
      <w:pPr>
        <w:jc w:val="both"/>
      </w:pPr>
      <w:r>
        <w:t>Результат эксперимента оказался отрицательным в отношении преимущества сложных моделей. На отложенном</w:t>
      </w:r>
      <w:r>
        <w:t xml:space="preserve"> периоде из 252 сессий наивный прогноз последнего закрытия получил MAE 6,1801 USD и RMSE 8,8650 USD. Лучший обучаемый вариант, выбранный заранее на валидационной части, — Ridge с рыночными признаками — получил MAE 6,4145 USD. Добавление текстов немного уху</w:t>
      </w:r>
      <w:r>
        <w:t>дшило Ridge и немного улучшило случайный лес, однако ни один обучаемый вариант не превзошёл базовый прогноз. Эти результаты относятся к выбранной акции, источникам, признакам и временному разбиению.</w:t>
      </w:r>
    </w:p>
    <w:p w:rsidR="00EA1FBB" w:rsidRDefault="0078004F">
      <w:pPr>
        <w:jc w:val="both"/>
      </w:pPr>
      <w:r>
        <w:t>Цель проекта заключается в построении воспроизводимого ан</w:t>
      </w:r>
      <w:r>
        <w:t>алитического процесса, а не в демонстрации заранее заданного выигрыша модели. Для достижения цели реализованы загрузка двух разнородных источников, хранение исходных ответов и версий, проверка качества, единая функция признаков, временная валидация, интерп</w:t>
      </w:r>
      <w:r>
        <w:t>ретация прогнозов и пользовательский дашборд. Отдельно проверено восстановление эксперимента в новом программном окружении.</w:t>
      </w:r>
    </w:p>
    <w:p w:rsidR="00EA1FBB" w:rsidRDefault="0078004F">
      <w:pPr>
        <w:jc w:val="both"/>
      </w:pPr>
      <w:r>
        <w:t>Объект исследования — дневная динамика обыкновенной акции Microsoft с тикером MSFT. Предмет исследования — связь доступной перед нач</w:t>
      </w:r>
      <w:r>
        <w:t>алом сессии рыночной и текстовой информации с ценой следующего закрытия. Объём торгов используется как дополнительный признак; самостоятельная модель его прогноза не строится. Работа выполнена в рамках варианта «Фондовый рынок» по дисциплине «Интеллектуаль</w:t>
      </w:r>
      <w:r>
        <w:t>ный анализ данных» [1].</w:t>
      </w:r>
    </w:p>
    <w:p w:rsidR="00EA1FBB" w:rsidRDefault="0078004F">
      <w:pPr>
        <w:jc w:val="both"/>
      </w:pPr>
      <w:r>
        <w:t>В дополнительной части рассматривается интерпретируемость: два способа оценки важности, разложение отдельного прогноза, графики зависимости и сравнение периодов. Поскольку основным прогнозом выбран прозрачный baseline, подробный ана</w:t>
      </w:r>
      <w:r>
        <w:t>лиз проводится для лучшей обучаемой модели Ridge с явным указанием её качества относительно базовой модели.</w:t>
      </w:r>
    </w:p>
    <w:p w:rsidR="00EA1FBB" w:rsidRDefault="0078004F">
      <w:pPr>
        <w:jc w:val="both"/>
      </w:pPr>
      <w:r>
        <w:t>Числовые таблицы и графики построены по сохранённым результатам проекта. Исходный код и история разработки доступны в репозитории [10].</w:t>
      </w:r>
    </w:p>
    <w:p w:rsidR="00EA1FBB" w:rsidRDefault="0078004F">
      <w:pPr>
        <w:pStyle w:val="1"/>
      </w:pPr>
      <w:bookmarkStart w:id="2" w:name="_Toc243078426"/>
      <w:r>
        <w:lastRenderedPageBreak/>
        <w:t>1 ПОСТАНОВКА</w:t>
      </w:r>
      <w:r>
        <w:t xml:space="preserve"> ЗАДАЧИ</w:t>
      </w:r>
      <w:bookmarkEnd w:id="2"/>
    </w:p>
    <w:p w:rsidR="00EA1FBB" w:rsidRDefault="0078004F">
      <w:pPr>
        <w:pStyle w:val="21"/>
      </w:pPr>
      <w:r>
        <w:t>1.1 Целевая величина и момент прогноза</w:t>
      </w:r>
    </w:p>
    <w:p w:rsidR="00EA1FBB" w:rsidRDefault="0078004F">
      <w:pPr>
        <w:jc w:val="both"/>
      </w:pPr>
      <w:r>
        <w:t>Пусть C(t) — обычная цена закрытия MSFT на завершённой торговой сессии t. Требуется оценить C(t+1), где t+1 означает следующую сессию NASDAQ, а не следующий календарный день. Итоговая величина и метрики выража</w:t>
      </w:r>
      <w:r>
        <w:t>ются в долларах США за одну акцию. Такой выбор позволяет непосредственно сопоставлять результат модели и наблюдаемую биржевую цену.</w:t>
      </w:r>
    </w:p>
    <w:p w:rsidR="00EA1FBB" w:rsidRDefault="0078004F">
      <w:pPr>
        <w:jc w:val="both"/>
      </w:pPr>
      <w:r>
        <w:t>Момент прогноза установлен за 30 минут до регулярного открытия следующей сессии. В исследуемом периоде это 09:00 по часовому</w:t>
      </w:r>
      <w:r>
        <w:t xml:space="preserve"> поясу America/New_York. К этому моменту в признаки включается предыдущая завершённая дневная свеча; текущие open, high, low, close и volume не используются. Если между сессиями находятся выходные или праздники, горизонт сохраняется до следующего открытия </w:t>
      </w:r>
      <w:r>
        <w:t>по календарю.</w:t>
      </w:r>
    </w:p>
    <w:p w:rsidR="00EA1FBB" w:rsidRDefault="0078004F">
      <w:pPr>
        <w:jc w:val="both"/>
      </w:pPr>
      <w:r>
        <w:t>Для обучения регрессоров используется простое относительное изменение r(t+1) = C(t+1) / C(t) − 1. После расчёта оно переводится обратно в цену по формуле Ĉ(t+1) = C(t) × (1 + r̂(t+1)). Это сохраняет ценовую постановку задачи, но уменьшает за</w:t>
      </w:r>
      <w:r>
        <w:t>висимость обучения от абсолютного уровня котировки. Особенно существенна такая параметризация для случайного леса: модель учится изменению, а не воспроизводит диапазон прошлых цен как единственную шкалу ответа.</w:t>
      </w:r>
    </w:p>
    <w:p w:rsidR="00EA1FBB" w:rsidRDefault="0078004F">
      <w:pPr>
        <w:jc w:val="both"/>
      </w:pPr>
      <w:r>
        <w:t>Доступность данных определяется отдельно от в</w:t>
      </w:r>
      <w:r>
        <w:t>ремени целевого значения. Метка C(t+1) считается известной после закрытия соответствующей сессии. Проверка границ обучающей и следующей частей запрещает использовать метку, которая появляется не раньше первого прогноза следующей части. Временная схема поэт</w:t>
      </w:r>
      <w:r>
        <w:t>ому задаётся не только датами строк, но и конкретными временными отсечками.</w:t>
      </w:r>
    </w:p>
    <w:p w:rsidR="00EA1FBB" w:rsidRDefault="0078004F">
      <w:pPr>
        <w:pStyle w:val="21"/>
      </w:pPr>
      <w:r>
        <w:t>1.2 Пользовательский сценарий и критерии результата</w:t>
      </w:r>
    </w:p>
    <w:p w:rsidR="00EA1FBB" w:rsidRDefault="0078004F">
      <w:pPr>
        <w:jc w:val="both"/>
      </w:pPr>
      <w:r>
        <w:t>Пользователь системы — аналитик, изучающий дневную динамику одной акции и погрешность прогнозов. Ему необходимо увидеть, насколь</w:t>
      </w:r>
      <w:r>
        <w:t>ко прогноз близок к факту, выделить трудные периоды, разобрать конкретную дату и сопоставить влияние признаков в разные части года. Для этих действий разработаны отдельные элементы интерфейса: фильтр дат, графики цен и ошибок, выбор объясняемого прогноза и</w:t>
      </w:r>
      <w:r>
        <w:t xml:space="preserve"> панели важности.</w:t>
      </w:r>
    </w:p>
    <w:p w:rsidR="00EA1FBB" w:rsidRDefault="0078004F">
      <w:pPr>
        <w:jc w:val="both"/>
      </w:pPr>
      <w:r>
        <w:t xml:space="preserve">В проекте различаются исследовательская оценка и обновляемый рабочий расчёт. Исследовательская оценка использует зафиксированные данные и модели для сопоставления методов. Рабочий расчёт получает новые </w:t>
      </w:r>
      <w:r>
        <w:lastRenderedPageBreak/>
        <w:t>данные и сохраняет отдельный результ</w:t>
      </w:r>
      <w:r>
        <w:t>ат с фактическим временем формирования. Обновление рабочего расчёта не должно менять опубликованные тестовые показатели.</w:t>
      </w:r>
    </w:p>
    <w:p w:rsidR="00EA1FBB" w:rsidRDefault="0078004F">
      <w:pPr>
        <w:jc w:val="both"/>
      </w:pPr>
      <w:r>
        <w:t>Критериями завершения технической части служат возможность повторить загрузку без дублей, восстановить данные после временного сбоя, по</w:t>
      </w:r>
      <w:r>
        <w:t>лучить одинаковые признаки при историческом и рабочем расчёте, сравнить не менее трёх классов прогнозов и объяснить результаты в интерфейсе. Дополнительно проверяется воспроизведение предсказаний в новом окружении на сохранённом снимке.</w:t>
      </w:r>
    </w:p>
    <w:p w:rsidR="00EA1FBB" w:rsidRDefault="0078004F">
      <w:pPr>
        <w:pStyle w:val="af5"/>
        <w:keepNext/>
      </w:pPr>
      <w:r>
        <w:t>Таблица 1 — Проверя</w:t>
      </w:r>
      <w:r>
        <w:t>емые результаты технической части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EA1FBB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Реализация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Два разнородных источника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Котировки JSON и публикации HTML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Обновление и хранение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Инкрементальный сбор, версии и исходные ответы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Единые признаки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Одна функция для истории и рабочего расчёта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Сравнение моделей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Baseline, Ridge, случайный лес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Качество прогноза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MAE и RMSE в USD, дополнительная MAPE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Интерпретируемость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Два метода важности, отдельный прогноз, PDP, периоды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Интерфейс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Фильтры, графики, объяснения и обновление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Воспроизводимость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Зафик</w:t>
            </w:r>
            <w:r>
              <w:rPr>
                <w:sz w:val="22"/>
              </w:rPr>
              <w:t>сированные зависимости, снимок и протокол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pStyle w:val="21"/>
      </w:pPr>
      <w:r>
        <w:t>1.3 Границы исследования</w:t>
      </w:r>
    </w:p>
    <w:p w:rsidR="00EA1FBB" w:rsidRDefault="0078004F">
      <w:pPr>
        <w:jc w:val="both"/>
      </w:pPr>
      <w:r>
        <w:t xml:space="preserve">Рассматривается одна компания и один горизонт — следующее дневное закрытие. Модель не оценивает портфель, не моделирует торговые издержки и не проверяет торговую стратегию. Ошибка цены </w:t>
      </w:r>
      <w:r>
        <w:t>сама по себе не определяет доходность сделки: для такой оценки потребовались бы отдельные правила принятия решений, исполнения и учёта затрат. В текущую задачу эти элементы не входят.</w:t>
      </w:r>
    </w:p>
    <w:p w:rsidR="00EA1FBB" w:rsidRDefault="0078004F">
      <w:pPr>
        <w:jc w:val="both"/>
      </w:pPr>
      <w:r>
        <w:t>Сравниваются заранее заданные семейства моделей и группы признаков. Рабо</w:t>
      </w:r>
      <w:r>
        <w:t>та не претендует на поиск лучшей из всех возможных архитектур. Небольшой набор параметров позволяет сделать ход выбора понятным и отделить его от итогового теста. После просмотра тестовых результатов период не меняется и подбор ради улучшения итоговой табл</w:t>
      </w:r>
      <w:r>
        <w:t>ицы не выполняется.</w:t>
      </w:r>
    </w:p>
    <w:p w:rsidR="00EA1FBB" w:rsidRDefault="0078004F">
      <w:pPr>
        <w:pStyle w:val="1"/>
      </w:pPr>
      <w:bookmarkStart w:id="3" w:name="_Toc243078427"/>
      <w:r>
        <w:lastRenderedPageBreak/>
        <w:t>2 ИСТОЧНИКИ И ВРЕМЕННАЯ ДОСТУПНОСТЬ ДАННЫХ</w:t>
      </w:r>
      <w:bookmarkEnd w:id="3"/>
    </w:p>
    <w:p w:rsidR="00EA1FBB" w:rsidRDefault="0078004F">
      <w:pPr>
        <w:pStyle w:val="21"/>
      </w:pPr>
      <w:r>
        <w:t>2.1 Дневные котировки</w:t>
      </w:r>
    </w:p>
    <w:p w:rsidR="00EA1FBB" w:rsidRDefault="0078004F">
      <w:pPr>
        <w:jc w:val="both"/>
      </w:pPr>
      <w:r>
        <w:t xml:space="preserve">Числовой источник — дневные котировки MSFT, полученные через публичный интерфейс Yahoo Finance. Загружаются время сессии, цена открытия, максимум, минимум, закрытие и </w:t>
      </w:r>
      <w:r>
        <w:t>объём торгов. Дополнительно сохраняются adjusted close и события дивидендов и дроблений, необходимые для контроля смысла ряда. Поля источника проверяются до внесения в рабочие таблицы.</w:t>
      </w:r>
    </w:p>
    <w:p w:rsidR="00EA1FBB" w:rsidRDefault="0078004F">
      <w:pPr>
        <w:jc w:val="both"/>
      </w:pPr>
      <w:r>
        <w:t xml:space="preserve">За период с 2 января 2018 года по 15 октября 2026 года снимок содержит </w:t>
      </w:r>
      <w:r>
        <w:t>2 209 торговых сессий. Календарная граница конфигурации начинается 1 января 2018 года; первый торговый день определяется биржевым расписанием. Незавершённая свеча текущего календарного дня Нью-Йорка не загружается как готовое дневное наблюдение.</w:t>
      </w:r>
    </w:p>
    <w:p w:rsidR="00EA1FBB" w:rsidRDefault="0078004F">
      <w:pPr>
        <w:jc w:val="both"/>
      </w:pPr>
      <w:r>
        <w:t>Для целево</w:t>
      </w:r>
      <w:r>
        <w:t>й переменной выбран обычный close. Дивидендно скорректированный adjusted close исключён из модели, поскольку он представляет иной ряд и может изменяться при позднем пересчёте истории. Это решение требует отдельно учитывать корпоративные действия: при дробл</w:t>
      </w:r>
      <w:r>
        <w:t>ении сопоставимость обычных цен может нарушиться. В выбранном периоде получено 35 дивидендных событий и не получено событий дробления. Официальная справка Microsoft указывает последнее дробление в 2003 году [3].</w:t>
      </w:r>
    </w:p>
    <w:p w:rsidR="00EA1FBB" w:rsidRDefault="0078004F">
      <w:pPr>
        <w:jc w:val="both"/>
      </w:pPr>
      <w:r>
        <w:t>Сетевой источник может исправлять прошлые зн</w:t>
      </w:r>
      <w:r>
        <w:t>ачения. При повторной полной загрузке изменились adjusted close у 1 467 строк и объём одной исторической сессии; обычный close остался прежним. Поэтому данные хранятся версиями, а эксперимент привязывается к конкретному снимку. Независимая сверка каждой су</w:t>
      </w:r>
      <w:r>
        <w:t>ммы дивиденда с отдельным первичным документом не выполнялась.</w:t>
      </w:r>
    </w:p>
    <w:p w:rsidR="00EA1FBB" w:rsidRDefault="0078004F">
      <w:pPr>
        <w:pStyle w:val="21"/>
      </w:pPr>
      <w:r>
        <w:t>2.2 Корпоративные публикации</w:t>
      </w:r>
    </w:p>
    <w:p w:rsidR="00EA1FBB" w:rsidRDefault="0078004F">
      <w:pPr>
        <w:jc w:val="both"/>
      </w:pPr>
      <w:r>
        <w:t>Слабоструктурированный источник — официальный архив пресс-релизов Microsoft Source [2]. При первоначальном обследовании последовательно просмотрены 45 страниц архив</w:t>
      </w:r>
      <w:r>
        <w:t>а и получены 526 публикаций выбранного периода. Для каждой публикации сохраняются URL, заголовок, основной текст, время публикации, время изменения, время загрузки и контрольная сумма.</w:t>
      </w:r>
    </w:p>
    <w:p w:rsidR="00EA1FBB" w:rsidRDefault="0078004F">
      <w:pPr>
        <w:jc w:val="both"/>
      </w:pPr>
      <w:r>
        <w:t>HTML не передаётся в модель напрямую. Общий парсер извлекает содержател</w:t>
      </w:r>
      <w:r>
        <w:t xml:space="preserve">ьную часть страницы и метаданные, очищает служебную разметку и приводит пробелы к единому виду. Один и тот же код </w:t>
      </w:r>
      <w:r>
        <w:lastRenderedPageBreak/>
        <w:t>используется предварительным аудитором и рабочим загрузчиком, что уменьшает риск расхождения между проверенным и фактически используемым текст</w:t>
      </w:r>
      <w:r>
        <w:t>ом.</w:t>
      </w:r>
    </w:p>
    <w:p w:rsidR="00EA1FBB" w:rsidRDefault="0078004F">
      <w:pPr>
        <w:jc w:val="both"/>
      </w:pPr>
      <w:r>
        <w:t>Корпус состоит из сообщений самой Microsoft. Он включает корпоративные события, но не является полным потоком новостей об акции. В него не входят все макроэкономические публикации, сообщения конкурентов, независимая аналитика и реакция участников рынка</w:t>
      </w:r>
      <w:r>
        <w:t>. Поэтому отсутствие улучшения от выбранных текстов не следует переносить на любую новостную информацию.</w:t>
      </w:r>
    </w:p>
    <w:p w:rsidR="00EA1FBB" w:rsidRDefault="0078004F">
      <w:pPr>
        <w:pStyle w:val="af5"/>
        <w:keepNext/>
      </w:pPr>
      <w:r>
        <w:t>Таблица 2 — Характеристики двух источников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373"/>
        <w:gridCol w:w="3373"/>
      </w:tblGrid>
      <w:tr w:rsidR="00EA1FBB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Характеристика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Котировки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Пресс-релизы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Формат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JSON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HTML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Объём снимка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2 209 сессий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526 публикаций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 xml:space="preserve">Основной </w:t>
            </w:r>
            <w:r>
              <w:rPr>
                <w:sz w:val="22"/>
              </w:rPr>
              <w:t>ключ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Тикер и дата сессии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URL публикации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Временные поля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Дата свечи, время получения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Публикация, изменение, получение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Использование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Цель и рыночные признаки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Статистики окна, категория, TF-IDF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Ограничение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Исправления истории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Текущие редакции; только новост</w:t>
            </w:r>
            <w:r>
              <w:rPr>
                <w:sz w:val="22"/>
              </w:rPr>
              <w:t>и компании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pStyle w:val="21"/>
      </w:pPr>
      <w:r>
        <w:t>2.3 Дата публикации и редакция текста</w:t>
      </w:r>
    </w:p>
    <w:p w:rsidR="00EA1FBB" w:rsidRDefault="0078004F">
      <w:pPr>
        <w:jc w:val="both"/>
      </w:pPr>
      <w:r>
        <w:t>Для текста принципиально различаются published_at, modified_at и fetched_at. Первое поле указывает исходную дату публикации, второе — заявленное страницей изменение, третье — фактическое получение текущего</w:t>
      </w:r>
      <w:r>
        <w:t xml:space="preserve"> ответа. Эти даты отвечают на разные вопросы и не заменяют друг друга.</w:t>
      </w:r>
    </w:p>
    <w:p w:rsidR="00EA1FBB" w:rsidRDefault="0078004F">
      <w:pPr>
        <w:jc w:val="both"/>
      </w:pPr>
      <w:r>
        <w:t>При аудите у 471 страницы дата изменения оказалась позже публикации более чем на сутки. Для 465 страниц наблюдалась общая дата изменения 7 мая 2025 года. Такой массовый сдвиг может быть</w:t>
      </w:r>
      <w:r>
        <w:t xml:space="preserve"> связан с изменением сайта, однако сам по себе он не доказывает неизменность основного текста. Восстановить содержание каждой страницы на момент её первоначального выхода по имеющимся ответам нельзя.</w:t>
      </w:r>
    </w:p>
    <w:p w:rsidR="00EA1FBB" w:rsidRDefault="0078004F">
      <w:pPr>
        <w:jc w:val="both"/>
      </w:pPr>
      <w:r>
        <w:t>В ретроспективном эксперименте используется текущий сохр</w:t>
      </w:r>
      <w:r>
        <w:t>анённый текст с привязкой к исходному published_at. Первоначальные версии не восстанавливаются. Следовательно, возможная утечка через поздние редакции остаётся ограничением исследования даже при корректном временном фильтре. Система сохраняет признаки реда</w:t>
      </w:r>
      <w:r>
        <w:t>кции, а отчёт не объявляет историческую доступность содержимого доказанной.</w:t>
      </w:r>
    </w:p>
    <w:p w:rsidR="00EA1FBB" w:rsidRDefault="0078004F">
      <w:pPr>
        <w:jc w:val="both"/>
      </w:pPr>
      <w:r>
        <w:lastRenderedPageBreak/>
        <w:t>Отдельная контрольная группа без текстов позволяет оценить качество рыночных моделей без этой конкретной неопределённости текстового корпуса. При этом исправления исторических коти</w:t>
      </w:r>
      <w:r>
        <w:t>ровок остаются возможным ограничением для всех групп. Разделение вариантов поэтому помогает интерпретации, но не устраняет автоматически все проблемы исторической доступности.</w:t>
      </w:r>
    </w:p>
    <w:p w:rsidR="00EA1FBB" w:rsidRDefault="0078004F">
      <w:pPr>
        <w:pStyle w:val="21"/>
      </w:pPr>
      <w:r>
        <w:t>2.4 Привязка публикаций к прогнозу</w:t>
      </w:r>
    </w:p>
    <w:p w:rsidR="00EA1FBB" w:rsidRDefault="0078004F">
      <w:pPr>
        <w:jc w:val="both"/>
      </w:pPr>
      <w:r>
        <w:t>Для каждого прогноза формируется окно последн</w:t>
      </w:r>
      <w:r>
        <w:t>их семи календарных дней: публикация включается, если её время строго позже нижней границы окна и не позже отсечки прогноза. Публикация ровно на отсечке включается; публикация хотя бы на секунду позже исключается. Тексты выходных дней могут попасть в прогн</w:t>
      </w:r>
      <w:r>
        <w:t>оз понедельника, если удовлетворяют этому условию.</w:t>
      </w:r>
    </w:p>
    <w:p w:rsidR="00EA1FBB" w:rsidRDefault="0078004F">
      <w:pPr>
        <w:jc w:val="both"/>
      </w:pPr>
      <w:r>
        <w:t>Даты с часовым поясом приводятся к UTC для сравнений, а пользовательские подписи показывают Нью-Йорк или Москву. Запись без часового пояса не принимается как корректная публикация. Такой подход предотвраща</w:t>
      </w:r>
      <w:r>
        <w:t>ет неявное смешение местного и универсального времени, особенно при сезонной смене смещения Нью-Йорка.</w:t>
      </w:r>
    </w:p>
    <w:p w:rsidR="00EA1FBB" w:rsidRDefault="0078004F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920000"/>
            <wp:effectExtent l="0" t="0" r="0" b="0"/>
            <wp:docPr id="1" name="Picture 1" descr="Временная доступность входов и целевого закрыт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FBB" w:rsidRDefault="0078004F">
      <w:pPr>
        <w:pStyle w:val="af5"/>
        <w:jc w:val="center"/>
      </w:pPr>
      <w:r>
        <w:t>Рисунок 1 — Временная доступность входов и целевого закрытия</w:t>
      </w:r>
    </w:p>
    <w:p w:rsidR="00EA1FBB" w:rsidRDefault="0078004F">
      <w:pPr>
        <w:jc w:val="both"/>
      </w:pPr>
      <w:r>
        <w:t xml:space="preserve">На рисунке показано, что отсутствие торгов в выходной не означает отсутствие новой </w:t>
      </w:r>
      <w:r>
        <w:t>текстовой информации. Одновременно важно, что окно определяется временем публикации, а не порядком загрузки страниц. Признаки содержат только доступные по принятому допущению публикации; целевое закрытие добавляется к строке позже отдельной операцией.</w:t>
      </w:r>
    </w:p>
    <w:p w:rsidR="00EA1FBB" w:rsidRDefault="0078004F">
      <w:pPr>
        <w:pStyle w:val="1"/>
      </w:pPr>
      <w:bookmarkStart w:id="4" w:name="_Toc243078428"/>
      <w:r>
        <w:lastRenderedPageBreak/>
        <w:t>3 АР</w:t>
      </w:r>
      <w:r>
        <w:t>ХИТЕКТУРА И АВТОМАТИЧЕСКАЯ ЗАГРУЗКА</w:t>
      </w:r>
      <w:bookmarkEnd w:id="4"/>
    </w:p>
    <w:p w:rsidR="00EA1FBB" w:rsidRDefault="0078004F">
      <w:pPr>
        <w:pStyle w:val="21"/>
      </w:pPr>
      <w:r>
        <w:t>3.1 Компоненты системы</w:t>
      </w:r>
    </w:p>
    <w:p w:rsidR="00EA1FBB" w:rsidRDefault="0078004F">
      <w:pPr>
        <w:jc w:val="both"/>
      </w:pPr>
      <w:r>
        <w:t>Проект разделён на загрузку, хранение, расчёт признаков, эксперимент, объяснения и интерфейс. Конфигурации MSFT отделены от сохранённого раннего прототипа по SBER. Для Microsoft используются отдель</w:t>
      </w:r>
      <w:r>
        <w:t>ные база SQLite, обработанные данные, модели и отчёты; результаты разных инструментов не смешиваются.</w:t>
      </w:r>
    </w:p>
    <w:p w:rsidR="00EA1FBB" w:rsidRDefault="0078004F">
      <w:pPr>
        <w:jc w:val="both"/>
      </w:pPr>
      <w:r>
        <w:t>Аудитор проверяет пригодность источников и создаёт кэш исходных ответов. Рабочий загрузчик выполняет первичную и инкрементальную загрузку. Модуль признако</w:t>
      </w:r>
      <w:r>
        <w:t>в строит снимок, проверяет календарь и формирует строки. Модуль моделей выполняет validation и test. Модуль объяснений работает с зафиксированным Ridge, а Streamlit отображает сохранённые результаты и предоставляет кнопку отдельного обновления.</w:t>
      </w:r>
    </w:p>
    <w:p w:rsidR="00EA1FBB" w:rsidRDefault="0078004F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920000"/>
            <wp:effectExtent l="0" t="0" r="0" b="0"/>
            <wp:docPr id="2" name="Picture 2" descr="Основные компоненты конвейера MS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FBB" w:rsidRDefault="0078004F">
      <w:pPr>
        <w:pStyle w:val="af5"/>
        <w:jc w:val="center"/>
      </w:pPr>
      <w:r>
        <w:t>Рисунок 2</w:t>
      </w:r>
      <w:r>
        <w:t xml:space="preserve"> — Основные компоненты конвейера MSFT</w:t>
      </w:r>
    </w:p>
    <w:p w:rsidR="00EA1FBB" w:rsidRDefault="0078004F">
      <w:pPr>
        <w:jc w:val="both"/>
      </w:pPr>
      <w:r>
        <w:t>Входы, выходы и ответственность каждого модуля зафиксированы в репозитории. В частности, функция feature_at не обучает модель и не добавляет будущую метку, а функция evaluate_test не выбирает новые параметры по тестово</w:t>
      </w:r>
      <w:r>
        <w:t>му периоду. Эти границы важны для проверки причин полученных результатов.</w:t>
      </w:r>
    </w:p>
    <w:p w:rsidR="00EA1FBB" w:rsidRDefault="0078004F">
      <w:pPr>
        <w:pStyle w:val="21"/>
      </w:pPr>
      <w:r>
        <w:t>3.2 Инкрементальность и идемпотентность</w:t>
      </w:r>
    </w:p>
    <w:p w:rsidR="00EA1FBB" w:rsidRDefault="0078004F">
      <w:pPr>
        <w:jc w:val="both"/>
      </w:pPr>
      <w:r>
        <w:t>Ценовые данные запрашиваются с перекрытием семи календарных дней от последней сохранённой даты. Это позволяет обнаруживать недавние исправлени</w:t>
      </w:r>
      <w:r>
        <w:t>я, а не только добавлять новые строки. Для текстов обход начинается с первой страницы архива и продолжается до окна обнаружения с перекрытием 30 дней. Неуспешно загруженные URL остаются в очереди повторной обработки.</w:t>
      </w:r>
    </w:p>
    <w:p w:rsidR="00EA1FBB" w:rsidRDefault="0078004F">
      <w:pPr>
        <w:jc w:val="both"/>
      </w:pPr>
      <w:r>
        <w:t>Каждый запуск также перепроверяет огран</w:t>
      </w:r>
      <w:r>
        <w:t xml:space="preserve">иченное число старых текстов: до 20 страниц, если с последнего наблюдения прошло не менее 30 </w:t>
      </w:r>
      <w:r>
        <w:lastRenderedPageBreak/>
        <w:t xml:space="preserve">дней. При изменении текста, заголовка или временных полей создаётся новая версия. Прежняя версия остаётся доступной вместе со связью на исходный ответ. Одинаковый </w:t>
      </w:r>
      <w:r>
        <w:t>ответ не создаёт новую содержательную версию.</w:t>
      </w:r>
    </w:p>
    <w:p w:rsidR="00EA1FBB" w:rsidRDefault="0078004F">
      <w:pPr>
        <w:jc w:val="both"/>
      </w:pPr>
      <w:r>
        <w:t>Идемпотентность проверена повторным импортом первоначального кэша. Повторная обработка 2 207 ценовых записей и 526 текстов добавила ноль версий. После расширения ценового периода до 15 октября последующее инкре</w:t>
      </w:r>
      <w:r>
        <w:t>ментальное обновление также прошло без новых версий и ошибок. Это подтверждает поведение на проверенных данных, но не отменяет необходимость обработки будущих изменений источника.</w:t>
      </w:r>
    </w:p>
    <w:p w:rsidR="00EA1FBB" w:rsidRDefault="0078004F">
      <w:pPr>
        <w:jc w:val="both"/>
      </w:pPr>
      <w:r>
        <w:t>Окно перекрытия не гарантирует обнаружение любого старого исправления. Поздн</w:t>
      </w:r>
      <w:r>
        <w:t>о добавленная публикация с давней датой или пересчёт цены далеко в прошлом могут остаться за пределами обычного обновления. Для подготовки исследовательского снимка предусмотрен полный обход. Промежуточные редакции, возникшие и исчезнувшие между запросами,</w:t>
      </w:r>
      <w:r>
        <w:t xml:space="preserve"> система восстановить не может.</w:t>
      </w:r>
    </w:p>
    <w:p w:rsidR="00EA1FBB" w:rsidRDefault="0078004F">
      <w:pPr>
        <w:pStyle w:val="21"/>
      </w:pPr>
      <w:r>
        <w:t>3.3 Хранение и происхождение данных</w:t>
      </w:r>
    </w:p>
    <w:p w:rsidR="00EA1FBB" w:rsidRDefault="0078004F">
      <w:pPr>
        <w:jc w:val="both"/>
      </w:pPr>
      <w:r>
        <w:t>Исходные ответы сохраняются в файлах, именованных по SHA-256. В SQLite хранятся метаданные ответов, наблюдения загрузки, версии цен и статей, очередь URL, корпоративные действия и журналы.</w:t>
      </w:r>
      <w:r>
        <w:t xml:space="preserve"> Представления prices и articles выбирают последние наблюдавшиеся версии. Более старый импорт не должен заменять более новое наблюдение.</w:t>
      </w:r>
    </w:p>
    <w:p w:rsidR="00EA1FBB" w:rsidRDefault="0078004F">
      <w:pPr>
        <w:pStyle w:val="af5"/>
        <w:keepNext/>
      </w:pPr>
      <w:r>
        <w:t>Таблица 3 — Основные сущности хранения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EA1FBB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Сущность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raw_responses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Метаданные и хеш исходного ответа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observations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Наблюдения загрузки источника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price_versions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Версии дневных котировок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article_versions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Версии заголовка, текста и дат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article_queue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Очередь новых и неудачных URL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corporate_actions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Дивиденды и дробления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runs и errors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 xml:space="preserve">Статусы запусков и </w:t>
            </w:r>
            <w:r>
              <w:rPr>
                <w:sz w:val="22"/>
              </w:rPr>
              <w:t>причины ошибок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prices и articles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Представления актуальных наблюдавшихся версий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jc w:val="both"/>
      </w:pPr>
      <w:r>
        <w:t xml:space="preserve">Разделение исходного ответа и извлечённой записи позволяет выяснить, откуда появилась конкретная строка. Контрольная сумма фиксирует содержимое, но не доказывает его </w:t>
      </w:r>
      <w:r>
        <w:t xml:space="preserve">экономическую достоверность. </w:t>
      </w:r>
      <w:r>
        <w:lastRenderedPageBreak/>
        <w:t>Смысловые проверки выполняются отдельно: тикер, валюта, временные поля, допустимость OHLCV и соответствие торговому календарю.</w:t>
      </w:r>
    </w:p>
    <w:p w:rsidR="00EA1FBB" w:rsidRDefault="0078004F">
      <w:pPr>
        <w:jc w:val="both"/>
      </w:pPr>
      <w:r>
        <w:t>Обработанный снимок сохраняется в JSON вместе с ценами, текстами, событиями и идентификаторами проис</w:t>
      </w:r>
      <w:r>
        <w:t>хождения. Следующий слой содержит рассчитанные признаки, метки и манифест временного разбиения. Такой порядок позволяет воспроизвести эксперимент из сохранённого снимка без повторного сетевого запроса и без изменения опубликованного протокола.</w:t>
      </w:r>
    </w:p>
    <w:p w:rsidR="00EA1FBB" w:rsidRDefault="0078004F">
      <w:pPr>
        <w:pStyle w:val="21"/>
      </w:pPr>
      <w:r>
        <w:t>3.4 Ошибки и</w:t>
      </w:r>
      <w:r>
        <w:t xml:space="preserve"> восстановление</w:t>
      </w:r>
    </w:p>
    <w:p w:rsidR="00EA1FBB" w:rsidRDefault="0078004F">
      <w:pPr>
        <w:jc w:val="both"/>
      </w:pPr>
      <w:r>
        <w:t>Сетевые таймауты, HTTP 429 и временные серверные ошибки повторяются до трёх попыток. Между запросами установлена пауза 0,6 секунды. HTTP 403 не обходится и фиксируется как ошибка источника. В журнале различаются успешный, частичный, неуспеш</w:t>
      </w:r>
      <w:r>
        <w:t>ный и выполняющийся запуск.</w:t>
      </w:r>
    </w:p>
    <w:p w:rsidR="00EA1FBB" w:rsidRDefault="0078004F">
      <w:pPr>
        <w:jc w:val="both"/>
      </w:pPr>
      <w:r>
        <w:t>Ценовой ответ валидируется целиком перед записью строк. Тексты сохраняются отдельными транзакциями, поэтому сбой одной публикации не отменяет уже полученные страницы. Ошибка одного источника не удаляет данные другого. При следую</w:t>
      </w:r>
      <w:r>
        <w:t>щем запуске незавершённые URL повторно обрабатываются из очереди.</w:t>
      </w:r>
    </w:p>
    <w:p w:rsidR="00EA1FBB" w:rsidRDefault="0078004F">
      <w:pPr>
        <w:jc w:val="both"/>
      </w:pPr>
      <w:r>
        <w:t>Рабочая оценка публикуется только после успешного обновления и проверок. Если один из источников не обновился, предыдущий сохранённый расчёт остаётся доступным, а интерфейс показывает сообще</w:t>
      </w:r>
      <w:r>
        <w:t>ние об ошибке. Это поведение проверено искусственным сбоем: обновление не вызывает расчёт модели, старый файл сохраняется, запись о неудаче появляется в журнале.</w:t>
      </w:r>
    </w:p>
    <w:p w:rsidR="00EA1FBB" w:rsidRDefault="0078004F">
      <w:pPr>
        <w:pStyle w:val="1"/>
      </w:pPr>
      <w:bookmarkStart w:id="5" w:name="_Toc243078429"/>
      <w:r>
        <w:lastRenderedPageBreak/>
        <w:t>4 ПОДГОТОВКА И ИССЛЕДОВАНИЕ ДАННЫХ</w:t>
      </w:r>
      <w:bookmarkEnd w:id="5"/>
    </w:p>
    <w:p w:rsidR="00EA1FBB" w:rsidRDefault="0078004F">
      <w:pPr>
        <w:pStyle w:val="21"/>
      </w:pPr>
      <w:r>
        <w:t>4.1 Календарь и качество котировок</w:t>
      </w:r>
    </w:p>
    <w:p w:rsidR="00EA1FBB" w:rsidRDefault="0078004F">
      <w:pPr>
        <w:jc w:val="both"/>
      </w:pPr>
      <w:r>
        <w:t>Набор дат сопоставляется</w:t>
      </w:r>
      <w:r>
        <w:t xml:space="preserve"> с календарём NASDAQ из pandas_market_calendars [4]. Проверяются обычные и особые праздники, сокращённые сессии и сезонная смена времени. В автоматических проверках отдельно рассматриваются закрытия биржи 5 декабря 2018 года и 9 января 2025 года, сокращённ</w:t>
      </w:r>
      <w:r>
        <w:t>ая сессия после Дня благодарения и мартовский переход на летнее время.</w:t>
      </w:r>
    </w:p>
    <w:p w:rsidR="00EA1FBB" w:rsidRDefault="0078004F">
      <w:pPr>
        <w:jc w:val="both"/>
      </w:pPr>
      <w:r>
        <w:t>Во всём снимке получено ровно 2 209 ожидаемых сессий без пропусков, лишних дат, дублей и нарушения порядка. Отсутствующая торговая сессия не заполняется автоматически соседней ценой. Пр</w:t>
      </w:r>
      <w:r>
        <w:t>и несовпадении календаря подготовка прекращается, поскольку иначе следующий пример мог бы незаметно получить иной горизонт.</w:t>
      </w:r>
    </w:p>
    <w:p w:rsidR="00EA1FBB" w:rsidRDefault="0078004F">
      <w:pPr>
        <w:jc w:val="both"/>
      </w:pPr>
      <w:r>
        <w:t xml:space="preserve">Проверки OHLCV требуют конечных числовых значений, положительных цен и объёма, high не ниже open и close, low не выше open и close. </w:t>
      </w:r>
      <w:r>
        <w:t>Некорректная запись не заменяется средним значением. Такая политика сохраняет различие между ошибкой источника и реальным резким движением рынка.</w:t>
      </w:r>
    </w:p>
    <w:p w:rsidR="00EA1FBB" w:rsidRDefault="0078004F">
      <w:pPr>
        <w:pStyle w:val="af5"/>
        <w:keepNext/>
      </w:pPr>
      <w:r>
        <w:t>Таблица 4 — Проверка исследовательского снимка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EA1FBB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Результат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Ожидаемые и полученные сессии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2 209 / 2 2</w:t>
            </w:r>
            <w:r>
              <w:rPr>
                <w:sz w:val="22"/>
              </w:rPr>
              <w:t>09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Пропуски и лишние даты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0 / 0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Проверка диапазона OHLCV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Пройдена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Дивидендные события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35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Дробления в периоде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0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Использование adjusted close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Исключён из модели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Размеченные строки после прогрева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2 188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Последняя строка без метки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Закрытие 16.10.2026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jc w:val="both"/>
      </w:pPr>
      <w:r>
        <w:t xml:space="preserve">Большие движения проверяются отдельно, но не удаляются по одному лишь размеру. Например, 16 марта 2020 года логарифмическое изменение close составило около −0,1595 и превысило диагностический порог по модулю. Поскольку свеча удовлетворяет базовым условиям </w:t>
      </w:r>
      <w:r>
        <w:t>качества, наблюдение сохранено. Обрезка таких значений сделала бы задачу искусственно более спокойной и изменила бы оценку ошибок.</w:t>
      </w:r>
    </w:p>
    <w:p w:rsidR="00EA1FBB" w:rsidRDefault="0078004F">
      <w:pPr>
        <w:pStyle w:val="21"/>
      </w:pPr>
      <w:r>
        <w:lastRenderedPageBreak/>
        <w:t>4.2 Уровень цены и объём</w:t>
      </w:r>
    </w:p>
    <w:p w:rsidR="00EA1FBB" w:rsidRDefault="0078004F">
      <w:pPr>
        <w:jc w:val="both"/>
      </w:pPr>
      <w:r>
        <w:t>На выбранном интервале минимальный close составил 85,01 USD, максимальный — 543,45 USD, средний — ок</w:t>
      </w:r>
      <w:r>
        <w:t>оло 285,49 USD. Эти показатели описывают весь исторический снимок и не используются для настройки преобразований на test. График показывает заметное изменение уровня цены во времени, что обосновывает работу с относительным изменением внутри регрессоров.</w:t>
      </w:r>
    </w:p>
    <w:p w:rsidR="00EA1FBB" w:rsidRDefault="0078004F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2465280"/>
            <wp:effectExtent l="0" t="0" r="0" b="0"/>
            <wp:docPr id="3" name="Picture 3" descr="Дневная цена закрытия MSFT на всём исследуемом интервал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ce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FBB" w:rsidRDefault="0078004F">
      <w:pPr>
        <w:pStyle w:val="af5"/>
        <w:jc w:val="center"/>
      </w:pPr>
      <w:r>
        <w:t>Рисунок 3 — Дневная цена закрытия MSFT на всём исследуемом интервале</w:t>
      </w:r>
    </w:p>
    <w:p w:rsidR="00EA1FBB" w:rsidRDefault="0078004F">
      <w:pPr>
        <w:jc w:val="both"/>
      </w:pPr>
      <w:r>
        <w:t>Объём торгов изменяется в широком диапазоне: от 5,86 млн до 186,20 млн акций за сессию. В признаки включаются логарифм объёма и отношения к скользящим средним. Логарифм уменьшает различие</w:t>
      </w:r>
      <w:r>
        <w:t xml:space="preserve"> шкал, а отношения показывают, насколько текущая активность отличается от недавней истории. Они не интерпретируются как самостоятельные причинные факторы движения цены.</w:t>
      </w:r>
    </w:p>
    <w:p w:rsidR="00EA1FBB" w:rsidRDefault="0078004F">
      <w:pPr>
        <w:jc w:val="both"/>
      </w:pPr>
      <w:r>
        <w:t>При подготовке используются только прошлые окна. Средние, стандартные отклонения и отно</w:t>
      </w:r>
      <w:r>
        <w:t>шения вычисляются по уже завершённым свечам, без центрирования окна относительно будущей даты. Предварительное исследование полного ряда служит описанию данных; параметры моделей выбираются только по установленной обучающей и валидационной схеме.</w:t>
      </w:r>
    </w:p>
    <w:p w:rsidR="00EA1FBB" w:rsidRDefault="0078004F">
      <w:pPr>
        <w:pStyle w:val="21"/>
      </w:pPr>
      <w:r>
        <w:t>4.3 Плотн</w:t>
      </w:r>
      <w:r>
        <w:t>ость текстовой информации</w:t>
      </w:r>
    </w:p>
    <w:p w:rsidR="00EA1FBB" w:rsidRDefault="0078004F">
      <w:pPr>
        <w:jc w:val="both"/>
      </w:pPr>
      <w:r>
        <w:t xml:space="preserve">Тексты выходят нерегулярно, поэтому семидневные окна могут быть пустыми. В обучающей части текст присутствует в 1 090 из 1 684 строк, в валидационной — в 122 из 252, в тестовой — в 138 из 252. Соответственно, наличие публикации в </w:t>
      </w:r>
      <w:r>
        <w:t>окне не является постоянным свойством наблюдений и меняется по периодам.</w:t>
      </w:r>
    </w:p>
    <w:p w:rsidR="00EA1FBB" w:rsidRDefault="0078004F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176000"/>
            <wp:effectExtent l="0" t="0" r="0" b="0"/>
            <wp:docPr id="4" name="Picture 4" descr="Покрытие временных частей текстовой информаци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FBB" w:rsidRDefault="0078004F">
      <w:pPr>
        <w:pStyle w:val="af5"/>
        <w:jc w:val="center"/>
      </w:pPr>
      <w:r>
        <w:t>Рисунок 4 — Покрытие временных частей текстовой информацией</w:t>
      </w:r>
    </w:p>
    <w:p w:rsidR="00EA1FBB" w:rsidRDefault="0078004F">
      <w:pPr>
        <w:jc w:val="both"/>
      </w:pPr>
      <w:r>
        <w:t>Пустое окно не считается ошибкой данных. В этом случае счётчики и средняя длина принимают нулевые значения, текстовая стр</w:t>
      </w:r>
      <w:r>
        <w:t>ока остаётся пустой, а категория события получает отдельное значение none. Возраст последней публикации ограничивается длиной окна. Это позволяет использовать одинаковый набор столбцов для всех торговых дней.</w:t>
      </w:r>
    </w:p>
    <w:p w:rsidR="00EA1FBB" w:rsidRDefault="0078004F">
      <w:pPr>
        <w:jc w:val="both"/>
      </w:pPr>
      <w:r>
        <w:t>Один пресс-релиз может входить в несколько сосе</w:t>
      </w:r>
      <w:r>
        <w:t>дних прогнозных окон. Поэтому 526 публикаций и 2 188 размеченных строк имеют разный смысл: первые являются уникальными документами, вторые — примерами прогнозирования. Покрытие окнами нельзя интерпретировать как число независимых новостных событий.</w:t>
      </w:r>
    </w:p>
    <w:p w:rsidR="00EA1FBB" w:rsidRDefault="0078004F">
      <w:pPr>
        <w:pStyle w:val="1"/>
      </w:pPr>
      <w:bookmarkStart w:id="6" w:name="_Toc243078430"/>
      <w:r>
        <w:lastRenderedPageBreak/>
        <w:t xml:space="preserve">5 </w:t>
      </w:r>
      <w:r>
        <w:t>ФОРМИРОВАНИЕ ПРИЗНАКОВ</w:t>
      </w:r>
      <w:bookmarkEnd w:id="6"/>
    </w:p>
    <w:p w:rsidR="00EA1FBB" w:rsidRDefault="0078004F">
      <w:pPr>
        <w:pStyle w:val="21"/>
      </w:pPr>
      <w:r>
        <w:t>5.1 Рыночные признаки</w:t>
      </w:r>
    </w:p>
    <w:p w:rsidR="00EA1FBB" w:rsidRDefault="0078004F">
      <w:pPr>
        <w:jc w:val="both"/>
      </w:pPr>
      <w:r>
        <w:t xml:space="preserve">Для каждого прогноза рассчитываются 14 ценовых признаков. Они включают простые доходности за 1, 2, 5 и 20 сессий, лаги однодневной доходности, отклонение цены от средних за 5 и 20 сессий, волатильность за те же </w:t>
      </w:r>
      <w:r>
        <w:t>окна, относительный диапазон и тело предыдущей свечи, а также разрыв открытия относительно прошлого закрытия.</w:t>
      </w:r>
    </w:p>
    <w:p w:rsidR="00EA1FBB" w:rsidRDefault="0078004F">
      <w:pPr>
        <w:jc w:val="both"/>
      </w:pPr>
      <w:r>
        <w:t>Доходность за k сессий задаётся отношением C(t) / C(t−k) − 1. Лаговые признаки сдвигают известную однодневную доходность в прошлое. Скользящие сре</w:t>
      </w:r>
      <w:r>
        <w:t>дние включают только доступные закрытия. Волатильность рассчитывается как стандартное отклонение простых дневных изменений внутри окна; это выборочная характеристика недавнего ряда, а не прогноз будущей неопределённости.</w:t>
      </w:r>
    </w:p>
    <w:p w:rsidR="00EA1FBB" w:rsidRDefault="0078004F">
      <w:pPr>
        <w:jc w:val="both"/>
      </w:pPr>
      <w:r>
        <w:t>Четыре признака объёма описывают ег</w:t>
      </w:r>
      <w:r>
        <w:t>о логарифм, отношения к средним за 5 и 20 сессий и изменение относительно предыдущей сессии. День недели и месяц прогнозируемого закрытия кодируются как категории. Дата будущей сессии известна из календаря и не является будущим наблюдением цены.</w:t>
      </w:r>
    </w:p>
    <w:p w:rsidR="00EA1FBB" w:rsidRDefault="0078004F">
      <w:pPr>
        <w:pStyle w:val="af5"/>
        <w:keepNext/>
      </w:pPr>
      <w:r>
        <w:t xml:space="preserve">Таблица 5 </w:t>
      </w:r>
      <w:r>
        <w:t>— Группы признаков для сравнения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373"/>
        <w:gridCol w:w="3373"/>
      </w:tblGrid>
      <w:tr w:rsidR="00EA1FBB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Группа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Состав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Числовые входы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price_only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Ценовые лаги и окна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14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market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Цены, объём, день недели и месяц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18 и 2 категории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market_text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Рыночные и текстовые признаки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22, 3 категории и до 300 терминов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jc w:val="both"/>
      </w:pPr>
      <w:r>
        <w:t xml:space="preserve">Первым 20 свечам не </w:t>
      </w:r>
      <w:r>
        <w:t>соответствует полноценная размеченная строка с длинным окном. После прогрева получены 2 188 размеченных примеров и одна последняя строка без известной целевой цены. Последняя строка пригодна для рабочего расчёта, но исключается из обучения и метрик.</w:t>
      </w:r>
    </w:p>
    <w:p w:rsidR="00EA1FBB" w:rsidRDefault="0078004F">
      <w:pPr>
        <w:pStyle w:val="21"/>
      </w:pPr>
      <w:r>
        <w:t>5.2 Те</w:t>
      </w:r>
      <w:r>
        <w:t>кстовые признаки и кодирование</w:t>
      </w:r>
    </w:p>
    <w:p w:rsidR="00EA1FBB" w:rsidRDefault="0078004F">
      <w:pPr>
        <w:jc w:val="both"/>
      </w:pPr>
      <w:r>
        <w:t>Текстовая группа дополняет рыночные признаки числом публикаций за семь дней и за сутки, средней длиной текста и возрастом последней публикации. Категория события определяется фиксированными правилами по заголовку: earnings, d</w:t>
      </w:r>
      <w:r>
        <w:t>ividend, acquisition, product, other; для пустого окна — none. Если документов несколько, категория берётся из последнего по времени. Эти правила являются эвристикой, а не обученным классификатором новостей.</w:t>
      </w:r>
    </w:p>
    <w:p w:rsidR="00EA1FBB" w:rsidRDefault="0078004F">
      <w:pPr>
        <w:jc w:val="both"/>
      </w:pPr>
      <w:r>
        <w:lastRenderedPageBreak/>
        <w:t>Основные тексты выбранного окна объединяются и п</w:t>
      </w:r>
      <w:r>
        <w:t>реобразуются через TF-IDF. Используется не более 300 терминов, минимальная частота появления в трёх обучающих документах, максимальная доля документов 0,95, английские стоп-слова и сублогарифмическая частота. Токенизация оставляет последовательности латинс</w:t>
      </w:r>
      <w:r>
        <w:t>ких букв длиной не менее двух. Конкретные настройки зафиксированы в конфигурации [5].</w:t>
      </w:r>
    </w:p>
    <w:p w:rsidR="00EA1FBB" w:rsidRDefault="0078004F">
      <w:pPr>
        <w:jc w:val="both"/>
      </w:pPr>
      <w:r>
        <w:t xml:space="preserve">Словарь строится только при обучении соответствующей части конвейера. Слова, впервые появившиеся в validation или test, не расширяют уже обученный словарь. Это проверено </w:t>
      </w:r>
      <w:r>
        <w:t>тестом с искусственным новым словом. Такой порядок не позволяет использовать будущую частоту терминов при формировании обучающих представлений.</w:t>
      </w:r>
    </w:p>
    <w:p w:rsidR="00EA1FBB" w:rsidRDefault="0078004F">
      <w:pPr>
        <w:jc w:val="both"/>
      </w:pPr>
      <w:r>
        <w:t>Числовые столбцы стандартизируются, категории преобразуются one-hot-кодированием с разрешёнными неизвестными зна</w:t>
      </w:r>
      <w:r>
        <w:t>чениями. Для леса стандартизация не меняет порядок чисел, но сохраняет общий интерфейс преобразования. Все шаги объединены в Pipeline и ColumnTransformer, поэтому при прогнозировании используются именно обученные преобразования.</w:t>
      </w:r>
    </w:p>
    <w:p w:rsidR="00EA1FBB" w:rsidRDefault="0078004F">
      <w:pPr>
        <w:pStyle w:val="21"/>
      </w:pPr>
      <w:r>
        <w:t>5.3 Единая функция и защита</w:t>
      </w:r>
      <w:r>
        <w:t xml:space="preserve"> временных границ</w:t>
      </w:r>
    </w:p>
    <w:p w:rsidR="00EA1FBB" w:rsidRDefault="0078004F">
      <w:pPr>
        <w:jc w:val="both"/>
      </w:pPr>
      <w:r>
        <w:t>Исторический датасет и рабочий прогноз используют функцию feature_at. Ей передаются доступная история цен, статьи, момент отсечки и целевая дата. Функция не принимает текущую целевую свечу как доступный вход. Метка закрытия и её время дос</w:t>
      </w:r>
      <w:r>
        <w:t>тупности добавляются позже в build_rows.</w:t>
      </w:r>
    </w:p>
    <w:p w:rsidR="00EA1FBB" w:rsidRDefault="0078004F">
      <w:pPr>
        <w:jc w:val="both"/>
      </w:pPr>
      <w:r>
        <w:t>Для проверки выполнено сравнение исторической строки с последней неразмеченной строкой на укороченной истории. Все признаки и служебные поля совпали; различие осталось только в целевых значениях. Дополнительный тест</w:t>
      </w:r>
      <w:r>
        <w:t xml:space="preserve"> изменяет будущие цены и проверяет неизменность более ранних признаков. Отдельно проверены выходные публикации, точная граница окна и исключение публикации после отсечки.</w:t>
      </w:r>
    </w:p>
    <w:p w:rsidR="00EA1FBB" w:rsidRDefault="0078004F">
      <w:pPr>
        <w:jc w:val="both"/>
      </w:pPr>
      <w:r>
        <w:t>В модель передаются только явно перечисленные признаки. URL, хеши, фактическая целева</w:t>
      </w:r>
      <w:r>
        <w:t>я цена и время её доступности остаются метаданными. Они нужны для аудита, но не попадают в преобразователь признаков. Такое явное перечисление уменьшает риск случайно обучиться на служебном столбце с будущей информацией.</w:t>
      </w:r>
    </w:p>
    <w:p w:rsidR="00EA1FBB" w:rsidRDefault="0078004F">
      <w:pPr>
        <w:pStyle w:val="1"/>
      </w:pPr>
      <w:bookmarkStart w:id="7" w:name="_Toc243078431"/>
      <w:r>
        <w:lastRenderedPageBreak/>
        <w:t>6 МОДЕЛИ И ПРОТОКОЛ ЭКСПЕРИМЕНТА</w:t>
      </w:r>
      <w:bookmarkEnd w:id="7"/>
    </w:p>
    <w:p w:rsidR="00EA1FBB" w:rsidRDefault="0078004F">
      <w:pPr>
        <w:pStyle w:val="21"/>
      </w:pPr>
      <w:r>
        <w:t>6.</w:t>
      </w:r>
      <w:r>
        <w:t>1 Базовый прогноз и обучаемые модели</w:t>
      </w:r>
    </w:p>
    <w:p w:rsidR="00EA1FBB" w:rsidRDefault="0078004F">
      <w:pPr>
        <w:jc w:val="both"/>
      </w:pPr>
      <w:r>
        <w:t xml:space="preserve">Базовый прогноз задаётся равенством Ĉ(t+1) = C(t). Он не требует обучения и использует последнее известное закрытие. Такая модель является содержательной отправной точкой для дневного ценового ряда: обучаемый алгоритм </w:t>
      </w:r>
      <w:r>
        <w:t>должен показать, что его поправка к последней цене действительно уменьшает ошибку на новых датах.</w:t>
      </w:r>
    </w:p>
    <w:p w:rsidR="00EA1FBB" w:rsidRDefault="0078004F">
      <w:pPr>
        <w:jc w:val="both"/>
      </w:pPr>
      <w:r>
        <w:t>Ridge оценивает линейную зависимость целевого изменения от преобразованных признаков с L2-регуляризацией коэффициентов. Параметр alpha определяет силу штрафа;</w:t>
      </w:r>
      <w:r>
        <w:t xml:space="preserve"> проверяются значения 1, 100 и 1000. Используется решатель lsqr. Регуляризация выбрана из-за большого числа взаимосвязанных оконных признаков и возможного добавления текстовых терминов [6].</w:t>
      </w:r>
    </w:p>
    <w:p w:rsidR="00EA1FBB" w:rsidRDefault="0078004F">
      <w:pPr>
        <w:jc w:val="both"/>
      </w:pPr>
      <w:r>
        <w:t>Случайный лес усредняет результаты множества деревьев регрессии [7</w:t>
      </w:r>
      <w:r>
        <w:t>]. В проекте зафиксированы 200 деревьев, максимальная глубина 8, минимальный лист 15 наблюдений и использование всех признаков при выборе разбиения. Seed равен 42, вычисление выполняется в одном потоке. Параметры леса не подбираются по test и не меняются п</w:t>
      </w:r>
      <w:r>
        <w:t>осле просмотра результатов.</w:t>
      </w:r>
    </w:p>
    <w:p w:rsidR="00EA1FBB" w:rsidRDefault="0078004F">
      <w:pPr>
        <w:pStyle w:val="af5"/>
        <w:keepNext/>
      </w:pPr>
      <w:r>
        <w:t>Таблица 6 — Конфигурации моделей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373"/>
        <w:gridCol w:w="3373"/>
      </w:tblGrid>
      <w:tr w:rsidR="00EA1FBB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Настройки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Обучаемая цель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Последнее закрытие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Без параметров обучения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Не требуется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Ridge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alpha ∈ {1, 100, 1000}; solver lsqr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Изменение следующей цены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Случайный лес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 xml:space="preserve">200 деревьев; глубина </w:t>
            </w:r>
            <w:r>
              <w:rPr>
                <w:sz w:val="22"/>
              </w:rPr>
              <w:t>8; лист 15; seed 42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Изменение следующей цены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jc w:val="both"/>
      </w:pPr>
      <w:r>
        <w:t>Различие классов моделей позволяет проверить как линейную зависимость, так и ограниченные нелинейные взаимодействия. При этом отсутствие улучшения у обеих моделей не доказывает невозможность прогнозирования во</w:t>
      </w:r>
      <w:r>
        <w:t>обще. Оно показывает результат именно заданного набора методов при выбранном информационном наборе и протоколе.</w:t>
      </w:r>
    </w:p>
    <w:p w:rsidR="00EA1FBB" w:rsidRDefault="0078004F">
      <w:pPr>
        <w:pStyle w:val="21"/>
      </w:pPr>
      <w:r>
        <w:t>6.2 Временное разбиение</w:t>
      </w:r>
    </w:p>
    <w:p w:rsidR="00EA1FBB" w:rsidRDefault="0078004F">
      <w:pPr>
        <w:jc w:val="both"/>
      </w:pPr>
      <w:r>
        <w:t>Последние 252 размеченные строки выделены под test, предыдущие 252 — под validation, оставшиеся 1 684 — под train. Грани</w:t>
      </w:r>
      <w:r>
        <w:t>цы определяются по дате прогнозируемого закрытия. Случайное перемешивание не используется, поскольку задача состоит в прогнозе следующих наблюдений по прошлым данным.</w:t>
      </w:r>
    </w:p>
    <w:p w:rsidR="00EA1FBB" w:rsidRDefault="0078004F">
      <w:pPr>
        <w:pStyle w:val="af5"/>
        <w:keepNext/>
      </w:pPr>
      <w:r>
        <w:lastRenderedPageBreak/>
        <w:t>Таблица 7 — Временное разбиение по целевой сессии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2"/>
        <w:gridCol w:w="1928"/>
        <w:gridCol w:w="1928"/>
        <w:gridCol w:w="1928"/>
      </w:tblGrid>
      <w:tr w:rsidR="00EA1FBB">
        <w:trPr>
          <w:cantSplit/>
          <w:tblHeader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Часть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Начало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Конец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Строк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Train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01.02.2018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10.10.2024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1 684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Validation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11.10.2024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14.10.2025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252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Test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15.10.2025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15.10.2026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252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jc w:val="both"/>
      </w:pPr>
      <w:r>
        <w:t xml:space="preserve">На train обучаются преобразования и модели для каждого проверяемого варианта. На validation выбирается alpha Ridge в каждой группе признаков, затем лучший </w:t>
      </w:r>
      <w:r>
        <w:t>вариант среди шести обучаемых моделей и baseline. Основной критерий — минимальная MAE в USD; RMSE и MAPE используются как дополнительные характеристики.</w:t>
      </w:r>
    </w:p>
    <w:p w:rsidR="00EA1FBB" w:rsidRDefault="0078004F">
      <w:pPr>
        <w:jc w:val="both"/>
      </w:pPr>
      <w:r>
        <w:t xml:space="preserve">После выбора формируется протокол с параметрами, версиями библиотек, границами частей и хешами данных. </w:t>
      </w:r>
      <w:r>
        <w:t>Для итоговой оценки шесть вариантов переобучаются на train+validation. Их словари и кодировщики также обучаются заново только на объединённой доступной истории. Test используется для заранее определённой сравнительной таблицы и не меняет выбранную модель.</w:t>
      </w:r>
    </w:p>
    <w:p w:rsidR="00EA1FBB" w:rsidRDefault="0078004F">
      <w:pPr>
        <w:pStyle w:val="21"/>
      </w:pPr>
      <w:r>
        <w:t>6.3 Отбор групп признаков</w:t>
      </w:r>
    </w:p>
    <w:p w:rsidR="00EA1FBB" w:rsidRDefault="0078004F">
      <w:pPr>
        <w:jc w:val="both"/>
      </w:pPr>
      <w:r>
        <w:t xml:space="preserve">Для каждой обучаемой семьи сравниваются price_only, market и market_text. Первая группа содержит 14 ценовых признаков. Вторая добавляет объём и календарь. Третья дополнительно использует статистики публикаций, категорию события и </w:t>
      </w:r>
      <w:r>
        <w:t>TF-IDF. Таким образом, отбор выполняется на уровне содержательных групп, а не отдельных терминов по тестовому качеству.</w:t>
      </w:r>
    </w:p>
    <w:p w:rsidR="00EA1FBB" w:rsidRDefault="0078004F">
      <w:pPr>
        <w:jc w:val="both"/>
      </w:pPr>
      <w:r>
        <w:t>Сравнение текстового и рыночного вариантов проводится внутри одной семьи моделей и на одинаковых датах. Это снижает неоднозначность: раз</w:t>
      </w:r>
      <w:r>
        <w:t>ность ошибки относится к добавлению выбранного текстового представления, а не к изменению обучающих периодов. Однако сравнение по одному временному разбиению не даёт оценки устойчивости результата на всех рыночных режимах.</w:t>
      </w:r>
    </w:p>
    <w:p w:rsidR="00EA1FBB" w:rsidRDefault="0078004F">
      <w:pPr>
        <w:pStyle w:val="af5"/>
        <w:keepNext/>
      </w:pPr>
      <w:r>
        <w:t xml:space="preserve">Таблица 8 — Результаты выбора на </w:t>
      </w:r>
      <w:r>
        <w:t>validation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2"/>
        <w:gridCol w:w="1928"/>
        <w:gridCol w:w="1928"/>
        <w:gridCol w:w="1928"/>
      </w:tblGrid>
      <w:tr w:rsidR="00EA1FBB">
        <w:trPr>
          <w:cantSplit/>
          <w:tblHeader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alpha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MAE USD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RMSE USD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Последнее закрытие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-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4,3778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6,5189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Ridge — цены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4,3892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6,5715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Ridge — рынок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1000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4,3886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6,5530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Ridge — рынок и тексты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1000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4,3999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6,5663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lastRenderedPageBreak/>
              <w:t>Лес — цены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-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4,4648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6,5297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Лес — рынок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-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4,4469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6,5295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Лес — рынок и</w:t>
            </w:r>
            <w:r>
              <w:rPr>
                <w:sz w:val="22"/>
              </w:rPr>
              <w:t xml:space="preserve"> тексты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-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4,4244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6,5522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jc w:val="both"/>
      </w:pPr>
      <w:r>
        <w:t>На validation минимальная MAE получена у последнего закрытия. Среди обучаемых моделей лучший результат показал Ridge market с alpha 1000. Различие между ним и baseline невелико, однако правило выбора применяется буквально: основно</w:t>
      </w:r>
      <w:r>
        <w:t>й моделью остаётся baseline. Подробная интерпретация Ridge проводится как отдельная исследовательская задача, без замены победителя задним числом.</w:t>
      </w:r>
    </w:p>
    <w:p w:rsidR="00EA1FBB" w:rsidRDefault="0078004F">
      <w:pPr>
        <w:pStyle w:val="1"/>
      </w:pPr>
      <w:bookmarkStart w:id="8" w:name="_Toc243078432"/>
      <w:r>
        <w:lastRenderedPageBreak/>
        <w:t>7 РЕЗУЛЬТАТЫ И ОШИБКИ ПРОГНОЗА</w:t>
      </w:r>
      <w:bookmarkEnd w:id="8"/>
    </w:p>
    <w:p w:rsidR="00EA1FBB" w:rsidRDefault="0078004F">
      <w:pPr>
        <w:pStyle w:val="21"/>
      </w:pPr>
      <w:r>
        <w:t>7.1 Метрики и их смысл</w:t>
      </w:r>
    </w:p>
    <w:p w:rsidR="00EA1FBB" w:rsidRDefault="0078004F">
      <w:pPr>
        <w:jc w:val="both"/>
      </w:pPr>
      <w:r>
        <w:t>Для каждой даты ошибка определяется как разность фактич</w:t>
      </w:r>
      <w:r>
        <w:t>еского и прогнозируемого закрытия. MAE представляет среднее абсолютное значение ошибки, а RMSE — квадратный корень из среднего квадрата ошибки. Обе метрики выражаются в USD, но RMSE сильнее реагирует на крупные отклонения. Совместное использование позволяе</w:t>
      </w:r>
      <w:r>
        <w:t>т отличить типичный масштаб ошибок от чувствительности к трудным датам.</w:t>
      </w:r>
    </w:p>
    <w:p w:rsidR="00EA1FBB" w:rsidRDefault="0078004F">
      <w:pPr>
        <w:jc w:val="both"/>
      </w:pPr>
      <w:r>
        <w:t>Дополнительно рассчитана MAPE — средняя абсолютная ошибка, делённая на фактическую цену, в процентах. В выбранном наборе цены положительны, поэтому знаменатель не обращается в ноль. MA</w:t>
      </w:r>
      <w:r>
        <w:t>PE дополняет ценовые метрики при изменении уровня акции, но не заменяет основной критерий выбора.</w:t>
      </w:r>
    </w:p>
    <w:p w:rsidR="00EA1FBB" w:rsidRDefault="0078004F">
      <w:pPr>
        <w:jc w:val="both"/>
      </w:pPr>
      <w:r>
        <w:t>Средняя ошибка за период не является гарантированным интервалом для следующего прогноза. Например, MAE 6,18 USD не означает, что каждая будущая цена будет нах</w:t>
      </w:r>
      <w:r>
        <w:t>одиться в пределах ±6,18 USD от оценки. Для построения и проверки прогнозных интервалов потребовалась бы отдельная методика, которая в данной работе не реализована.</w:t>
      </w:r>
    </w:p>
    <w:p w:rsidR="00EA1FBB" w:rsidRDefault="0078004F">
      <w:pPr>
        <w:pStyle w:val="21"/>
      </w:pPr>
      <w:r>
        <w:t>7.2 Итоговая таблица</w:t>
      </w:r>
    </w:p>
    <w:p w:rsidR="00EA1FBB" w:rsidRDefault="0078004F">
      <w:pPr>
        <w:pStyle w:val="af5"/>
        <w:keepNext/>
      </w:pPr>
      <w:r>
        <w:t>Таблица 9 — Итоговое сравнение на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2"/>
        <w:gridCol w:w="1928"/>
        <w:gridCol w:w="1928"/>
        <w:gridCol w:w="1928"/>
      </w:tblGrid>
      <w:tr w:rsidR="00EA1FBB">
        <w:trPr>
          <w:cantSplit/>
          <w:tblHeader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MAE USD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RMSE USD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MAPE %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Последнее закрытие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6,1801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8,8650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1,4034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Ridge — цены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6,4292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9,2130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1,4610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Ridge — рынок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6,4145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9,1847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1,4573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Ridge — рынок и тексты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6,4154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9,1909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1,4574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Лес — цены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6,4953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9,2920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1,4787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Лес — рынок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6,4864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9,3263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1,4773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Лес — рынок и тексты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6,4575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9,2982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1,4711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176000"/>
            <wp:effectExtent l="0" t="0" r="0" b="0"/>
            <wp:docPr id="5" name="Picture 5" descr="Средняя абсолютная ошибка всех вариантов на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ma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FBB" w:rsidRDefault="0078004F">
      <w:pPr>
        <w:pStyle w:val="af5"/>
        <w:jc w:val="center"/>
      </w:pPr>
      <w:r>
        <w:t>Рисунок 5 — Средняя абсолютная ошибка всех вариантов на test</w:t>
      </w:r>
    </w:p>
    <w:p w:rsidR="00EA1FBB" w:rsidRDefault="0078004F">
      <w:pPr>
        <w:jc w:val="both"/>
      </w:pPr>
      <w:r>
        <w:t>На test baseline получил MAE 6,1801 USD, RMSE 8,8650 USD и MAPE 1,4034%. Ridge market получил соответственно 6,4145 USD, 9,1847 USD и 1,4573%. Разница MAE составила около 0,2344</w:t>
      </w:r>
      <w:r>
        <w:t xml:space="preserve"> USD, то есть ошибка Ridge была примерно на 3,79% выше базовой.</w:t>
      </w:r>
    </w:p>
    <w:p w:rsidR="00EA1FBB" w:rsidRDefault="0078004F">
      <w:pPr>
        <w:jc w:val="both"/>
      </w:pPr>
      <w:r>
        <w:t xml:space="preserve">Все обучаемые варианты уступили baseline по MAE. При этом различия между самими вариантами гораздо меньше, чем отдельные дневные ошибки. Основной вывод состоит в том, что добавленные поправки </w:t>
      </w:r>
      <w:r>
        <w:t>не дали подтверждённого выигрыша на выбранном тестовом году. Повторное изменение параметров по этой таблице превратило бы test в ещё одну валидационную часть, поэтому не выполнялось.</w:t>
      </w:r>
    </w:p>
    <w:p w:rsidR="00EA1FBB" w:rsidRDefault="0078004F">
      <w:pPr>
        <w:pStyle w:val="21"/>
      </w:pPr>
      <w:r>
        <w:t>7.3 Влияние текстов</w:t>
      </w:r>
    </w:p>
    <w:p w:rsidR="00EA1FBB" w:rsidRDefault="0078004F">
      <w:pPr>
        <w:jc w:val="both"/>
      </w:pPr>
      <w:r>
        <w:t xml:space="preserve">Для Ridge добавление текстовой группы изменило test </w:t>
      </w:r>
      <w:r>
        <w:t>MAE с 6,4145 до 6,4154 USD: ухудшение около 0,0009 USD. Для леса MAE уменьшилась с 6,4864 до 6,4575 USD: улучшение около 0,0289 USD, или примерно 0,44% относительно рыночного леса. В обоих случаях итоговая ошибка осталась больше ошибки последнего закрытия.</w:t>
      </w:r>
    </w:p>
    <w:p w:rsidR="00EA1FBB" w:rsidRDefault="0078004F">
      <w:pPr>
        <w:pStyle w:val="af5"/>
        <w:keepNext/>
      </w:pPr>
      <w:r>
        <w:t>Таблица 10 — Изменение MAE при добавлении текстов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373"/>
        <w:gridCol w:w="3373"/>
      </w:tblGrid>
      <w:tr w:rsidR="00EA1FBB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Семейство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Validation USD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Test USD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Ridge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0,011316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0,000907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Случайный лес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-0,022474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-0,028850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jc w:val="both"/>
      </w:pPr>
      <w:r>
        <w:t xml:space="preserve">Небольшой выигрыш леса нельзя объявить статистически подтверждённой пользой текстов. Доверительный интервал </w:t>
      </w:r>
      <w:r>
        <w:t>разности и проверка на нескольких независимых периодах не строились. Кроме того, текстовый корпус ограничен пресс-релизами компании, а исторические редакции не восстановлены. Эти ограничения должны сопровождать любые выводы о втором источнике.</w:t>
      </w:r>
    </w:p>
    <w:p w:rsidR="00EA1FBB" w:rsidRDefault="0078004F">
      <w:pPr>
        <w:jc w:val="both"/>
      </w:pPr>
      <w:r>
        <w:lastRenderedPageBreak/>
        <w:t>Результат до</w:t>
      </w:r>
      <w:r>
        <w:t>пускает несколько объяснений, но эксперимент не позволяет выбрать единственное. Тексты могут содержать информацию, уже отражённую в предыдущих ценах; выбранное представление может быть недостаточным; связь может меняться по периодам. Эти предположения явля</w:t>
      </w:r>
      <w:r>
        <w:t>ются направлениями дальнейшей проверки, а не установленными причинами отсутствия улучшения.</w:t>
      </w:r>
    </w:p>
    <w:p w:rsidR="00EA1FBB" w:rsidRDefault="0078004F">
      <w:pPr>
        <w:pStyle w:val="21"/>
      </w:pPr>
      <w:r>
        <w:t>7.4 Динамика и трудные даты</w:t>
      </w:r>
    </w:p>
    <w:p w:rsidR="00EA1FBB" w:rsidRDefault="0078004F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2465280"/>
            <wp:effectExtent l="0" t="0" r="0" b="0"/>
            <wp:docPr id="6" name="Picture 6" descr="Факт и прогнозы на отложенном тестовом период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p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FBB" w:rsidRDefault="0078004F">
      <w:pPr>
        <w:pStyle w:val="af5"/>
        <w:jc w:val="center"/>
      </w:pPr>
      <w:r>
        <w:t>Рисунок 6 — Факт и прогнозы на отложенном тестовом периоде</w:t>
      </w:r>
    </w:p>
    <w:p w:rsidR="00EA1FBB" w:rsidRDefault="0078004F">
      <w:pPr>
        <w:jc w:val="both"/>
      </w:pPr>
      <w:r>
        <w:t>На графике оба прогноза близки к предыдущей цене. На спокойных участках лин</w:t>
      </w:r>
      <w:r>
        <w:t>ии почти совпадают, поэтому одного визуального сопоставления недостаточно. График абсолютных ошибок позволяет увидеть даты, когда эта близость не означает точного попадания в следующее закрытие.</w:t>
      </w:r>
    </w:p>
    <w:p w:rsidR="00EA1FBB" w:rsidRDefault="0078004F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2465280"/>
            <wp:effectExtent l="0" t="0" r="0" b="0"/>
            <wp:docPr id="7" name="Picture 7" descr="Абсолютные ошибки двух прогнозов по тестовым дат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err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FBB" w:rsidRDefault="0078004F">
      <w:pPr>
        <w:pStyle w:val="af5"/>
        <w:jc w:val="center"/>
      </w:pPr>
      <w:r>
        <w:t>Рисунок 7 — Абсолютные ошибки двух прогнозов по тестовым да</w:t>
      </w:r>
      <w:r>
        <w:t>там</w:t>
      </w:r>
    </w:p>
    <w:p w:rsidR="00EA1FBB" w:rsidRDefault="0078004F">
      <w:pPr>
        <w:pStyle w:val="af5"/>
        <w:keepNext/>
      </w:pPr>
      <w:r>
        <w:lastRenderedPageBreak/>
        <w:t>Таблица 11 — Три наибольшие ошибки базового прогноза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2"/>
        <w:gridCol w:w="1446"/>
        <w:gridCol w:w="1446"/>
        <w:gridCol w:w="1446"/>
        <w:gridCol w:w="1446"/>
      </w:tblGrid>
      <w:tr w:rsidR="00EA1FBB">
        <w:trPr>
          <w:cantSplit/>
          <w:tblHeader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Дата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Факт USD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База USD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Ridge USD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Ошибка базы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2026-07-30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451,10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390,54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391,60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60,56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2026-01-29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433,50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481,63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482,19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48,13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2026-05-29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450,24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426,99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425,23</w:t>
            </w:r>
          </w:p>
        </w:tc>
        <w:tc>
          <w:tcPr>
            <w:tcW w:w="14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23,25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jc w:val="both"/>
      </w:pPr>
      <w:r>
        <w:t xml:space="preserve">Крупнейшая ошибка baseline на </w:t>
      </w:r>
      <w:r>
        <w:t>сохранённом test возникла 30 июля 2026 года: фактическое закрытие 451,10 USD при последнем известном 390,54 USD. Абсолютное отклонение составило 60,56 USD. Другой крупный случай — 29 января 2026 года, когда ошибка составила 48,13 USD. Эти примеры приведены</w:t>
      </w:r>
      <w:r>
        <w:t xml:space="preserve"> как наблюдения из данных; конкретная событийная причина движения здесь не устанавливается.</w:t>
      </w:r>
    </w:p>
    <w:p w:rsidR="00EA1FBB" w:rsidRDefault="0078004F">
      <w:pPr>
        <w:pStyle w:val="1"/>
      </w:pPr>
      <w:bookmarkStart w:id="9" w:name="_Toc243078433"/>
      <w:r>
        <w:lastRenderedPageBreak/>
        <w:t>8 ИНТЕРПРЕТИРУЕМОСТЬ RIDGE</w:t>
      </w:r>
      <w:bookmarkEnd w:id="9"/>
    </w:p>
    <w:p w:rsidR="00EA1FBB" w:rsidRDefault="0078004F">
      <w:pPr>
        <w:pStyle w:val="21"/>
      </w:pPr>
      <w:r>
        <w:t>8.1 Два способа оценки важности</w:t>
      </w:r>
    </w:p>
    <w:p w:rsidR="00EA1FBB" w:rsidRDefault="0078004F">
      <w:pPr>
        <w:jc w:val="both"/>
      </w:pPr>
      <w:r>
        <w:t>Первый метод основан на точном линейном разложении. Из каждого преобразованного признака вычитается его с</w:t>
      </w:r>
      <w:r>
        <w:t>реднее на train+validation, результат умножается на коэффициент Ridge. Столбцы one-hot объединяются обратно в исходный календарный признак. Средний модуль вклада показывает, насколько сильно этот вход отклоняет прогноз от обучающей точки отсчёта.</w:t>
      </w:r>
    </w:p>
    <w:p w:rsidR="00EA1FBB" w:rsidRDefault="0078004F">
      <w:pPr>
        <w:jc w:val="both"/>
      </w:pPr>
      <w:r>
        <w:t xml:space="preserve">Вклады </w:t>
      </w:r>
      <w:r>
        <w:t>выражаются в USD и базисных пунктах прогнозируемого изменения цены. Большой модуль означает заметное влияние на ответ модели, но не обязательно улучшение точности. Модель может активно использовать признак и при этом ошибаться. Поэтому этот метод дополняет</w:t>
      </w:r>
      <w:r>
        <w:t>ся проверкой изменения качества.</w:t>
      </w:r>
    </w:p>
    <w:p w:rsidR="00EA1FBB" w:rsidRDefault="0078004F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2624000"/>
            <wp:effectExtent l="0" t="0" r="0" b="0"/>
            <wp:docPr id="8" name="Picture 8" descr="Средний абсолютный вклад основных признаков 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ibution_impor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FBB" w:rsidRDefault="0078004F">
      <w:pPr>
        <w:pStyle w:val="af5"/>
        <w:jc w:val="center"/>
      </w:pPr>
      <w:r>
        <w:t>Рисунок 8 — Средний абсолютный вклад основных признаков Ridge</w:t>
      </w:r>
    </w:p>
    <w:p w:rsidR="00EA1FBB" w:rsidRDefault="0078004F">
      <w:pPr>
        <w:jc w:val="both"/>
      </w:pPr>
      <w:r>
        <w:t>Второй метод — перестановочная важность [8]. Значения одного исходного признака переставляются блоками по 20 последовательных сессий, другие столбцы и модель с</w:t>
      </w:r>
      <w:r>
        <w:t>охраняются. Для каждого признака выполняются 10 повторов с фиксированным seed. Измеряется изменение MAE относительно исходного порядка. Положительное значение означает ухудшение после перестановки, отрицательное — улучшение.</w:t>
      </w:r>
    </w:p>
    <w:p w:rsidR="00EA1FBB" w:rsidRDefault="0078004F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624000"/>
            <wp:effectExtent l="0" t="0" r="0" b="0"/>
            <wp:docPr id="9" name="Picture 9" descr="Блочная перестановочная важность на полном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utation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FBB" w:rsidRDefault="0078004F">
      <w:pPr>
        <w:pStyle w:val="af5"/>
        <w:jc w:val="center"/>
      </w:pPr>
      <w:r>
        <w:t>Рисунок 9 — Блочная перестано</w:t>
      </w:r>
      <w:r>
        <w:t>вочная важность на полном test</w:t>
      </w:r>
    </w:p>
    <w:p w:rsidR="00EA1FBB" w:rsidRDefault="0078004F">
      <w:pPr>
        <w:jc w:val="both"/>
      </w:pPr>
      <w:r>
        <w:t>На полном test перестановка доходности с лагом 5 даёт наибольшее среднее ухудшение MAE, около 0,0438 USD. Это значение не является самостоятельной оценкой полезности признака для другой модели или будущего периода. Коррелирую</w:t>
      </w:r>
      <w:r>
        <w:t>щие входы могут частично заменять друг друга, а перестановка нарушает некоторые связи между признаками. Разброс повторов в машинном отчёте описывает вариацию перестановок и не используется как доверительный интервал.</w:t>
      </w:r>
    </w:p>
    <w:p w:rsidR="00EA1FBB" w:rsidRDefault="0078004F">
      <w:pPr>
        <w:pStyle w:val="21"/>
      </w:pPr>
      <w:r>
        <w:t>8.2 Объяснение отдельного прогноза</w:t>
      </w:r>
    </w:p>
    <w:p w:rsidR="00EA1FBB" w:rsidRDefault="0078004F">
      <w:pPr>
        <w:jc w:val="both"/>
      </w:pPr>
      <w:r>
        <w:t xml:space="preserve">Для </w:t>
      </w:r>
      <w:r>
        <w:t>строки с преобразованным вектором z и обучающим средним μ линейный ответ можно представить как среднее значение модели плюс сумму β(j) × (z(j) − μ(j)). После перевода в USD получается равенство: прогноз = последнее закрытие + средняя поправка Ridge + сумма</w:t>
      </w:r>
      <w:r>
        <w:t xml:space="preserve"> вкладов. Это точное алгебраическое разложение конкретной модели, а не приближённая локальная замена.</w:t>
      </w:r>
    </w:p>
    <w:p w:rsidR="00EA1FBB" w:rsidRDefault="0078004F">
      <w:pPr>
        <w:jc w:val="both"/>
      </w:pPr>
      <w:r>
        <w:t>Для закрытия 15 октября 2026 года последняя известная цена составила 533,6900 USD. Средняя поправка Ridge равнялась 0,5523 USD, сумма вкладов — около 0,94</w:t>
      </w:r>
      <w:r>
        <w:t>72 USD. Итоговый прогноз составил 535,1895 USD, фактическое закрытие — 539,4400 USD. На этой отдельной дате Ridge оказался ближе к факту, хотя на всём test средняя ошибка у него выше.</w:t>
      </w:r>
    </w:p>
    <w:p w:rsidR="00EA1FBB" w:rsidRDefault="0078004F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227200"/>
            <wp:effectExtent l="0" t="0" r="0" b="0"/>
            <wp:docPr id="10" name="Picture 10" descr="Крупнейшие вклады в прогноз закрытия 15 октября 2026 г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_explan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FBB" w:rsidRDefault="0078004F">
      <w:pPr>
        <w:pStyle w:val="af5"/>
        <w:jc w:val="center"/>
      </w:pPr>
      <w:r>
        <w:t>Рисунок 10 — Крупнейшие вклады в прогноз закрытия 15 октября 2026 года</w:t>
      </w:r>
    </w:p>
    <w:p w:rsidR="00EA1FBB" w:rsidRDefault="0078004F">
      <w:pPr>
        <w:jc w:val="both"/>
      </w:pPr>
      <w:r>
        <w:t>Наиболее крупные положительные вклады в этом примере дали тело предыдущей свечи и однодневная доходность; часть других признаков внесла отрицательные поправки. Их знаки описывают поведение обученной линейной зависимости. Из них нельзя заключать, что измен</w:t>
      </w:r>
      <w:r>
        <w:t>ение соответствующего рыночного показателя само по себе вызовет рассчитанное изменение акции.</w:t>
      </w:r>
    </w:p>
    <w:p w:rsidR="00EA1FBB" w:rsidRDefault="0078004F">
      <w:pPr>
        <w:jc w:val="both"/>
      </w:pPr>
      <w:r>
        <w:t>Разложение проверено для всех 252 тестовых дат. Максимальное расхождение суммы и прямого вызова модели составило 1,14 × 10⁻¹³ USD. В дашборде пользователь может в</w:t>
      </w:r>
      <w:r>
        <w:t>ыбрать любую из этих дат и увидеть исходные значения, вклады и проверку суммы. Последняя цена отдельно задаёт масштаб перехода от прогнозируемой доходности к USD.</w:t>
      </w:r>
    </w:p>
    <w:p w:rsidR="00EA1FBB" w:rsidRDefault="0078004F">
      <w:pPr>
        <w:pStyle w:val="21"/>
      </w:pPr>
      <w:r>
        <w:t>8.3 Зависимость от отдельного признака</w:t>
      </w:r>
    </w:p>
    <w:p w:rsidR="00EA1FBB" w:rsidRDefault="0078004F">
      <w:pPr>
        <w:jc w:val="both"/>
      </w:pPr>
      <w:r>
        <w:t>Для числовых признаков построены графики частичной зав</w:t>
      </w:r>
      <w:r>
        <w:t>исимости PDP [9]. Значение одного столбца последовательно изменяется, а остальные входы берутся из фиксированной выборки обучающих строк. Усреднение ответов показывает, как модель реагирует на такой условный эксперимент с входом.</w:t>
      </w:r>
    </w:p>
    <w:p w:rsidR="00EA1FBB" w:rsidRDefault="0078004F">
      <w:pPr>
        <w:jc w:val="both"/>
      </w:pPr>
      <w:r>
        <w:t xml:space="preserve">В реализации используются </w:t>
      </w:r>
      <w:r>
        <w:t>25 квантильных точек между 5-м и 95-м процентилями обучающих значений и 100 обучающих строк фона. На вертикальной оси показывается среднее прогнозируемое изменение цены в базисных пунктах. Один базисный пункт равен 0,01%. В интерфейсе доступны все 18 число</w:t>
      </w:r>
      <w:r>
        <w:t>вых рыночных признаков.</w:t>
      </w:r>
    </w:p>
    <w:p w:rsidR="00EA1FBB" w:rsidRDefault="0078004F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273280"/>
            <wp:effectExtent l="0" t="0" r="0" b="0"/>
            <wp:docPr id="11" name="Picture 11" descr="Частичная зависимость прогноза Ridge от однодневной доход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FBB" w:rsidRDefault="0078004F">
      <w:pPr>
        <w:pStyle w:val="af5"/>
        <w:jc w:val="center"/>
      </w:pPr>
      <w:r>
        <w:t>Рисунок 11 — Частичная зависимость прогноза Ridge от однодневной доходности</w:t>
      </w:r>
    </w:p>
    <w:p w:rsidR="00EA1FBB" w:rsidRDefault="0078004F">
      <w:pPr>
        <w:jc w:val="both"/>
      </w:pPr>
      <w:r>
        <w:t>Для Ridge зависимость линейна, что соответствует устройству модели. PDP не моделирует перестройку остальных взаимосвязанных рыночных признаков. Поэтому не</w:t>
      </w:r>
      <w:r>
        <w:t>которые сочетания могут редко встречаться в реальности. График полезен для понимания коэффициента и диапазона реакции, но не является причинным сценарием поведения рынка.</w:t>
      </w:r>
    </w:p>
    <w:p w:rsidR="00EA1FBB" w:rsidRDefault="0078004F">
      <w:pPr>
        <w:pStyle w:val="21"/>
      </w:pPr>
      <w:r>
        <w:t>8.4 Сравнение двух периодов</w:t>
      </w:r>
    </w:p>
    <w:p w:rsidR="00EA1FBB" w:rsidRDefault="0078004F">
      <w:pPr>
        <w:jc w:val="both"/>
      </w:pPr>
      <w:r>
        <w:t>Test разделён по порядку наблюдений на две равные части п</w:t>
      </w:r>
      <w:r>
        <w:t>о 126 сессий: 15 октября 2025 — 16 апреля 2026 и 17 апреля — 15 октября 2026. Для обеих частей используются одна модель и одно обучающее среднее. Следовательно, изменение вкладов связано с изменением входных наблюдений, а не с повторным подбором коэффициен</w:t>
      </w:r>
      <w:r>
        <w:t>тов.</w:t>
      </w:r>
    </w:p>
    <w:p w:rsidR="00EA1FBB" w:rsidRDefault="0078004F">
      <w:pPr>
        <w:pStyle w:val="af5"/>
        <w:keepNext/>
      </w:pPr>
      <w:r>
        <w:t>Таблица 12 — Качество по двум половинам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2"/>
        <w:gridCol w:w="1928"/>
        <w:gridCol w:w="1928"/>
        <w:gridCol w:w="1928"/>
      </w:tblGrid>
      <w:tr w:rsidR="00EA1FBB">
        <w:trPr>
          <w:cantSplit/>
          <w:tblHeader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Период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Сессий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MAE базы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MAE Ridge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2025-10-15 — 2026-04-16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126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5,4567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5,7247</w:t>
            </w:r>
          </w:p>
        </w:tc>
      </w:tr>
      <w:tr w:rsidR="00EA1FBB">
        <w:trPr>
          <w:cantSplit/>
          <w:jc w:val="center"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2026-04-17 — 2026-10-15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126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6,9035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7,1043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keepNext/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2227200"/>
            <wp:effectExtent l="0" t="0" r="0" b="0"/>
            <wp:docPr id="12" name="Picture 12" descr="Сопоставление вкладов одной модели в двух половинах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iod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FBB" w:rsidRDefault="0078004F">
      <w:pPr>
        <w:pStyle w:val="af5"/>
        <w:jc w:val="center"/>
      </w:pPr>
      <w:r>
        <w:t>Рисунок 12 — Сопоставление вкладов одной модели в двух половинах test</w:t>
      </w:r>
    </w:p>
    <w:p w:rsidR="00EA1FBB" w:rsidRDefault="0078004F">
      <w:pPr>
        <w:jc w:val="both"/>
      </w:pPr>
      <w:r>
        <w:lastRenderedPageBreak/>
        <w:t xml:space="preserve">Во второй </w:t>
      </w:r>
      <w:r>
        <w:t xml:space="preserve">половине ошибка выросла у обеих моделей. MAE baseline увеличилась с 5,4567 до 6,9035 USD, Ridge — с 5,7247 до 7,1043 USD. Средний модуль вклада однодневной доходности вырос с 5,83 до 7,61 базисного пункта. Относительные единицы позволяют уменьшить влияние </w:t>
      </w:r>
      <w:r>
        <w:t>уровня цены при сопоставлении вкладов.</w:t>
      </w:r>
    </w:p>
    <w:p w:rsidR="00EA1FBB" w:rsidRDefault="0078004F">
      <w:pPr>
        <w:jc w:val="both"/>
      </w:pPr>
      <w:r>
        <w:t>Это описательное сравнение двух частей test. Оно показывает изменение поведения зафиксированной модели, но не является формальным тестом дрейфа и не запускает автоматический пересмотр параметров. Для дальнейшей провер</w:t>
      </w:r>
      <w:r>
        <w:t>ки устойчивости потребовались бы дополнительные заранее заданные периоды и правила сравнения.</w:t>
      </w:r>
    </w:p>
    <w:p w:rsidR="00EA1FBB" w:rsidRDefault="0078004F">
      <w:pPr>
        <w:pStyle w:val="1"/>
      </w:pPr>
      <w:bookmarkStart w:id="10" w:name="_Toc243078434"/>
      <w:r>
        <w:lastRenderedPageBreak/>
        <w:t>9 ИНТЕРФЕЙС И РАБОЧЕЕ ОБНОВЛЕНИЕ</w:t>
      </w:r>
      <w:bookmarkEnd w:id="10"/>
    </w:p>
    <w:p w:rsidR="00EA1FBB" w:rsidRDefault="0078004F">
      <w:pPr>
        <w:pStyle w:val="21"/>
      </w:pPr>
      <w:r>
        <w:t>9.1 Устройство дашборда</w:t>
      </w:r>
    </w:p>
    <w:p w:rsidR="00EA1FBB" w:rsidRDefault="0078004F">
      <w:pPr>
        <w:jc w:val="both"/>
      </w:pPr>
      <w:r>
        <w:t>Интерфейс реализован на Streamlit с графиками Plotly. На первой вкладке пользователь задаёт даты, сравнив</w:t>
      </w:r>
      <w:r>
        <w:t>ает факт, baseline и Ridge, видит MAE и число сессий. Отдельный график показывает абсолютные ошибки. Доступна выгрузка предсказаний выбранного периода в CSV. Полная таблица семи вариантов относится ко всему test и не меняется общим фильтром.</w:t>
      </w:r>
    </w:p>
    <w:p w:rsidR="00EA1FBB" w:rsidRDefault="0078004F">
      <w:pPr>
        <w:jc w:val="both"/>
      </w:pPr>
      <w:r>
        <w:t>Вторая вкладка</w:t>
      </w:r>
      <w:r>
        <w:t xml:space="preserve"> объясняет выбранный прогноз Ridge. Она содержит факт, базовую цену, результат модели, временную отсечку, график вкладов и числовую проверку суммы. Третья вкладка показывает два метода важности, сравнение фиксированных половин года и PDP выбранного признак</w:t>
      </w:r>
      <w:r>
        <w:t>а. Различие между общим фильтром дат и фиксированными периодами важности указано в интерфейсе.</w:t>
      </w:r>
    </w:p>
    <w:p w:rsidR="00EA1FBB" w:rsidRDefault="0078004F">
      <w:pPr>
        <w:jc w:val="both"/>
      </w:pPr>
      <w:r>
        <w:t>Четвёртая вкладка посвящена данным и обновлению. Здесь показаны ограничения источников, хеши и временные границы, а также последняя рабочая оценка. Кнопка запуск</w:t>
      </w:r>
      <w:r>
        <w:t>ает обновление обоих источников и пересчёт отдельной модели. При ошибке остаются доступными исторические результаты и предыдущая оценка.</w:t>
      </w:r>
    </w:p>
    <w:p w:rsidR="00EA1FBB" w:rsidRDefault="0078004F">
      <w:pPr>
        <w:pStyle w:val="af5"/>
        <w:keepNext/>
      </w:pPr>
      <w:r>
        <w:t>Таблица 13 — Вопросы аналитика и элементы интерфейса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EA1FBB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Вопрос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Элемент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Насколько точен прогноз?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 xml:space="preserve">MAE, график факта и </w:t>
            </w:r>
            <w:r>
              <w:rPr>
                <w:sz w:val="22"/>
              </w:rPr>
              <w:t>прогнозов, таблица моделей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Когда ошибки особенно велики?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График абсолютных ошибок и фильтр дат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Почему получена конкретная цена?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Выбор даты, вклады и проверка суммы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Какие признаки заметны и полезны?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Два метода важности и PDP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 xml:space="preserve">Меняется ли поведение по </w:t>
            </w:r>
            <w:r>
              <w:rPr>
                <w:sz w:val="22"/>
              </w:rPr>
              <w:t>периодам?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Сравнение половин года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Когда создан новый расчёт?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Время формирования, отсечка, последняя свеча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jc w:val="both"/>
      </w:pPr>
      <w:r>
        <w:t>Пустой интервал без торговых сессий и обратный порядок дат обрабатываются сообщением пользователю. Интерфейс не показывает бессодержательную метрику</w:t>
      </w:r>
      <w:r>
        <w:t xml:space="preserve"> по пустому набору. При фильтрации конкретной даты список объяснений ограничивается доступными строками, поэтому выбранный пример всегда соответствует показанному периоду.</w:t>
      </w:r>
    </w:p>
    <w:p w:rsidR="00EA1FBB" w:rsidRDefault="0078004F">
      <w:pPr>
        <w:pStyle w:val="21"/>
      </w:pPr>
      <w:r>
        <w:lastRenderedPageBreak/>
        <w:t>9.2 Разделение рабочего расчёта и эксперимента</w:t>
      </w:r>
    </w:p>
    <w:p w:rsidR="00EA1FBB" w:rsidRDefault="0078004F">
      <w:pPr>
        <w:jc w:val="both"/>
      </w:pPr>
      <w:r>
        <w:t>Исторические модели сохранены в model</w:t>
      </w:r>
      <w:r>
        <w:t>s/msft и обучены только по конец validation. Они используются для честного сопоставления с test. Рабочая модель сохраняется в models/msft_live, а её результат — в data/processed/msft_live. Она может обучаться на всех известных размеченных сессиях, поскольк</w:t>
      </w:r>
      <w:r>
        <w:t>у её назначение — следующая оперативная оценка, а не повторная оценка старого test.</w:t>
      </w:r>
    </w:p>
    <w:p w:rsidR="00EA1FBB" w:rsidRDefault="0078004F">
      <w:pPr>
        <w:jc w:val="both"/>
      </w:pPr>
      <w:r>
        <w:t>Параметры рабочего Ridge берутся из замороженного протокола: семейство market и alpha 1000. Нового подбора по уже просмотренным результатам нет. Основным прогнозом по-прежн</w:t>
      </w:r>
      <w:r>
        <w:t>ему остаётся последнее закрытие, выбранное на validation. Обновляемый Ridge показан отдельно как обучаемый исследовательский вариант.</w:t>
      </w:r>
    </w:p>
    <w:p w:rsidR="00EA1FBB" w:rsidRDefault="0078004F">
      <w:pPr>
        <w:jc w:val="both"/>
      </w:pPr>
      <w:r>
        <w:t>Перед рабочим обучением проверяется доступность всех меток относительно целевой отсечки. Данные берутся по предыдущему кал</w:t>
      </w:r>
      <w:r>
        <w:t>ендарному дню Нью-Йорка, затем по биржевому расписанию определяется следующая сессия. Если ожидаемых закрытых сессий не хватает, расчёт прекращается вместо молчаливого прогнозирования по устаревшей строке.</w:t>
      </w:r>
    </w:p>
    <w:p w:rsidR="00EA1FBB" w:rsidRDefault="0078004F">
      <w:pPr>
        <w:pStyle w:val="21"/>
      </w:pPr>
      <w:r>
        <w:t>9.3 Время формирования и ограничения эксплуатации</w:t>
      </w:r>
    </w:p>
    <w:p w:rsidR="00EA1FBB" w:rsidRDefault="0078004F">
      <w:pPr>
        <w:jc w:val="both"/>
      </w:pPr>
      <w:r>
        <w:t>Сохраняются номинальное время прогноза и фактическое время выполнения программы. Расчёт до 09:00 помечается как предварительный: до отсечки ещё могут появиться новые публикации. Расчёт после отсечки явно обозначается как поздний и не выдаётся за прогноз, в</w:t>
      </w:r>
      <w:r>
        <w:t>ыпущенный заранее.</w:t>
      </w:r>
    </w:p>
    <w:p w:rsidR="00EA1FBB" w:rsidRDefault="0078004F">
      <w:pPr>
        <w:jc w:val="both"/>
      </w:pPr>
      <w:r>
        <w:t>При проверке 16 октября 2026 года рабочий расчёт был сформирован после номинальной отсечки. Для него использовалась история по 15 октября, а обучение Ridge завершалось этой же датой. Такой запуск проверяет работоспособность конвейера, но</w:t>
      </w:r>
      <w:r>
        <w:t xml:space="preserve"> не является независимым свидетельством качества заранее опубликованного прогноза на 16 октября.</w:t>
      </w:r>
    </w:p>
    <w:p w:rsidR="00EA1FBB" w:rsidRDefault="0078004F">
      <w:pPr>
        <w:jc w:val="both"/>
      </w:pPr>
      <w:r>
        <w:t>Запуски регистрируются в runs.jsonl, включая статус и причину неудачи. Обновление выполняется по команде или кнопке; расписание автоматических запусков не наст</w:t>
      </w:r>
      <w:r>
        <w:t>роено. Воспроизводимость кода и корректное обозначение времени не устраняют задержек публикации источника и возможных последующих исправлений данных.</w:t>
      </w:r>
    </w:p>
    <w:p w:rsidR="00EA1FBB" w:rsidRDefault="0078004F">
      <w:pPr>
        <w:pStyle w:val="1"/>
      </w:pPr>
      <w:bookmarkStart w:id="11" w:name="_Toc243078435"/>
      <w:r>
        <w:lastRenderedPageBreak/>
        <w:t>10 ПРОВЕРКА И ВОСПРОИЗВОДИМОСТЬ</w:t>
      </w:r>
      <w:bookmarkEnd w:id="11"/>
    </w:p>
    <w:p w:rsidR="00EA1FBB" w:rsidRDefault="0078004F">
      <w:pPr>
        <w:pStyle w:val="21"/>
      </w:pPr>
      <w:r>
        <w:t>10.1 Автоматические проверки</w:t>
      </w:r>
    </w:p>
    <w:p w:rsidR="00EA1FBB" w:rsidRDefault="0078004F">
      <w:pPr>
        <w:jc w:val="both"/>
      </w:pPr>
      <w:r>
        <w:t xml:space="preserve">В проекте выполнены 33 автоматических теста. </w:t>
      </w:r>
      <w:r>
        <w:t>Они проверяют парсинг, временные поля, идемпотентность, сохранение версий, восстановление очереди после сбоя, календарь, отсутствие будущих цен и текстов в признаках, обучение словаря только на train, точность объяснений, реакцию интерфейса и восстановлени</w:t>
      </w:r>
      <w:r>
        <w:t>е моделей.</w:t>
      </w:r>
    </w:p>
    <w:p w:rsidR="00EA1FBB" w:rsidRDefault="0078004F">
      <w:pPr>
        <w:pStyle w:val="af5"/>
        <w:keepNext/>
      </w:pPr>
      <w:r>
        <w:t>Таблица 14 — Автоматические проверки по группам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373"/>
        <w:gridCol w:w="3373"/>
      </w:tblGrid>
      <w:tr w:rsidR="00EA1FBB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Группа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Число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Основной предмет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Аудитор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Парсинг и качество источников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Загрузка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9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Версии, повторы и восстановление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Признаки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9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Календарь и временные границы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Объяснения и рабочее обновление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Точность разложения, PDP, сбой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Интерфейс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Фильтры, выбор даты, сообщение об ошибке</w:t>
            </w:r>
          </w:p>
        </w:tc>
      </w:tr>
      <w:tr w:rsidR="00EA1FBB">
        <w:trPr>
          <w:cantSplit/>
          <w:jc w:val="center"/>
        </w:trPr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Восстановление моделей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3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Сохранность отчёта и отказ при несовпадении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jc w:val="both"/>
      </w:pPr>
      <w:r>
        <w:t xml:space="preserve">Объяснения проверены на искусственной линейной зависимости: перестановочная важность выделяет </w:t>
      </w:r>
      <w:r>
        <w:t>полезный столбец, PDP восстанавливает известный наклон.</w:t>
      </w:r>
    </w:p>
    <w:p w:rsidR="00EA1FBB" w:rsidRDefault="0078004F">
      <w:pPr>
        <w:jc w:val="both"/>
      </w:pPr>
      <w:r>
        <w:t>Streamlit AppTest проверяет фильтр дат, выбор объяснения и PDP, период важности и сбой загрузки. Визуальная проверка позволила исправить тему и обрезание подписей.</w:t>
      </w:r>
    </w:p>
    <w:p w:rsidR="00EA1FBB" w:rsidRDefault="0078004F">
      <w:pPr>
        <w:pStyle w:val="21"/>
      </w:pPr>
      <w:r>
        <w:t>10.2 Повторение эксперимента в новом</w:t>
      </w:r>
      <w:r>
        <w:t xml:space="preserve"> окружении</w:t>
      </w:r>
    </w:p>
    <w:p w:rsidR="00EA1FBB" w:rsidRDefault="0078004F">
      <w:pPr>
        <w:jc w:val="both"/>
      </w:pPr>
      <w:r>
        <w:t xml:space="preserve">Создано новое виртуальное окружение Python 3.12.8 и установлены зависимости из requirements-dashboard.lock.txt. Проверка зависимостей не обнаружила конфликтов. В отдельный каталог скопированы код, конфигурации и опубликованный протокол; готовые </w:t>
      </w:r>
      <w:r>
        <w:t>модели и база SQLite туда не переносились.</w:t>
      </w:r>
    </w:p>
    <w:p w:rsidR="00EA1FBB" w:rsidRDefault="0078004F">
      <w:pPr>
        <w:jc w:val="both"/>
      </w:pPr>
      <w:r>
        <w:t>Входом для восстановления послужил сохранённый JSON-снимок исследовательских данных. Из него заново построены календарь и признаки, выполнена валидация, восстановлены шесть обучаемых моделей и получены предсказани</w:t>
      </w:r>
      <w:r>
        <w:t xml:space="preserve">я. Максимальная разность числовых тестовых предсказаний </w:t>
      </w:r>
      <w:r>
        <w:lastRenderedPageBreak/>
        <w:t>относительно сохранённого результата составила 0,0 USD. Отчёт test не изменился; построены объяснения всех 252 дат.</w:t>
      </w:r>
    </w:p>
    <w:p w:rsidR="00EA1FBB" w:rsidRDefault="0078004F">
      <w:pPr>
        <w:pStyle w:val="af5"/>
        <w:keepNext/>
      </w:pPr>
      <w:r>
        <w:t>Таблица 15 — Результат восстановления в новом окружении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EA1FBB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Результат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Python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3.12.8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Установка зависимостей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Без конфликтов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Исходные данные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Сохранённый JSON-снимок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Использование готовой SQLite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Нет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Заново обученные модели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Проверенные тестовые даты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252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Максимальное различие прогнозов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0,0 USD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Опубликованный test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 xml:space="preserve">Сохранён без </w:t>
            </w:r>
            <w:r>
              <w:rPr>
                <w:sz w:val="22"/>
              </w:rPr>
              <w:t>изменения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Тесты в отдельной копии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33 пройдены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jc w:val="both"/>
      </w:pPr>
      <w:r>
        <w:t>Проверка выполнена на том же компьютере Windows, но в новом Python-окружении и отдельном каталоге проекта. Она не является проверкой на другой операционной системе. Повторная загрузка источников не входила в</w:t>
      </w:r>
      <w:r>
        <w:t xml:space="preserve"> этот опыт: сетевой сбор был проверен отдельно, а точное совпадение результата обеспечивается сохранением конкретного снимка.</w:t>
      </w:r>
    </w:p>
    <w:p w:rsidR="00EA1FBB" w:rsidRDefault="0078004F">
      <w:pPr>
        <w:pStyle w:val="21"/>
      </w:pPr>
      <w:r>
        <w:t>10.3 Восстановление и новый эксперимент</w:t>
      </w:r>
    </w:p>
    <w:p w:rsidR="00EA1FBB" w:rsidRDefault="0078004F">
      <w:pPr>
        <w:jc w:val="both"/>
      </w:pPr>
      <w:r>
        <w:t>Команда prepare_msft.py с параметром --snapshot восстанавливает признаки из сохранённого с</w:t>
      </w:r>
      <w:r>
        <w:t xml:space="preserve">нимка вместо изменяемой базы. Команда train_msft.py --stage test --rebuild-artifacts восстанавливает модели из зафиксированного протокола. Если опубликованный тест уже существует, новые метрики сверяются с ним с абсолютным допуском 10⁻¹⁰. При несовпадении </w:t>
      </w:r>
      <w:r>
        <w:t>старые модельные файлы не заменяются.</w:t>
      </w:r>
    </w:p>
    <w:p w:rsidR="00EA1FBB" w:rsidRDefault="0078004F">
      <w:pPr>
        <w:jc w:val="both"/>
      </w:pPr>
      <w:r>
        <w:t>Без ключа восстановления команда возвращает сохранённый результат. Подбор параметров по test не выполняется.</w:t>
      </w:r>
    </w:p>
    <w:p w:rsidR="00EA1FBB" w:rsidRDefault="0078004F">
      <w:pPr>
        <w:jc w:val="both"/>
      </w:pPr>
      <w:r>
        <w:t>Свежая загрузка источников может дать другой набор версий и хешей. Такой опыт необходимо сохранять в отдельны</w:t>
      </w:r>
      <w:r>
        <w:t>х каталогах processed, reports и models с новой конфигурацией и описанием причины. Он не превращает уже просмотренный исторический период в независимый новый test. Для точного воспроизведения исходных чисел требуется сохранённый снимок, который хранится ло</w:t>
      </w:r>
      <w:r>
        <w:t>кально вместе с данными проекта.</w:t>
      </w:r>
    </w:p>
    <w:p w:rsidR="00EA1FBB" w:rsidRDefault="0078004F">
      <w:pPr>
        <w:pStyle w:val="1"/>
      </w:pPr>
      <w:bookmarkStart w:id="12" w:name="_Toc243078436"/>
      <w:r>
        <w:lastRenderedPageBreak/>
        <w:t>ЗАКЛЮЧЕНИЕ</w:t>
      </w:r>
      <w:bookmarkEnd w:id="12"/>
    </w:p>
    <w:p w:rsidR="00EA1FBB" w:rsidRDefault="0078004F">
      <w:pPr>
        <w:jc w:val="both"/>
      </w:pPr>
      <w:r>
        <w:t>Разработана и проверена система анализа и прогнозирования следующего дневного закрытия MSFT. Она объединяет 2 209 торговых сессий и 526 корпоративных публикаций, поддерживает инкрементальную загрузку, хранение ис</w:t>
      </w:r>
      <w:r>
        <w:t>ходных ответов и версий, проверку календаря и качества, единый расчёт признаков и интерактивное исследование результатов.</w:t>
      </w:r>
    </w:p>
    <w:p w:rsidR="00EA1FBB" w:rsidRDefault="0078004F">
      <w:pPr>
        <w:jc w:val="both"/>
      </w:pPr>
      <w:r>
        <w:t>На временном разбиении train, validation и test сопоставлены наивный прогноз, Ridge и случайный лес. Для каждой обучаемой семьи рассмо</w:t>
      </w:r>
      <w:r>
        <w:t>трены три группы признаков, включая вариант с текстами. Правило выбора по минимальной validation MAE привело к основному прогнозу последнего закрытия. На test его MAE составила 6,1801 USD, RMSE — 8,8650 USD; обучаемые варианты не превзошли этот результат.</w:t>
      </w:r>
    </w:p>
    <w:p w:rsidR="00EA1FBB" w:rsidRDefault="0078004F">
      <w:pPr>
        <w:jc w:val="both"/>
      </w:pPr>
      <w:r>
        <w:t>Для выбранного текстового корпуса не получено убедительного преимущества: Ridge немного ухудшился, лес немного улучшился, но остался хуже baseline. Вывод относится к используемому представлению, источникам и одному тестовому году. Текущие редакции публикац</w:t>
      </w:r>
      <w:r>
        <w:t>ий, исправляемые котировки и отсутствие проверки статистической значимости ограничивают обобщение результата.</w:t>
      </w:r>
    </w:p>
    <w:p w:rsidR="00EA1FBB" w:rsidRDefault="0078004F">
      <w:pPr>
        <w:jc w:val="both"/>
      </w:pPr>
      <w:r>
        <w:t>Выполнены все четыре вида анализа интерпретируемости. Для Ridge рассчитаны абсолютные вклады и блочная перестановочная важность, точные объяснения</w:t>
      </w:r>
      <w:r>
        <w:t xml:space="preserve"> отдельных прогнозов, PDP и сопоставление периодов. Разложение проверено на всех тестовых датах. Основной прогноз и исследуемая обучаемая модель явно различаются в отчёте и интерфейсе.</w:t>
      </w:r>
    </w:p>
    <w:p w:rsidR="00EA1FBB" w:rsidRDefault="0078004F">
      <w:pPr>
        <w:jc w:val="both"/>
      </w:pPr>
      <w:r>
        <w:t>В новом программном окружении восстановлены шесть моделей и воспроизвед</w:t>
      </w:r>
      <w:r>
        <w:t>ены все тестовые предсказания без числового расхождения. Все 33 автоматических теста пройдены. Рабочее обновление использует отдельные файлы и не меняет результаты исследования. Полученный проект позволяет показать полный путь от загрузки источников до ана</w:t>
      </w:r>
      <w:r>
        <w:t>лиза ошибок и объяснений, включая отрицательный результат исследовательской гипотезы.</w:t>
      </w:r>
    </w:p>
    <w:p w:rsidR="00EA1FBB" w:rsidRDefault="0078004F">
      <w:pPr>
        <w:jc w:val="both"/>
      </w:pPr>
      <w:r>
        <w:t>Дальнейшее развитие может включать проверку на нескольких заранее определённых временных периодах, расширение новостного корпуса и исследование прогнозных интервалов. Так</w:t>
      </w:r>
      <w:r>
        <w:t>ие эксперименты следует проводить с отдельным протоколом и явно обозначать доступность исторических данных, сохраняя исходный результат для сравнения.</w:t>
      </w:r>
    </w:p>
    <w:p w:rsidR="00EA1FBB" w:rsidRDefault="0078004F">
      <w:pPr>
        <w:pStyle w:val="1"/>
      </w:pPr>
      <w:bookmarkStart w:id="13" w:name="_Toc243078437"/>
      <w:r>
        <w:lastRenderedPageBreak/>
        <w:t>СПИСОК ИСПОЛЬЗОВАННЫХ ИСТОЧНИКОВ</w:t>
      </w:r>
      <w:bookmarkEnd w:id="13"/>
    </w:p>
    <w:p w:rsidR="00EA1FBB" w:rsidRDefault="0078004F">
      <w:pPr>
        <w:spacing w:after="160" w:line="240" w:lineRule="auto"/>
        <w:ind w:firstLine="0"/>
        <w:jc w:val="both"/>
      </w:pPr>
      <w:r>
        <w:rPr>
          <w:sz w:val="24"/>
        </w:rPr>
        <w:t>1. Работа на семестр по дисциплине Интеллектуальный анализ данных. Метод</w:t>
      </w:r>
      <w:r>
        <w:rPr>
          <w:sz w:val="24"/>
        </w:rPr>
        <w:t>ические материалы НИТУ МИСИС. Предоставленный PDF, 8 с.</w:t>
      </w:r>
    </w:p>
    <w:p w:rsidR="00EA1FBB" w:rsidRDefault="0078004F">
      <w:pPr>
        <w:spacing w:after="160" w:line="240" w:lineRule="auto"/>
        <w:ind w:firstLine="0"/>
        <w:jc w:val="both"/>
      </w:pPr>
      <w:r>
        <w:rPr>
          <w:sz w:val="24"/>
        </w:rPr>
        <w:t>2. Microsoft Source. Press releases. https://news.microsoft.com/source/tag/press-releases/ (дата обращения 16.10.2026).</w:t>
      </w:r>
    </w:p>
    <w:p w:rsidR="00EA1FBB" w:rsidRDefault="0078004F">
      <w:pPr>
        <w:spacing w:after="160" w:line="240" w:lineRule="auto"/>
        <w:ind w:firstLine="0"/>
        <w:jc w:val="both"/>
      </w:pPr>
      <w:r>
        <w:rPr>
          <w:sz w:val="24"/>
        </w:rPr>
        <w:t>3. Microsoft Investor Relations. Frequently asked questions. https://www.microso</w:t>
      </w:r>
      <w:r>
        <w:rPr>
          <w:sz w:val="24"/>
        </w:rPr>
        <w:t>ft.com/en-us/investor/FAQ (дата обращения 16.10.2026).</w:t>
      </w:r>
    </w:p>
    <w:p w:rsidR="00EA1FBB" w:rsidRDefault="0078004F">
      <w:pPr>
        <w:spacing w:after="160" w:line="240" w:lineRule="auto"/>
        <w:ind w:firstLine="0"/>
        <w:jc w:val="both"/>
      </w:pPr>
      <w:r>
        <w:rPr>
          <w:sz w:val="24"/>
        </w:rPr>
        <w:t>4. pandas_market_calendars. Calendars and usage. https://pandas-market-calendars.readthedocs.io/en/latest/usage.html (дата обращения 16.10.2026).</w:t>
      </w:r>
    </w:p>
    <w:p w:rsidR="00EA1FBB" w:rsidRDefault="0078004F">
      <w:pPr>
        <w:spacing w:after="160" w:line="240" w:lineRule="auto"/>
        <w:ind w:firstLine="0"/>
        <w:jc w:val="both"/>
      </w:pPr>
      <w:r>
        <w:rPr>
          <w:sz w:val="24"/>
        </w:rPr>
        <w:t>5. scikit-learn. Feature extraction. https://scikit-lea</w:t>
      </w:r>
      <w:r>
        <w:rPr>
          <w:sz w:val="24"/>
        </w:rPr>
        <w:t>rn.org/stable/modules/feature_extraction.html (дата обращения 16.10.2026).</w:t>
      </w:r>
    </w:p>
    <w:p w:rsidR="00EA1FBB" w:rsidRDefault="0078004F">
      <w:pPr>
        <w:spacing w:after="160" w:line="240" w:lineRule="auto"/>
        <w:ind w:firstLine="0"/>
        <w:jc w:val="both"/>
      </w:pPr>
      <w:r>
        <w:rPr>
          <w:sz w:val="24"/>
        </w:rPr>
        <w:t>6. scikit-learn. Linear models and Ridge regression. https://scikit-learn.org/stable/modules/linear_model.html (дата обращения 16.10.2026).</w:t>
      </w:r>
    </w:p>
    <w:p w:rsidR="00EA1FBB" w:rsidRDefault="0078004F">
      <w:pPr>
        <w:spacing w:after="160" w:line="240" w:lineRule="auto"/>
        <w:ind w:firstLine="0"/>
        <w:jc w:val="both"/>
      </w:pPr>
      <w:r>
        <w:rPr>
          <w:sz w:val="24"/>
        </w:rPr>
        <w:t>7. scikit-learn. Ensembles and random for</w:t>
      </w:r>
      <w:r>
        <w:rPr>
          <w:sz w:val="24"/>
        </w:rPr>
        <w:t>ests. https://scikit-learn.org/stable/modules/ensemble.html (дата обращения 16.10.2026).</w:t>
      </w:r>
    </w:p>
    <w:p w:rsidR="00EA1FBB" w:rsidRDefault="0078004F">
      <w:pPr>
        <w:spacing w:after="160" w:line="240" w:lineRule="auto"/>
        <w:ind w:firstLine="0"/>
        <w:jc w:val="both"/>
      </w:pPr>
      <w:r>
        <w:rPr>
          <w:sz w:val="24"/>
        </w:rPr>
        <w:t>8. scikit-learn. Permutation feature importance. https://scikit-learn.org/stable/modules/permutation_importance.html (дата обращения 16.10.2026).</w:t>
      </w:r>
    </w:p>
    <w:p w:rsidR="00EA1FBB" w:rsidRDefault="0078004F">
      <w:pPr>
        <w:spacing w:after="160" w:line="240" w:lineRule="auto"/>
        <w:ind w:firstLine="0"/>
        <w:jc w:val="both"/>
      </w:pPr>
      <w:r>
        <w:rPr>
          <w:sz w:val="24"/>
        </w:rPr>
        <w:t>9. scikit-learn. Part</w:t>
      </w:r>
      <w:r>
        <w:rPr>
          <w:sz w:val="24"/>
        </w:rPr>
        <w:t>ial dependence plots. https://scikit-learn.org/stable/modules/partial_dependence.html (дата обращения 16.10.2026).</w:t>
      </w:r>
    </w:p>
    <w:p w:rsidR="00EA1FBB" w:rsidRDefault="0078004F">
      <w:pPr>
        <w:spacing w:after="160" w:line="240" w:lineRule="auto"/>
        <w:ind w:firstLine="0"/>
        <w:jc w:val="both"/>
      </w:pPr>
      <w:r>
        <w:rPr>
          <w:sz w:val="24"/>
        </w:rPr>
        <w:t>10. Половинка В. А. Прогнозирование цены акций Microsoft. Репозиторий проекта. https://github.com/PolovinkaVA/iad-stock-market. Протокол, исх</w:t>
      </w:r>
      <w:r>
        <w:rPr>
          <w:sz w:val="24"/>
        </w:rPr>
        <w:t>одный код и машиночитаемые результаты.</w:t>
      </w:r>
    </w:p>
    <w:p w:rsidR="00EA1FBB" w:rsidRDefault="0078004F">
      <w:pPr>
        <w:pStyle w:val="1"/>
      </w:pPr>
      <w:bookmarkStart w:id="14" w:name="_Toc243078438"/>
      <w:r>
        <w:lastRenderedPageBreak/>
        <w:t>ПРИЛОЖЕНИЕ А СОСТАВ ПРИЗНАКОВ</w:t>
      </w:r>
      <w:bookmarkEnd w:id="14"/>
    </w:p>
    <w:p w:rsidR="00EA1FBB" w:rsidRDefault="0078004F">
      <w:pPr>
        <w:jc w:val="both"/>
      </w:pPr>
      <w:r>
        <w:t>Ниже приведены входные признаки рыночного варианта Ridge. Служебные даты, URL, хеши и целевые значения в модель не включаются. Числовые признаки стандартизируются по обучающей части, кале</w:t>
      </w:r>
      <w:r>
        <w:t>ндарные категории кодируются one-hot.</w:t>
      </w:r>
    </w:p>
    <w:p w:rsidR="00EA1FBB" w:rsidRDefault="0078004F">
      <w:pPr>
        <w:pStyle w:val="af5"/>
        <w:keepNext/>
      </w:pPr>
      <w:r>
        <w:t>Таблица 16 — Словарь рыночных признаков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EA1FBB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Имя в коде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Содержание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return_1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Изменение close за 1 сессию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return_2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Изменение close за 2 сессии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return_5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Изменение close за 5 сессий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return_20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Изменение close за 20 сессий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return_lag_1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Однодневная доходность со сдвигом 1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return_lag_2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Однодневная доходность со сдвигом 2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return_lag_5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Однодневная доходность со сдвигом 5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close_to_mean_5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Отношение close к средней 5 минус 1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close_to_mean_20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Отношение close к средней 20 минус 1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volatility_5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Стандартное отклонение доходностей за 5 сессий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volatility_20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Стандартное отклонение доходностей за 20 сессий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intraday_range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(high − low) / close последней свечи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intraday_body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close / open − 1 последней свечи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opening_gap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open / предыдущий</w:t>
            </w:r>
            <w:r>
              <w:rPr>
                <w:sz w:val="22"/>
              </w:rPr>
              <w:t xml:space="preserve"> close − 1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log_volume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Натуральный логарифм величины 1 + объём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volume_to_mean_5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Объём к средней 5 минус 1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volume_to_mean_20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Объём к средней 20 минус 1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volume_change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Относительное изменение объёма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weekday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Категория дня недели целевой сессии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month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Категория месяца целевой сессии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jc w:val="both"/>
      </w:pPr>
      <w:r>
        <w:t>Текстовый вариант дополняется четырьмя числовыми характеристиками окна, категорией последней публикации и до 300 TF-IDF-терминов. Полный словарь зависит от обучающей части и сохраняется внутри обученного преобразователя. В</w:t>
      </w:r>
      <w:r>
        <w:t xml:space="preserve"> объясняемую модель Ridge market эти текстовые признаки не входят.</w:t>
      </w:r>
    </w:p>
    <w:p w:rsidR="00EA1FBB" w:rsidRDefault="0078004F">
      <w:pPr>
        <w:pStyle w:val="1"/>
      </w:pPr>
      <w:bookmarkStart w:id="15" w:name="_Toc243078439"/>
      <w:r>
        <w:lastRenderedPageBreak/>
        <w:t>ПРИЛОЖЕНИЕ Б КОМАНДЫ И АРТЕФАКТЫ</w:t>
      </w:r>
      <w:bookmarkEnd w:id="15"/>
    </w:p>
    <w:p w:rsidR="00EA1FBB" w:rsidRDefault="0078004F">
      <w:pPr>
        <w:jc w:val="both"/>
      </w:pPr>
      <w:r>
        <w:t xml:space="preserve">Команды выполняются из корня проекта. Для подготовленного проекта run_msft.ps1 строит объяснения, рабочую оценку и запускает сервер; -Refresh обновляет </w:t>
      </w:r>
      <w:r>
        <w:t>источники, -PrepareOnly отключает запуск сервера.</w:t>
      </w:r>
    </w:p>
    <w:p w:rsidR="00EA1FBB" w:rsidRDefault="0078004F">
      <w:pPr>
        <w:pStyle w:val="af5"/>
        <w:keepNext/>
      </w:pPr>
      <w:r>
        <w:t>Таблица 17 — Основные команды после установки окружения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EA1FBB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Скрипт и параметры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Загрузка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scripts/ingest_msft.py --end 2026-10-15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Признаки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scripts/prepare_msft.py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Выбор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 xml:space="preserve">scripts/train_msft.py --stage </w:t>
            </w:r>
            <w:r>
              <w:rPr>
                <w:sz w:val="22"/>
              </w:rPr>
              <w:t>validate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Test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scripts/train_msft.py --stage test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Восстановление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scripts/train_msft.py --stage test --rebuild-artifacts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Объяснения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scripts/explain_msft.py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Обновление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scripts/update_msft.py --refresh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Интерфейс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 xml:space="preserve">python -m streamlit run </w:t>
            </w:r>
            <w:r>
              <w:rPr>
                <w:sz w:val="22"/>
              </w:rPr>
              <w:t>scripts/dashboard_msft.py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Проверки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python -m unittest discover -s tests -v</w:t>
            </w:r>
          </w:p>
        </w:tc>
      </w:tr>
    </w:tbl>
    <w:p w:rsidR="00EA1FBB" w:rsidRDefault="00EA1FBB">
      <w:pPr>
        <w:spacing w:after="40" w:line="96" w:lineRule="auto"/>
      </w:pPr>
    </w:p>
    <w:p w:rsidR="00EA1FBB" w:rsidRDefault="0078004F">
      <w:pPr>
        <w:jc w:val="both"/>
      </w:pPr>
      <w:r>
        <w:t>Код и сводки JSON опубликованы в Git; база, снимки, полные тексты и модели хранятся локально. Порядок восстановления описан в README.</w:t>
      </w:r>
    </w:p>
    <w:p w:rsidR="00EA1FBB" w:rsidRDefault="0078004F">
      <w:pPr>
        <w:pStyle w:val="af5"/>
        <w:keepNext/>
      </w:pPr>
      <w:r>
        <w:t>Таблица 18 — Назначение основных каталогов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EA1FBB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Каталог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b/>
                <w:sz w:val="22"/>
              </w:rPr>
              <w:t>Содержимое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config/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keepNext/>
              <w:spacing w:before="40" w:after="40" w:line="240" w:lineRule="auto"/>
              <w:ind w:firstLine="0"/>
            </w:pPr>
            <w:r>
              <w:rPr>
                <w:sz w:val="22"/>
              </w:rPr>
              <w:t>Параметры загрузки и эксперимента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src/stocks_forecast/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Исходный код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scripts/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Команды запуска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tests/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Автоматические проверки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reports/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Сводки, протокол и итоговый отчёт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data/raw/msft/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Локальные исходные ответы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data/processed/msft/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Замороженный снимок и признаки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models/msft/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Исследовательские модели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data/processed/msft_live/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Рабочая оценка и журнал</w:t>
            </w:r>
          </w:p>
        </w:tc>
      </w:tr>
      <w:tr w:rsidR="00EA1FBB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models/msft_live/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A1FBB" w:rsidRDefault="0078004F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Рабочая модель Ridge</w:t>
            </w:r>
          </w:p>
        </w:tc>
      </w:tr>
    </w:tbl>
    <w:p w:rsidR="00EA1FBB" w:rsidRDefault="00EA1FBB">
      <w:pPr>
        <w:spacing w:after="40" w:line="96" w:lineRule="auto"/>
      </w:pPr>
    </w:p>
    <w:sectPr w:rsidR="00EA1FBB" w:rsidSect="00034616">
      <w:footerReference w:type="default" r:id="rId2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2D24" w:rsidRDefault="001E2D24">
      <w:pPr>
        <w:spacing w:line="240" w:lineRule="auto"/>
      </w:pPr>
      <w:r>
        <w:separator/>
      </w:r>
    </w:p>
  </w:endnote>
  <w:endnote w:type="continuationSeparator" w:id="0">
    <w:p w:rsidR="001E2D24" w:rsidRDefault="001E2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3FA8" w:rsidRDefault="001E2D24">
    <w:pPr>
      <w:pStyle w:val="a7"/>
      <w:jc w:val="center"/>
    </w:pPr>
    <w:r>
      <w:rPr>
        <w:rFonts w:eastAsia="Times New Roman"/>
        <w:sz w:val="24"/>
      </w:rPr>
      <w:fldChar w:fldCharType="begin"/>
    </w:r>
    <w:r>
      <w:rPr>
        <w:rFonts w:eastAsia="Times New Roman"/>
        <w:sz w:val="24"/>
      </w:rPr>
      <w:instrText xml:space="preserve"> PAGE </w:instrText>
    </w:r>
    <w:r>
      <w:rPr>
        <w:rFonts w:eastAsia="Times New Roman"/>
        <w:sz w:val="24"/>
      </w:rPr>
      <w:fldChar w:fldCharType="separate"/>
    </w:r>
    <w:r w:rsidR="0078004F">
      <w:rPr>
        <w:rFonts w:eastAsia="Times New Roman"/>
        <w:noProof/>
        <w:sz w:val="24"/>
      </w:rPr>
      <w:t>2</w:t>
    </w:r>
    <w:r>
      <w:rPr>
        <w:rFonts w:eastAsia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2D24" w:rsidRDefault="001E2D24">
      <w:pPr>
        <w:spacing w:line="240" w:lineRule="auto"/>
      </w:pPr>
      <w:r>
        <w:separator/>
      </w:r>
    </w:p>
  </w:footnote>
  <w:footnote w:type="continuationSeparator" w:id="0">
    <w:p w:rsidR="001E2D24" w:rsidRDefault="001E2D2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406BCC"/>
    <w:multiLevelType w:val="hybridMultilevel"/>
    <w:tmpl w:val="ADAE6090"/>
    <w:lvl w:ilvl="0" w:tplc="EABE2416">
      <w:start w:val="1"/>
      <w:numFmt w:val="decimal"/>
      <w:lvlText w:val="%1."/>
      <w:lvlJc w:val="left"/>
      <w:pPr>
        <w:ind w:left="780" w:hanging="42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376DFF"/>
    <w:multiLevelType w:val="hybridMultilevel"/>
    <w:tmpl w:val="17CC5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7DDA"/>
    <w:rsid w:val="001E2D24"/>
    <w:rsid w:val="0029639D"/>
    <w:rsid w:val="002C27E8"/>
    <w:rsid w:val="00326F90"/>
    <w:rsid w:val="006259A2"/>
    <w:rsid w:val="0078004F"/>
    <w:rsid w:val="00863FA8"/>
    <w:rsid w:val="00AA1D8D"/>
    <w:rsid w:val="00B47730"/>
    <w:rsid w:val="00C94EDB"/>
    <w:rsid w:val="00CB0664"/>
    <w:rsid w:val="00EA1F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23F1D04-E9E8-4418-A2BF-B6665C109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160"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60"/>
      <w:ind w:firstLine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ind w:firstLine="0"/>
      <w:contextualSpacing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160" w:line="240" w:lineRule="auto"/>
      <w:ind w:firstLine="0"/>
    </w:pPr>
    <w:rPr>
      <w:b/>
      <w:bCs/>
      <w:sz w:val="22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259A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259A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6259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AC2CB5-4CE0-4477-911E-7645F556C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36</Pages>
  <Words>8194</Words>
  <Characters>46712</Characters>
  <Application>Microsoft Office Word</Application>
  <DocSecurity>0</DocSecurity>
  <Lines>389</Lines>
  <Paragraphs>109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практической работе №1 - Промышленная и мобильная робототехника</vt:lpstr>
      <vt:lpstr/>
    </vt:vector>
  </TitlesOfParts>
  <Manager/>
  <Company/>
  <LinksUpToDate>false</LinksUpToDate>
  <CharactersWithSpaces>54797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Прогнозирование цены акций Microsoft</dc:title>
  <dc:subject>Семестровая работа по интеллектуальному анализу данных</dc:subject>
  <dc:creator>Половинка В. А.</dc:creator>
  <cp:keywords>MSFT, анализ данных, прогнозирование</cp:keywords>
  <dc:description/>
  <cp:lastModifiedBy>Harley Sky</cp:lastModifiedBy>
  <cp:revision>4</cp:revision>
  <dcterms:created xsi:type="dcterms:W3CDTF">2013-12-23T23:15:00Z</dcterms:created>
  <dcterms:modified xsi:type="dcterms:W3CDTF">2026-10-16T18:26:00Z</dcterms:modified>
  <cp:category/>
</cp:coreProperties>
</file>