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E46E" w14:textId="77777777" w:rsidR="00931776" w:rsidRDefault="00000000">
      <w:pPr>
        <w:jc w:val="center"/>
      </w:pPr>
      <w:r>
        <w:rPr>
          <w:b/>
          <w:color w:val="0E3652"/>
          <w:sz w:val="22"/>
        </w:rPr>
        <w:t>UTAH STATE UNIVERSITY</w:t>
      </w:r>
    </w:p>
    <w:p w14:paraId="13F0471A" w14:textId="77777777" w:rsidR="00931776" w:rsidRDefault="00000000">
      <w:pPr>
        <w:pStyle w:val="Title"/>
        <w:jc w:val="center"/>
      </w:pPr>
      <w:r>
        <w:t>STATEMENT OF WORK</w:t>
      </w:r>
    </w:p>
    <w:p w14:paraId="03E45CBB" w14:textId="77777777" w:rsidR="00931776" w:rsidRDefault="00000000">
      <w:pPr>
        <w:jc w:val="center"/>
      </w:pPr>
      <w:r>
        <w:rPr>
          <w:b/>
          <w:sz w:val="30"/>
        </w:rPr>
        <w:t>Baja SAE 2027 | Driver Control Systems</w:t>
      </w:r>
    </w:p>
    <w:p w14:paraId="6AC632D2" w14:textId="77777777" w:rsidR="00931776" w:rsidRDefault="00000000">
      <w:r>
        <w:t>PROJECT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7200"/>
      </w:tblGrid>
      <w:tr w:rsidR="00931776" w14:paraId="492FF2D1" w14:textId="77777777">
        <w:trPr>
          <w:jc w:val="center"/>
        </w:trPr>
        <w:tc>
          <w:tcPr>
            <w:tcW w:w="2520" w:type="dxa"/>
            <w:shd w:val="clear" w:color="auto" w:fill="123B55"/>
          </w:tcPr>
          <w:p w14:paraId="509887AB" w14:textId="77777777" w:rsidR="00931776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7200" w:type="dxa"/>
            <w:shd w:val="clear" w:color="auto" w:fill="123B55"/>
          </w:tcPr>
          <w:p w14:paraId="06997BD3" w14:textId="77777777" w:rsidR="00931776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Project information</w:t>
            </w:r>
          </w:p>
        </w:tc>
      </w:tr>
      <w:tr w:rsidR="00931776" w14:paraId="49423284" w14:textId="77777777">
        <w:trPr>
          <w:jc w:val="center"/>
        </w:trPr>
        <w:tc>
          <w:tcPr>
            <w:tcW w:w="2520" w:type="dxa"/>
            <w:vAlign w:val="center"/>
          </w:tcPr>
          <w:p w14:paraId="4F83195C" w14:textId="77777777" w:rsidR="00931776" w:rsidRDefault="00000000">
            <w:pPr>
              <w:spacing w:after="40"/>
            </w:pPr>
            <w:r>
              <w:rPr>
                <w:sz w:val="16"/>
              </w:rPr>
              <w:t>Project name</w:t>
            </w:r>
          </w:p>
        </w:tc>
        <w:tc>
          <w:tcPr>
            <w:tcW w:w="7200" w:type="dxa"/>
            <w:vAlign w:val="center"/>
          </w:tcPr>
          <w:p w14:paraId="7370CBAA" w14:textId="77777777" w:rsidR="00931776" w:rsidRDefault="00000000">
            <w:pPr>
              <w:spacing w:after="40"/>
            </w:pPr>
            <w:r>
              <w:rPr>
                <w:sz w:val="16"/>
              </w:rPr>
              <w:t>USU Baja SAE – Driver Control Systems Optimization</w:t>
            </w:r>
          </w:p>
        </w:tc>
      </w:tr>
      <w:tr w:rsidR="00931776" w14:paraId="4E5E00DB" w14:textId="77777777">
        <w:trPr>
          <w:jc w:val="center"/>
        </w:trPr>
        <w:tc>
          <w:tcPr>
            <w:tcW w:w="2520" w:type="dxa"/>
            <w:shd w:val="clear" w:color="auto" w:fill="EFF4F8"/>
            <w:vAlign w:val="center"/>
          </w:tcPr>
          <w:p w14:paraId="0B98D23D" w14:textId="77777777" w:rsidR="00931776" w:rsidRDefault="00000000">
            <w:pPr>
              <w:spacing w:after="40"/>
            </w:pPr>
            <w:r>
              <w:rPr>
                <w:sz w:val="16"/>
              </w:rPr>
              <w:t>Period of performance</w:t>
            </w:r>
          </w:p>
        </w:tc>
        <w:tc>
          <w:tcPr>
            <w:tcW w:w="7200" w:type="dxa"/>
            <w:shd w:val="clear" w:color="auto" w:fill="EFF4F8"/>
            <w:vAlign w:val="center"/>
          </w:tcPr>
          <w:p w14:paraId="00C6314D" w14:textId="77777777" w:rsidR="00931776" w:rsidRDefault="00000000">
            <w:pPr>
              <w:spacing w:after="40"/>
            </w:pPr>
            <w:r>
              <w:rPr>
                <w:sz w:val="16"/>
              </w:rPr>
              <w:t>[Confirm project start date] – April 2027; installed systems ready for vehicle testing by late March 2027 (proposed)</w:t>
            </w:r>
          </w:p>
        </w:tc>
      </w:tr>
      <w:tr w:rsidR="00931776" w14:paraId="3285FA1B" w14:textId="77777777">
        <w:trPr>
          <w:jc w:val="center"/>
        </w:trPr>
        <w:tc>
          <w:tcPr>
            <w:tcW w:w="2520" w:type="dxa"/>
            <w:vAlign w:val="center"/>
          </w:tcPr>
          <w:p w14:paraId="0753C002" w14:textId="77777777" w:rsidR="00931776" w:rsidRDefault="00000000">
            <w:pPr>
              <w:spacing w:after="40"/>
            </w:pPr>
            <w:r>
              <w:rPr>
                <w:sz w:val="16"/>
              </w:rPr>
              <w:t>Project budget</w:t>
            </w:r>
          </w:p>
        </w:tc>
        <w:tc>
          <w:tcPr>
            <w:tcW w:w="7200" w:type="dxa"/>
            <w:vAlign w:val="center"/>
          </w:tcPr>
          <w:p w14:paraId="32F9C1A1" w14:textId="77777777" w:rsidR="00931776" w:rsidRDefault="00000000">
            <w:pPr>
              <w:spacing w:after="40"/>
            </w:pPr>
            <w:r>
              <w:rPr>
                <w:sz w:val="16"/>
              </w:rPr>
              <w:t>[Sponsor-approved dollar amount required]</w:t>
            </w:r>
          </w:p>
        </w:tc>
      </w:tr>
      <w:tr w:rsidR="00931776" w14:paraId="38FF212A" w14:textId="77777777">
        <w:trPr>
          <w:jc w:val="center"/>
        </w:trPr>
        <w:tc>
          <w:tcPr>
            <w:tcW w:w="2520" w:type="dxa"/>
            <w:shd w:val="clear" w:color="auto" w:fill="EFF4F8"/>
            <w:vAlign w:val="center"/>
          </w:tcPr>
          <w:p w14:paraId="58D8B5A0" w14:textId="77777777" w:rsidR="00931776" w:rsidRDefault="00000000">
            <w:pPr>
              <w:spacing w:after="40"/>
            </w:pPr>
            <w:r>
              <w:rPr>
                <w:sz w:val="16"/>
              </w:rPr>
              <w:t>Mentor name(s)</w:t>
            </w:r>
          </w:p>
        </w:tc>
        <w:tc>
          <w:tcPr>
            <w:tcW w:w="7200" w:type="dxa"/>
            <w:shd w:val="clear" w:color="auto" w:fill="EFF4F8"/>
            <w:vAlign w:val="center"/>
          </w:tcPr>
          <w:p w14:paraId="0CBC9079" w14:textId="77777777" w:rsidR="00931776" w:rsidRDefault="00000000">
            <w:pPr>
              <w:spacing w:after="40"/>
            </w:pPr>
            <w:r>
              <w:rPr>
                <w:sz w:val="16"/>
              </w:rPr>
              <w:t>[Enter name(s)]</w:t>
            </w:r>
          </w:p>
        </w:tc>
      </w:tr>
      <w:tr w:rsidR="00931776" w14:paraId="1AE6D337" w14:textId="77777777">
        <w:trPr>
          <w:jc w:val="center"/>
        </w:trPr>
        <w:tc>
          <w:tcPr>
            <w:tcW w:w="2520" w:type="dxa"/>
            <w:vAlign w:val="center"/>
          </w:tcPr>
          <w:p w14:paraId="2EA80C5E" w14:textId="77777777" w:rsidR="00931776" w:rsidRDefault="00000000">
            <w:pPr>
              <w:spacing w:after="40"/>
            </w:pPr>
            <w:r>
              <w:rPr>
                <w:sz w:val="16"/>
              </w:rPr>
              <w:t>Mentor phone / email</w:t>
            </w:r>
          </w:p>
        </w:tc>
        <w:tc>
          <w:tcPr>
            <w:tcW w:w="7200" w:type="dxa"/>
            <w:vAlign w:val="center"/>
          </w:tcPr>
          <w:p w14:paraId="7FEF5041" w14:textId="77777777" w:rsidR="00931776" w:rsidRDefault="00000000">
            <w:pPr>
              <w:spacing w:after="40"/>
            </w:pPr>
            <w:r>
              <w:rPr>
                <w:sz w:val="16"/>
              </w:rPr>
              <w:t>[Enter phone number(s) and email address(es)]</w:t>
            </w:r>
          </w:p>
        </w:tc>
      </w:tr>
      <w:tr w:rsidR="00931776" w14:paraId="787A812B" w14:textId="77777777">
        <w:trPr>
          <w:jc w:val="center"/>
        </w:trPr>
        <w:tc>
          <w:tcPr>
            <w:tcW w:w="2520" w:type="dxa"/>
            <w:shd w:val="clear" w:color="auto" w:fill="EFF4F8"/>
            <w:vAlign w:val="center"/>
          </w:tcPr>
          <w:p w14:paraId="2441935D" w14:textId="77777777" w:rsidR="00931776" w:rsidRDefault="00000000">
            <w:pPr>
              <w:spacing w:after="40"/>
            </w:pPr>
            <w:r>
              <w:rPr>
                <w:sz w:val="16"/>
              </w:rPr>
              <w:t>Organization name</w:t>
            </w:r>
          </w:p>
        </w:tc>
        <w:tc>
          <w:tcPr>
            <w:tcW w:w="7200" w:type="dxa"/>
            <w:shd w:val="clear" w:color="auto" w:fill="EFF4F8"/>
            <w:vAlign w:val="center"/>
          </w:tcPr>
          <w:p w14:paraId="02BF1AF9" w14:textId="77777777" w:rsidR="00931776" w:rsidRDefault="00000000">
            <w:pPr>
              <w:spacing w:after="40"/>
            </w:pPr>
            <w:r>
              <w:rPr>
                <w:sz w:val="16"/>
              </w:rPr>
              <w:t>Utah State University Baja SAE Team [confirm official sponsoring organization]</w:t>
            </w:r>
          </w:p>
        </w:tc>
      </w:tr>
      <w:tr w:rsidR="00931776" w14:paraId="36DD97DA" w14:textId="77777777">
        <w:trPr>
          <w:jc w:val="center"/>
        </w:trPr>
        <w:tc>
          <w:tcPr>
            <w:tcW w:w="2520" w:type="dxa"/>
            <w:vAlign w:val="center"/>
          </w:tcPr>
          <w:p w14:paraId="0EBA501A" w14:textId="77777777" w:rsidR="00931776" w:rsidRDefault="00000000">
            <w:pPr>
              <w:spacing w:after="40"/>
            </w:pPr>
            <w:r>
              <w:rPr>
                <w:sz w:val="16"/>
              </w:rPr>
              <w:t>Organization address</w:t>
            </w:r>
          </w:p>
        </w:tc>
        <w:tc>
          <w:tcPr>
            <w:tcW w:w="7200" w:type="dxa"/>
            <w:vAlign w:val="center"/>
          </w:tcPr>
          <w:p w14:paraId="1C9FBB35" w14:textId="77777777" w:rsidR="00931776" w:rsidRDefault="00000000">
            <w:pPr>
              <w:spacing w:after="40"/>
            </w:pPr>
            <w:r>
              <w:rPr>
                <w:sz w:val="16"/>
              </w:rPr>
              <w:t>[Enter official organization street address, city, state, ZIP]</w:t>
            </w:r>
          </w:p>
        </w:tc>
      </w:tr>
      <w:tr w:rsidR="00931776" w14:paraId="40717168" w14:textId="77777777">
        <w:trPr>
          <w:jc w:val="center"/>
        </w:trPr>
        <w:tc>
          <w:tcPr>
            <w:tcW w:w="2520" w:type="dxa"/>
            <w:shd w:val="clear" w:color="auto" w:fill="EFF4F8"/>
            <w:vAlign w:val="center"/>
          </w:tcPr>
          <w:p w14:paraId="6E17577D" w14:textId="77777777" w:rsidR="00931776" w:rsidRDefault="00000000">
            <w:pPr>
              <w:spacing w:after="40"/>
            </w:pPr>
            <w:r>
              <w:rPr>
                <w:sz w:val="16"/>
              </w:rPr>
              <w:t>Document date / status</w:t>
            </w:r>
          </w:p>
        </w:tc>
        <w:tc>
          <w:tcPr>
            <w:tcW w:w="7200" w:type="dxa"/>
            <w:shd w:val="clear" w:color="auto" w:fill="EFF4F8"/>
            <w:vAlign w:val="center"/>
          </w:tcPr>
          <w:p w14:paraId="108459B0" w14:textId="77777777" w:rsidR="00931776" w:rsidRDefault="00000000">
            <w:pPr>
              <w:spacing w:after="40"/>
            </w:pPr>
            <w:r>
              <w:rPr>
                <w:sz w:val="16"/>
              </w:rPr>
              <w:t>October 8, 2026 | Draft for sponsor approval</w:t>
            </w:r>
          </w:p>
        </w:tc>
      </w:tr>
    </w:tbl>
    <w:p w14:paraId="5B186CA9" w14:textId="77777777" w:rsidR="00931776" w:rsidRDefault="00000000">
      <w:r>
        <w:t>Administrative details and any proposed (non-rule) performance targets require customer confirmation before final submission.</w:t>
      </w:r>
    </w:p>
    <w:p w14:paraId="71E1B2F2" w14:textId="77777777" w:rsidR="00397AC8" w:rsidRDefault="00397AC8"/>
    <w:p w14:paraId="20EAD1E6" w14:textId="77777777" w:rsidR="00397AC8" w:rsidRDefault="00397AC8"/>
    <w:p w14:paraId="1F1B3E22" w14:textId="77777777" w:rsidR="00397AC8" w:rsidRDefault="00397AC8"/>
    <w:p w14:paraId="618CF110" w14:textId="77777777" w:rsidR="00397AC8" w:rsidRDefault="00397AC8"/>
    <w:p w14:paraId="2AA251AF" w14:textId="77777777" w:rsidR="00397AC8" w:rsidRDefault="00397AC8"/>
    <w:p w14:paraId="7ECA68F1" w14:textId="77777777" w:rsidR="00397AC8" w:rsidRDefault="00397AC8"/>
    <w:p w14:paraId="58F4BB04" w14:textId="77777777" w:rsidR="00397AC8" w:rsidRDefault="00397AC8"/>
    <w:p w14:paraId="7ACC7732" w14:textId="77777777" w:rsidR="00397AC8" w:rsidRDefault="00397AC8"/>
    <w:p w14:paraId="2534AAFF" w14:textId="77777777" w:rsidR="00397AC8" w:rsidRDefault="00397AC8"/>
    <w:p w14:paraId="7B91AA66" w14:textId="77777777" w:rsidR="00397AC8" w:rsidRDefault="00397AC8"/>
    <w:p w14:paraId="0C787BB6" w14:textId="77777777" w:rsidR="00397AC8" w:rsidRDefault="00397AC8"/>
    <w:p w14:paraId="69DB82D4" w14:textId="77777777" w:rsidR="00397AC8" w:rsidRDefault="00397AC8"/>
    <w:p w14:paraId="479C9387" w14:textId="77777777" w:rsidR="00397AC8" w:rsidRDefault="00397AC8"/>
    <w:p w14:paraId="5EAFBE20" w14:textId="77777777" w:rsidR="00397AC8" w:rsidRDefault="00397AC8"/>
    <w:p w14:paraId="6ADFC807" w14:textId="77777777" w:rsidR="00397AC8" w:rsidRDefault="00397AC8"/>
    <w:p w14:paraId="58A7EBC3" w14:textId="77777777" w:rsidR="00397AC8" w:rsidRDefault="00397AC8"/>
    <w:p w14:paraId="23E77590" w14:textId="77777777" w:rsidR="00397AC8" w:rsidRDefault="00397AC8"/>
    <w:p w14:paraId="6CEE0067" w14:textId="77777777" w:rsidR="00397AC8" w:rsidRDefault="00397AC8"/>
    <w:p w14:paraId="671C4323" w14:textId="77777777" w:rsidR="00397AC8" w:rsidRDefault="00397AC8"/>
    <w:p w14:paraId="74CEDF76" w14:textId="77777777" w:rsidR="00397AC8" w:rsidRDefault="00397AC8"/>
    <w:p w14:paraId="3706551D" w14:textId="77777777" w:rsidR="00397AC8" w:rsidRDefault="00397AC8"/>
    <w:p w14:paraId="530D6CFB" w14:textId="77777777" w:rsidR="00931776" w:rsidRDefault="00000000">
      <w:pPr>
        <w:pStyle w:val="Heading1"/>
      </w:pPr>
      <w:r>
        <w:lastRenderedPageBreak/>
        <w:t>1. Problem Description</w:t>
      </w:r>
    </w:p>
    <w:p w14:paraId="451AAE01" w14:textId="77777777" w:rsidR="00931776" w:rsidRDefault="00000000">
      <w:r>
        <w:t>Baja SAE is an engineering design competition in which university teams design and build a single-seat, all-terrain vehicle intended to be reliable, maintainable, ergonomic, and economical. The vehicle must survive rough terrain while allowing its driver to maintain safe, effective control. The USU team seeks a top-10 finish at the annual Baja SAE competition.</w:t>
      </w:r>
    </w:p>
    <w:p w14:paraId="2B922785" w14:textId="77777777" w:rsidR="00931776" w:rsidRDefault="00000000">
      <w:r>
        <w:t>On USU’s existing Baja vehicle, driver controls have historically been implemented late in the build process and remain unrefined. The steering, throttle, braking, four-wheel-drive (4WD) engagement, and driver-to-pit communications systems have not received the same level of design optimization as other vehicle subsystems. This creates opportunities to improve usability, serviceability, mass, integration, and confidence in competition durability.</w:t>
      </w:r>
    </w:p>
    <w:p w14:paraId="2102D3EA" w14:textId="77777777" w:rsidR="00931776" w:rsidRDefault="00000000">
      <w:r>
        <w:t>This project will design, manufacture, install, and validate optimized driver controls: steering from the steering wheel to the steering rack; throttle from the pedal to the engine; brakes from the pedal to the calipers; 4WD engagement from the driver’s control to the engagement box; and driver-to-pit communications. Systems must integrate with the Baja vehicle, meet the applicable 2027 competition rules, withstand competition conditions, and minimize mass without compromising safety or durability. Overall vehicle placement is a team-level objective, not a guaranteed outcome of this subsystem project.</w:t>
      </w:r>
    </w:p>
    <w:p w14:paraId="04886D23" w14:textId="77777777" w:rsidR="00931776" w:rsidRDefault="00000000">
      <w:pPr>
        <w:pStyle w:val="Heading1"/>
      </w:pPr>
      <w:r>
        <w:t>2. Requirements, Constraints, and Goals</w:t>
      </w:r>
    </w:p>
    <w:p w14:paraId="00CF82E1" w14:textId="07B57DA1" w:rsidR="00931776" w:rsidRDefault="00000000">
      <w:r>
        <w:t>Rule-based minimums are drawn from the 2027 Baja SAE Rules, Revision A. “N/A” is used for constraint targets and goal thresholds.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2333"/>
        <w:gridCol w:w="2333"/>
      </w:tblGrid>
      <w:tr w:rsidR="00931776" w14:paraId="036182E5" w14:textId="77777777">
        <w:trPr>
          <w:jc w:val="center"/>
        </w:trPr>
        <w:tc>
          <w:tcPr>
            <w:tcW w:w="5184" w:type="dxa"/>
            <w:shd w:val="clear" w:color="auto" w:fill="123B55"/>
          </w:tcPr>
          <w:p w14:paraId="33DC96D4" w14:textId="77777777" w:rsidR="00931776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Requirement/Constraint/Goal</w:t>
            </w:r>
          </w:p>
        </w:tc>
        <w:tc>
          <w:tcPr>
            <w:tcW w:w="2333" w:type="dxa"/>
            <w:shd w:val="clear" w:color="auto" w:fill="123B55"/>
          </w:tcPr>
          <w:p w14:paraId="3093197C" w14:textId="77777777" w:rsidR="00931776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2333" w:type="dxa"/>
            <w:shd w:val="clear" w:color="auto" w:fill="123B55"/>
          </w:tcPr>
          <w:p w14:paraId="1645808E" w14:textId="77777777" w:rsidR="00931776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Threshold</w:t>
            </w:r>
          </w:p>
        </w:tc>
      </w:tr>
      <w:tr w:rsidR="00931776" w14:paraId="3A13B0E3" w14:textId="77777777">
        <w:trPr>
          <w:jc w:val="center"/>
        </w:trPr>
        <w:tc>
          <w:tcPr>
            <w:tcW w:w="5184" w:type="dxa"/>
            <w:vAlign w:val="center"/>
          </w:tcPr>
          <w:p w14:paraId="4EE748F8" w14:textId="77777777" w:rsidR="00931776" w:rsidRDefault="00000000">
            <w:pPr>
              <w:spacing w:after="40"/>
            </w:pPr>
            <w:r>
              <w:rPr>
                <w:sz w:val="16"/>
              </w:rPr>
              <w:t>Requirement – brake-pedal structural load capacity</w:t>
            </w:r>
          </w:p>
        </w:tc>
        <w:tc>
          <w:tcPr>
            <w:tcW w:w="2333" w:type="dxa"/>
            <w:vAlign w:val="center"/>
          </w:tcPr>
          <w:p w14:paraId="19E73603" w14:textId="77777777" w:rsidR="00931776" w:rsidRDefault="00000000">
            <w:pPr>
              <w:spacing w:after="40"/>
            </w:pPr>
            <w:r>
              <w:rPr>
                <w:sz w:val="16"/>
              </w:rPr>
              <w:t>≥ 2,500 N (proposed)</w:t>
            </w:r>
          </w:p>
        </w:tc>
        <w:tc>
          <w:tcPr>
            <w:tcW w:w="2333" w:type="dxa"/>
            <w:vAlign w:val="center"/>
          </w:tcPr>
          <w:p w14:paraId="560FE010" w14:textId="77777777" w:rsidR="00931776" w:rsidRDefault="00000000">
            <w:pPr>
              <w:spacing w:after="40"/>
            </w:pPr>
            <w:r>
              <w:rPr>
                <w:sz w:val="16"/>
              </w:rPr>
              <w:t>≥ 2,000 N</w:t>
            </w:r>
          </w:p>
        </w:tc>
      </w:tr>
      <w:tr w:rsidR="00931776" w14:paraId="547755E8" w14:textId="77777777">
        <w:trPr>
          <w:jc w:val="center"/>
        </w:trPr>
        <w:tc>
          <w:tcPr>
            <w:tcW w:w="5184" w:type="dxa"/>
            <w:shd w:val="clear" w:color="auto" w:fill="EFF4F8"/>
            <w:vAlign w:val="center"/>
          </w:tcPr>
          <w:p w14:paraId="2075BD99" w14:textId="77777777" w:rsidR="00931776" w:rsidRDefault="00000000">
            <w:pPr>
              <w:spacing w:after="40"/>
            </w:pPr>
            <w:r>
              <w:rPr>
                <w:sz w:val="16"/>
              </w:rPr>
              <w:t>Requirement – independent brake hydraulic circuits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5FF754D9" w14:textId="77777777" w:rsidR="00931776" w:rsidRDefault="00000000">
            <w:pPr>
              <w:spacing w:after="40"/>
            </w:pPr>
            <w:r>
              <w:rPr>
                <w:sz w:val="16"/>
              </w:rPr>
              <w:t>2 circuits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2E7EE080" w14:textId="77777777" w:rsidR="00931776" w:rsidRDefault="00000000">
            <w:pPr>
              <w:spacing w:after="40"/>
            </w:pPr>
            <w:r>
              <w:rPr>
                <w:sz w:val="16"/>
              </w:rPr>
              <w:t>2 circuits</w:t>
            </w:r>
          </w:p>
        </w:tc>
      </w:tr>
      <w:tr w:rsidR="00931776" w14:paraId="209C956B" w14:textId="77777777">
        <w:trPr>
          <w:jc w:val="center"/>
        </w:trPr>
        <w:tc>
          <w:tcPr>
            <w:tcW w:w="5184" w:type="dxa"/>
            <w:vAlign w:val="center"/>
          </w:tcPr>
          <w:p w14:paraId="01278318" w14:textId="77777777" w:rsidR="00931776" w:rsidRDefault="00000000">
            <w:pPr>
              <w:spacing w:after="40"/>
            </w:pPr>
            <w:r>
              <w:rPr>
                <w:sz w:val="16"/>
              </w:rPr>
              <w:t>Requirement – brake-controlled wheel coverage</w:t>
            </w:r>
          </w:p>
        </w:tc>
        <w:tc>
          <w:tcPr>
            <w:tcW w:w="2333" w:type="dxa"/>
            <w:vAlign w:val="center"/>
          </w:tcPr>
          <w:p w14:paraId="63DCF314" w14:textId="77777777" w:rsidR="00931776" w:rsidRDefault="00000000">
            <w:pPr>
              <w:spacing w:after="40"/>
            </w:pPr>
            <w:r>
              <w:rPr>
                <w:sz w:val="16"/>
              </w:rPr>
              <w:t>4 wheels</w:t>
            </w:r>
          </w:p>
        </w:tc>
        <w:tc>
          <w:tcPr>
            <w:tcW w:w="2333" w:type="dxa"/>
            <w:vAlign w:val="center"/>
          </w:tcPr>
          <w:p w14:paraId="2E662B6C" w14:textId="77777777" w:rsidR="00931776" w:rsidRDefault="00000000">
            <w:pPr>
              <w:spacing w:after="40"/>
            </w:pPr>
            <w:r>
              <w:rPr>
                <w:sz w:val="16"/>
              </w:rPr>
              <w:t>4 wheels</w:t>
            </w:r>
          </w:p>
        </w:tc>
      </w:tr>
      <w:tr w:rsidR="00931776" w14:paraId="2947B055" w14:textId="77777777">
        <w:trPr>
          <w:jc w:val="center"/>
        </w:trPr>
        <w:tc>
          <w:tcPr>
            <w:tcW w:w="5184" w:type="dxa"/>
            <w:shd w:val="clear" w:color="auto" w:fill="EFF4F8"/>
            <w:vAlign w:val="center"/>
          </w:tcPr>
          <w:p w14:paraId="321CF2C7" w14:textId="77777777" w:rsidR="00931776" w:rsidRDefault="00000000">
            <w:pPr>
              <w:spacing w:after="40"/>
            </w:pPr>
            <w:r>
              <w:rPr>
                <w:sz w:val="16"/>
              </w:rPr>
              <w:t>Requirement – throttle travel from idle to full opening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1B9A8C05" w14:textId="77777777" w:rsidR="00931776" w:rsidRDefault="00000000">
            <w:pPr>
              <w:spacing w:after="40"/>
            </w:pPr>
            <w:r>
              <w:rPr>
                <w:sz w:val="16"/>
              </w:rPr>
              <w:t>100% throttle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12FA597C" w14:textId="77777777" w:rsidR="00931776" w:rsidRDefault="00000000">
            <w:pPr>
              <w:spacing w:after="40"/>
            </w:pPr>
            <w:r>
              <w:rPr>
                <w:sz w:val="16"/>
              </w:rPr>
              <w:t>100% throttle</w:t>
            </w:r>
          </w:p>
        </w:tc>
      </w:tr>
      <w:tr w:rsidR="00931776" w14:paraId="279FFCB7" w14:textId="77777777">
        <w:trPr>
          <w:jc w:val="center"/>
        </w:trPr>
        <w:tc>
          <w:tcPr>
            <w:tcW w:w="5184" w:type="dxa"/>
            <w:vAlign w:val="center"/>
          </w:tcPr>
          <w:p w14:paraId="3E446EE4" w14:textId="77777777" w:rsidR="00931776" w:rsidRDefault="00000000">
            <w:pPr>
              <w:spacing w:after="40"/>
            </w:pPr>
            <w:r>
              <w:rPr>
                <w:sz w:val="16"/>
              </w:rPr>
              <w:t>Requirement – throttle return position upon release or control failure</w:t>
            </w:r>
          </w:p>
        </w:tc>
        <w:tc>
          <w:tcPr>
            <w:tcW w:w="2333" w:type="dxa"/>
            <w:vAlign w:val="center"/>
          </w:tcPr>
          <w:p w14:paraId="625EFBA4" w14:textId="77777777" w:rsidR="00931776" w:rsidRDefault="00000000">
            <w:pPr>
              <w:spacing w:after="40"/>
            </w:pPr>
            <w:r>
              <w:rPr>
                <w:sz w:val="16"/>
              </w:rPr>
              <w:t>0% throttle</w:t>
            </w:r>
          </w:p>
        </w:tc>
        <w:tc>
          <w:tcPr>
            <w:tcW w:w="2333" w:type="dxa"/>
            <w:vAlign w:val="center"/>
          </w:tcPr>
          <w:p w14:paraId="70E8A21C" w14:textId="77777777" w:rsidR="00931776" w:rsidRDefault="00000000">
            <w:pPr>
              <w:spacing w:after="40"/>
            </w:pPr>
            <w:r>
              <w:rPr>
                <w:sz w:val="16"/>
              </w:rPr>
              <w:t>0% throttle</w:t>
            </w:r>
          </w:p>
        </w:tc>
      </w:tr>
      <w:tr w:rsidR="00931776" w14:paraId="3841D55C" w14:textId="77777777">
        <w:trPr>
          <w:jc w:val="center"/>
        </w:trPr>
        <w:tc>
          <w:tcPr>
            <w:tcW w:w="5184" w:type="dxa"/>
            <w:shd w:val="clear" w:color="auto" w:fill="EFF4F8"/>
            <w:vAlign w:val="center"/>
          </w:tcPr>
          <w:p w14:paraId="3FAECBBA" w14:textId="77777777" w:rsidR="00931776" w:rsidRDefault="00000000">
            <w:pPr>
              <w:spacing w:after="40"/>
            </w:pPr>
            <w:r>
              <w:rPr>
                <w:sz w:val="16"/>
              </w:rPr>
              <w:t>Requirement – cockpit egress time with installed controls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2FCA70D8" w14:textId="77777777" w:rsidR="00931776" w:rsidRDefault="00000000">
            <w:pPr>
              <w:spacing w:after="40"/>
            </w:pPr>
            <w:r>
              <w:rPr>
                <w:sz w:val="16"/>
              </w:rPr>
              <w:t>≤ 4 s (proposed)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0457D2E2" w14:textId="77777777" w:rsidR="00931776" w:rsidRDefault="00000000">
            <w:pPr>
              <w:spacing w:after="40"/>
            </w:pPr>
            <w:r>
              <w:rPr>
                <w:sz w:val="16"/>
              </w:rPr>
              <w:t>≤ 5 s</w:t>
            </w:r>
          </w:p>
        </w:tc>
      </w:tr>
      <w:tr w:rsidR="00931776" w14:paraId="03CB4AE7" w14:textId="77777777">
        <w:trPr>
          <w:jc w:val="center"/>
        </w:trPr>
        <w:tc>
          <w:tcPr>
            <w:tcW w:w="5184" w:type="dxa"/>
            <w:vAlign w:val="center"/>
          </w:tcPr>
          <w:p w14:paraId="50A2F92C" w14:textId="70372FDA" w:rsidR="00931776" w:rsidRDefault="00000000">
            <w:pPr>
              <w:spacing w:after="40"/>
            </w:pPr>
            <w:r>
              <w:rPr>
                <w:sz w:val="16"/>
              </w:rPr>
              <w:t>Requirement – steering wheel free play</w:t>
            </w:r>
          </w:p>
        </w:tc>
        <w:tc>
          <w:tcPr>
            <w:tcW w:w="2333" w:type="dxa"/>
            <w:vAlign w:val="center"/>
          </w:tcPr>
          <w:p w14:paraId="173DE328" w14:textId="77777777" w:rsidR="00931776" w:rsidRDefault="00000000">
            <w:pPr>
              <w:spacing w:after="40"/>
            </w:pPr>
            <w:r>
              <w:rPr>
                <w:sz w:val="16"/>
              </w:rPr>
              <w:t>≤ 5 mm (proposed)</w:t>
            </w:r>
          </w:p>
        </w:tc>
        <w:tc>
          <w:tcPr>
            <w:tcW w:w="2333" w:type="dxa"/>
            <w:vAlign w:val="center"/>
          </w:tcPr>
          <w:p w14:paraId="3C4024A9" w14:textId="77777777" w:rsidR="00931776" w:rsidRDefault="00000000">
            <w:pPr>
              <w:spacing w:after="40"/>
            </w:pPr>
            <w:r>
              <w:rPr>
                <w:sz w:val="16"/>
              </w:rPr>
              <w:t>≤ 10 mm (proposed)</w:t>
            </w:r>
          </w:p>
        </w:tc>
      </w:tr>
      <w:tr w:rsidR="00931776" w14:paraId="17FF037C" w14:textId="77777777">
        <w:trPr>
          <w:jc w:val="center"/>
        </w:trPr>
        <w:tc>
          <w:tcPr>
            <w:tcW w:w="5184" w:type="dxa"/>
            <w:shd w:val="clear" w:color="auto" w:fill="EFF4F8"/>
            <w:vAlign w:val="center"/>
          </w:tcPr>
          <w:p w14:paraId="5F6ED84D" w14:textId="77777777" w:rsidR="00931776" w:rsidRDefault="00000000">
            <w:pPr>
              <w:spacing w:after="40"/>
            </w:pPr>
            <w:r>
              <w:rPr>
                <w:sz w:val="16"/>
              </w:rPr>
              <w:t>Requirement – two-way radio communication range under test conditions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3A6CDA3D" w14:textId="7022EA18" w:rsidR="00931776" w:rsidRDefault="00000000">
            <w:pPr>
              <w:spacing w:after="40"/>
            </w:pPr>
            <w:r>
              <w:rPr>
                <w:sz w:val="16"/>
              </w:rPr>
              <w:t xml:space="preserve">≥ </w:t>
            </w:r>
            <w:r w:rsidR="0063415E">
              <w:rPr>
                <w:sz w:val="16"/>
              </w:rPr>
              <w:t>75</w:t>
            </w:r>
            <w:r>
              <w:rPr>
                <w:sz w:val="16"/>
              </w:rPr>
              <w:t>0 m (proposed)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7CFD2EF2" w14:textId="65493FA6" w:rsidR="00931776" w:rsidRDefault="00000000">
            <w:pPr>
              <w:spacing w:after="40"/>
            </w:pPr>
            <w:r>
              <w:rPr>
                <w:sz w:val="16"/>
              </w:rPr>
              <w:t xml:space="preserve">≥ </w:t>
            </w:r>
            <w:r w:rsidR="0063415E">
              <w:rPr>
                <w:sz w:val="16"/>
              </w:rPr>
              <w:t>50</w:t>
            </w:r>
            <w:r>
              <w:rPr>
                <w:sz w:val="16"/>
              </w:rPr>
              <w:t>0 m (proposed)</w:t>
            </w:r>
          </w:p>
        </w:tc>
      </w:tr>
      <w:tr w:rsidR="00931776" w14:paraId="2D69BC64" w14:textId="77777777" w:rsidTr="00397AC8">
        <w:trPr>
          <w:trHeight w:val="350"/>
          <w:jc w:val="center"/>
        </w:trPr>
        <w:tc>
          <w:tcPr>
            <w:tcW w:w="5184" w:type="dxa"/>
            <w:vAlign w:val="center"/>
          </w:tcPr>
          <w:p w14:paraId="2D357268" w14:textId="77777777" w:rsidR="00931776" w:rsidRDefault="00000000">
            <w:pPr>
              <w:spacing w:after="40"/>
            </w:pPr>
            <w:r>
              <w:rPr>
                <w:sz w:val="16"/>
              </w:rPr>
              <w:t>Requirement – completed control assemblies available for integrated testing</w:t>
            </w:r>
          </w:p>
        </w:tc>
        <w:tc>
          <w:tcPr>
            <w:tcW w:w="2333" w:type="dxa"/>
            <w:vAlign w:val="center"/>
          </w:tcPr>
          <w:p w14:paraId="7672C8C2" w14:textId="77777777" w:rsidR="00931776" w:rsidRDefault="00000000">
            <w:pPr>
              <w:spacing w:after="40"/>
            </w:pPr>
            <w:r>
              <w:rPr>
                <w:sz w:val="16"/>
              </w:rPr>
              <w:t>March 15, 2027 (proposed)</w:t>
            </w:r>
          </w:p>
        </w:tc>
        <w:tc>
          <w:tcPr>
            <w:tcW w:w="2333" w:type="dxa"/>
            <w:vAlign w:val="center"/>
          </w:tcPr>
          <w:p w14:paraId="2C8CB789" w14:textId="77777777" w:rsidR="00931776" w:rsidRDefault="00000000">
            <w:pPr>
              <w:spacing w:after="40"/>
            </w:pPr>
            <w:r>
              <w:rPr>
                <w:sz w:val="16"/>
              </w:rPr>
              <w:t>March 31, 2027 (proposed)</w:t>
            </w:r>
          </w:p>
        </w:tc>
      </w:tr>
      <w:tr w:rsidR="00931776" w14:paraId="070C77F3" w14:textId="77777777">
        <w:trPr>
          <w:jc w:val="center"/>
        </w:trPr>
        <w:tc>
          <w:tcPr>
            <w:tcW w:w="5184" w:type="dxa"/>
            <w:shd w:val="clear" w:color="auto" w:fill="EFF4F8"/>
            <w:vAlign w:val="center"/>
          </w:tcPr>
          <w:p w14:paraId="264E387F" w14:textId="4A73B42F" w:rsidR="00931776" w:rsidRDefault="00000000">
            <w:pPr>
              <w:spacing w:after="40"/>
            </w:pPr>
            <w:r>
              <w:rPr>
                <w:sz w:val="16"/>
              </w:rPr>
              <w:t xml:space="preserve">Goal – total installed mass </w:t>
            </w:r>
            <w:r w:rsidR="00D81231">
              <w:rPr>
                <w:sz w:val="16"/>
              </w:rPr>
              <w:t xml:space="preserve">reduction </w:t>
            </w:r>
            <w:r>
              <w:rPr>
                <w:sz w:val="16"/>
              </w:rPr>
              <w:t>of redesigned driver-control assemblies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21DA3A21" w14:textId="07412404" w:rsidR="00931776" w:rsidRDefault="00D81231">
            <w:pPr>
              <w:spacing w:after="40"/>
            </w:pPr>
            <w:r>
              <w:rPr>
                <w:sz w:val="16"/>
              </w:rPr>
              <w:t xml:space="preserve">10% </w:t>
            </w:r>
            <w:r w:rsidRPr="00D81231">
              <w:rPr>
                <w:sz w:val="16"/>
              </w:rPr>
              <w:t>(proposed)</w:t>
            </w:r>
          </w:p>
        </w:tc>
        <w:tc>
          <w:tcPr>
            <w:tcW w:w="2333" w:type="dxa"/>
            <w:shd w:val="clear" w:color="auto" w:fill="EFF4F8"/>
            <w:vAlign w:val="center"/>
          </w:tcPr>
          <w:p w14:paraId="4BF4BD3C" w14:textId="5834EEC1" w:rsidR="00931776" w:rsidRDefault="00D81231">
            <w:pPr>
              <w:spacing w:after="40"/>
            </w:pPr>
            <w:r>
              <w:rPr>
                <w:sz w:val="16"/>
              </w:rPr>
              <w:t>5%</w:t>
            </w:r>
          </w:p>
        </w:tc>
      </w:tr>
      <w:tr w:rsidR="00931776" w14:paraId="164951F9" w14:textId="77777777">
        <w:trPr>
          <w:jc w:val="center"/>
        </w:trPr>
        <w:tc>
          <w:tcPr>
            <w:tcW w:w="5184" w:type="dxa"/>
            <w:vAlign w:val="center"/>
          </w:tcPr>
          <w:p w14:paraId="04624DE4" w14:textId="77777777" w:rsidR="00931776" w:rsidRDefault="00000000">
            <w:pPr>
              <w:spacing w:after="40"/>
            </w:pPr>
            <w:r>
              <w:rPr>
                <w:sz w:val="16"/>
              </w:rPr>
              <w:t>Goal – total purchased component cost</w:t>
            </w:r>
          </w:p>
        </w:tc>
        <w:tc>
          <w:tcPr>
            <w:tcW w:w="2333" w:type="dxa"/>
            <w:vAlign w:val="center"/>
          </w:tcPr>
          <w:p w14:paraId="4A52E889" w14:textId="2B8C6745" w:rsidR="00931776" w:rsidRDefault="00000000">
            <w:pPr>
              <w:spacing w:after="40"/>
            </w:pPr>
            <w:r>
              <w:rPr>
                <w:sz w:val="16"/>
              </w:rPr>
              <w:t>≤ $1,</w:t>
            </w:r>
            <w:r w:rsidR="00D81231">
              <w:rPr>
                <w:sz w:val="16"/>
              </w:rPr>
              <w:t>5</w:t>
            </w:r>
            <w:r>
              <w:rPr>
                <w:sz w:val="16"/>
              </w:rPr>
              <w:t>00 (proposed)</w:t>
            </w:r>
          </w:p>
        </w:tc>
        <w:tc>
          <w:tcPr>
            <w:tcW w:w="2333" w:type="dxa"/>
            <w:vAlign w:val="center"/>
          </w:tcPr>
          <w:p w14:paraId="69AFBF43" w14:textId="77777777" w:rsidR="00931776" w:rsidRDefault="00000000">
            <w:pPr>
              <w:spacing w:after="40"/>
            </w:pPr>
            <w:r>
              <w:rPr>
                <w:sz w:val="16"/>
              </w:rPr>
              <w:t>N/A</w:t>
            </w:r>
          </w:p>
        </w:tc>
      </w:tr>
    </w:tbl>
    <w:p w14:paraId="77D7F63E" w14:textId="77777777" w:rsidR="00931776" w:rsidRDefault="00000000">
      <w:pPr>
        <w:pStyle w:val="Heading1"/>
      </w:pPr>
      <w:r>
        <w:t>3. Standards</w:t>
      </w:r>
    </w:p>
    <w:p w14:paraId="330EACB3" w14:textId="77777777" w:rsidR="00931776" w:rsidRDefault="00000000">
      <w:pPr>
        <w:pStyle w:val="ListBullet"/>
      </w:pPr>
      <w:r>
        <w:t>SAE International, Baja SAE Rules 2027, Revision A (11 September 2026), § B.1.2 — driver ergonomics and reach of cockpit controls.</w:t>
      </w:r>
    </w:p>
    <w:p w14:paraId="55041263" w14:textId="77777777" w:rsidR="00931776" w:rsidRDefault="00000000">
      <w:pPr>
        <w:pStyle w:val="ListBullet"/>
      </w:pPr>
      <w:r>
        <w:t>SAE International, Baja SAE Rules 2027, Revision A, §§ B.7.1–B.7.1.5 — hydraulic brakes, pedal strength, independent circuits, and brake-line routing.</w:t>
      </w:r>
    </w:p>
    <w:p w14:paraId="1842451F" w14:textId="77777777" w:rsidR="00931776" w:rsidRDefault="00000000">
      <w:pPr>
        <w:pStyle w:val="ListBullet"/>
      </w:pPr>
      <w:r>
        <w:t>SAE International, Baja SAE Rules 2027, Revision A, §§ B.7.2–B.7.2.4 — mechanical throttle, pedal stop, cable installation, and fail-safe idle return.</w:t>
      </w:r>
    </w:p>
    <w:p w14:paraId="416271FB" w14:textId="77777777" w:rsidR="00931776" w:rsidRDefault="00000000">
      <w:pPr>
        <w:pStyle w:val="ListBullet"/>
      </w:pPr>
      <w:r>
        <w:t>SAE International, Baja SAE Rules 2027, Revision A, §§ B.8.2 and B.8.7 — cockpit egress and occupant protection around linkages.</w:t>
      </w:r>
    </w:p>
    <w:p w14:paraId="78BB7B1A" w14:textId="77777777" w:rsidR="00931776" w:rsidRDefault="00000000">
      <w:pPr>
        <w:pStyle w:val="ListBullet"/>
      </w:pPr>
      <w:r>
        <w:t>SAE International, Baja SAE Rules 2027, Revision A, §§ B.10.2.1–B.10.2.3 — electrical wiring routing, termination, and connector protection applicable to communications equipment.</w:t>
      </w:r>
    </w:p>
    <w:p w14:paraId="4B6E9B3E" w14:textId="77777777" w:rsidR="00931776" w:rsidRDefault="00000000">
      <w:pPr>
        <w:pStyle w:val="ListBullet"/>
      </w:pPr>
      <w:r>
        <w:t>SAE International, Baja SAE Rules 2027, Revision A, § B.1.5.2 — optional use of four-wheel/all-wheel drive.</w:t>
      </w:r>
    </w:p>
    <w:p w14:paraId="6D466AAB" w14:textId="77777777" w:rsidR="00931776" w:rsidRDefault="00000000">
      <w:r>
        <w:t>The team will verify the latest applicable competition rule revision and official clarifications before releasing designs and attending technical inspection.</w:t>
      </w:r>
    </w:p>
    <w:p w14:paraId="41771776" w14:textId="77777777" w:rsidR="00931776" w:rsidRDefault="00000000">
      <w:pPr>
        <w:pStyle w:val="Heading1"/>
      </w:pPr>
      <w:r>
        <w:lastRenderedPageBreak/>
        <w:t>4. Deliverables</w:t>
      </w:r>
    </w:p>
    <w:p w14:paraId="10CBCEBB" w14:textId="77777777" w:rsidR="00931776" w:rsidRDefault="00000000">
      <w:pPr>
        <w:pStyle w:val="ListBullet"/>
      </w:pPr>
      <w:r>
        <w:rPr>
          <w:b/>
        </w:rPr>
        <w:t xml:space="preserve">Steering system: </w:t>
      </w:r>
      <w:r>
        <w:t>Completed and installed steering-wheel-to-rack controls, including mechanical interfaces, supports, adjustments, and demonstrated steering function.</w:t>
      </w:r>
    </w:p>
    <w:p w14:paraId="75C68CA2" w14:textId="77777777" w:rsidR="00931776" w:rsidRDefault="00000000">
      <w:pPr>
        <w:pStyle w:val="ListBullet"/>
      </w:pPr>
      <w:r>
        <w:rPr>
          <w:b/>
        </w:rPr>
        <w:t xml:space="preserve">Throttle system: </w:t>
      </w:r>
      <w:r>
        <w:t>Installed mechanical pedal-to-engine throttle actuation with positive pedal stop, protected cable routing, full throttle travel, and documented fail-safe idle return.</w:t>
      </w:r>
    </w:p>
    <w:p w14:paraId="5D0E259A" w14:textId="77777777" w:rsidR="00931776" w:rsidRDefault="00000000">
      <w:pPr>
        <w:pStyle w:val="ListBullet"/>
      </w:pPr>
      <w:r>
        <w:rPr>
          <w:b/>
        </w:rPr>
        <w:t xml:space="preserve">Braking system: </w:t>
      </w:r>
      <w:r>
        <w:t>Installed pedal-to-caliper hydraulic braking system with independent circuits, supported lines, adequate pedal travel, and documented brake function and pedal strength.</w:t>
      </w:r>
    </w:p>
    <w:p w14:paraId="02C55D71" w14:textId="77777777" w:rsidR="00931776" w:rsidRDefault="00000000">
      <w:pPr>
        <w:pStyle w:val="ListBullet"/>
      </w:pPr>
      <w:r>
        <w:rPr>
          <w:b/>
        </w:rPr>
        <w:t xml:space="preserve">4WD engagement system: </w:t>
      </w:r>
      <w:r>
        <w:t>Installed driver-operated engagement controls through the 4WD engagement box, with accessible operation and verified engagement/disengagement.</w:t>
      </w:r>
    </w:p>
    <w:p w14:paraId="689E5904" w14:textId="77777777" w:rsidR="00931776" w:rsidRDefault="00000000">
      <w:pPr>
        <w:pStyle w:val="ListBullet"/>
      </w:pPr>
      <w:r>
        <w:rPr>
          <w:b/>
        </w:rPr>
        <w:t xml:space="preserve">Driver-to-pit communications: </w:t>
      </w:r>
      <w:r>
        <w:t>Installed communication system and driver interface, including mounting, wiring, and verified operation at the sponsor-approved range.</w:t>
      </w:r>
    </w:p>
    <w:p w14:paraId="666290E1" w14:textId="2E812733" w:rsidR="00931776" w:rsidRDefault="00000000" w:rsidP="0063415E">
      <w:pPr>
        <w:pStyle w:val="ListBullet"/>
        <w:numPr>
          <w:ilvl w:val="0"/>
          <w:numId w:val="0"/>
        </w:numPr>
        <w:ind w:left="360"/>
      </w:pPr>
      <w:r w:rsidRPr="0063415E">
        <w:rPr>
          <w:b/>
        </w:rPr>
        <w:t xml:space="preserve">Technical handoff package: </w:t>
      </w:r>
      <w:r>
        <w:t>Final CAD models and drawings, complete bill of materials, component specifications, installation/service instructions, rule-compliance checklist, and measurements from functional and durability testing for the five systems.</w:t>
      </w:r>
      <w:r w:rsidR="0063415E">
        <w:t xml:space="preserve"> Including a poster with design process used, for use at senior design night. </w:t>
      </w:r>
    </w:p>
    <w:sectPr w:rsidR="00931776" w:rsidSect="00034616">
      <w:footerReference w:type="default" r:id="rId8"/>
      <w:pgSz w:w="12240" w:h="15840"/>
      <w:pgMar w:top="1123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E6F33" w14:textId="77777777" w:rsidR="00606DFC" w:rsidRDefault="00606DFC">
      <w:pPr>
        <w:spacing w:after="0" w:line="240" w:lineRule="auto"/>
      </w:pPr>
      <w:r>
        <w:separator/>
      </w:r>
    </w:p>
  </w:endnote>
  <w:endnote w:type="continuationSeparator" w:id="0">
    <w:p w14:paraId="79C645E4" w14:textId="77777777" w:rsidR="00606DFC" w:rsidRDefault="00606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BEE7" w14:textId="77777777" w:rsidR="00931776" w:rsidRDefault="00000000">
    <w:pPr>
      <w:pStyle w:val="Footer"/>
      <w:jc w:val="center"/>
    </w:pPr>
    <w:r>
      <w:t>USU Baja SAE | Driver Control Systems | Sponsor-review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12BBC" w14:textId="77777777" w:rsidR="00606DFC" w:rsidRDefault="00606DFC">
      <w:pPr>
        <w:spacing w:after="0" w:line="240" w:lineRule="auto"/>
      </w:pPr>
      <w:r>
        <w:separator/>
      </w:r>
    </w:p>
  </w:footnote>
  <w:footnote w:type="continuationSeparator" w:id="0">
    <w:p w14:paraId="09C13D66" w14:textId="77777777" w:rsidR="00606DFC" w:rsidRDefault="00606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523676">
    <w:abstractNumId w:val="8"/>
  </w:num>
  <w:num w:numId="2" w16cid:durableId="633294521">
    <w:abstractNumId w:val="6"/>
  </w:num>
  <w:num w:numId="3" w16cid:durableId="1253971431">
    <w:abstractNumId w:val="5"/>
  </w:num>
  <w:num w:numId="4" w16cid:durableId="200098339">
    <w:abstractNumId w:val="4"/>
  </w:num>
  <w:num w:numId="5" w16cid:durableId="1365058141">
    <w:abstractNumId w:val="7"/>
  </w:num>
  <w:num w:numId="6" w16cid:durableId="1035472633">
    <w:abstractNumId w:val="3"/>
  </w:num>
  <w:num w:numId="7" w16cid:durableId="2132940430">
    <w:abstractNumId w:val="2"/>
  </w:num>
  <w:num w:numId="8" w16cid:durableId="2092651368">
    <w:abstractNumId w:val="1"/>
  </w:num>
  <w:num w:numId="9" w16cid:durableId="201865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AC8"/>
    <w:rsid w:val="003D77CD"/>
    <w:rsid w:val="00606DFC"/>
    <w:rsid w:val="0063415E"/>
    <w:rsid w:val="006F4B13"/>
    <w:rsid w:val="00931776"/>
    <w:rsid w:val="00AA1D8D"/>
    <w:rsid w:val="00B47730"/>
    <w:rsid w:val="00CB0664"/>
    <w:rsid w:val="00D81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CED50"/>
  <w14:defaultImageDpi w14:val="300"/>
  <w15:docId w15:val="{DE6C39F6-E9CB-4BF7-AB0E-5961FD30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E36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E36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0E36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gilliam</cp:lastModifiedBy>
  <cp:revision>2</cp:revision>
  <dcterms:created xsi:type="dcterms:W3CDTF">2026-10-08T23:17:00Z</dcterms:created>
  <dcterms:modified xsi:type="dcterms:W3CDTF">2026-10-08T23:17:00Z</dcterms:modified>
  <cp:category/>
</cp:coreProperties>
</file>