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9F2BEE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val="en-US"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12D1B90A" w:rsidR="00A86187" w:rsidRPr="006F1892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="006F1892">
              <w:rPr>
                <w:szCs w:val="24"/>
                <w:u w:val="single"/>
                <w:lang w:eastAsia="ru-RU"/>
              </w:rPr>
              <w:t>Червов П. А.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2E5E7F4" w14:textId="2EA5E152" w:rsidR="00D25321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891375" w:history="1">
            <w:r w:rsidR="00D25321" w:rsidRPr="009E299E">
              <w:rPr>
                <w:rStyle w:val="ae"/>
                <w:noProof/>
              </w:rPr>
              <w:t>1. Цель работы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900808F" w14:textId="62F2A941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6" w:history="1">
            <w:r w:rsidR="00D25321" w:rsidRPr="009E299E">
              <w:rPr>
                <w:rStyle w:val="ae"/>
                <w:noProof/>
              </w:rPr>
              <w:t>2. Задание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350F725" w14:textId="3C89EE7C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7" w:history="1">
            <w:r w:rsidR="00D25321" w:rsidRPr="009E299E">
              <w:rPr>
                <w:rStyle w:val="ae"/>
                <w:noProof/>
              </w:rPr>
              <w:t>3. Описание исходных данных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4261065" w14:textId="0C99C50A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8" w:history="1">
            <w:r w:rsidR="00D25321" w:rsidRPr="009E299E">
              <w:rPr>
                <w:rStyle w:val="ae"/>
                <w:noProof/>
              </w:rPr>
              <w:t xml:space="preserve">4. Описание языка программирования </w:t>
            </w:r>
            <w:r w:rsidR="00D25321" w:rsidRPr="009E299E">
              <w:rPr>
                <w:rStyle w:val="ae"/>
                <w:noProof/>
                <w:lang w:val="en-US"/>
              </w:rPr>
              <w:t>Python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_Toc167891378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4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34FD73E" w14:textId="72E0E1DB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9" w:history="1">
            <w:r w:rsidR="00D25321" w:rsidRPr="009E299E">
              <w:rPr>
                <w:rStyle w:val="ae"/>
                <w:noProof/>
              </w:rPr>
              <w:t>5. Пояснения к заданию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_Toc167891379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9015CBC" w14:textId="5DF0499E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0" w:history="1">
            <w:r w:rsidR="00D25321" w:rsidRPr="009E299E">
              <w:rPr>
                <w:rStyle w:val="ae"/>
                <w:noProof/>
              </w:rPr>
              <w:t>5.1. Математическая модель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_Toc167891380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44F71D7" w14:textId="067F7D75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1" w:history="1">
            <w:r w:rsidR="00D25321" w:rsidRPr="009E299E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_Toc167891381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6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6CEFAE8" w14:textId="711802E9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2" w:history="1">
            <w:r w:rsidR="00D25321" w:rsidRPr="009E299E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_Toc167891382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8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D7C59CB" w14:textId="1882EE97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3" w:history="1">
            <w:r w:rsidR="00D25321" w:rsidRPr="009E299E">
              <w:rPr>
                <w:rStyle w:val="ae"/>
                <w:noProof/>
              </w:rPr>
              <w:t>5.4. Алгоритм решения задачи в графическом виде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_Toc167891383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10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468D8D79" w14:textId="2FAD9345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4" w:history="1">
            <w:r w:rsidR="00D25321" w:rsidRPr="009E299E">
              <w:rPr>
                <w:rStyle w:val="ae"/>
                <w:noProof/>
              </w:rPr>
              <w:t>5.5. Разработка интерфейса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_Toc167891384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11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3F7934CC" w14:textId="2135E2E0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5" w:history="1">
            <w:r w:rsidR="00D25321" w:rsidRPr="009E299E">
              <w:rPr>
                <w:rStyle w:val="ae"/>
                <w:noProof/>
                <w:lang w:val="en-US"/>
              </w:rPr>
              <w:t xml:space="preserve">5.6. </w:t>
            </w:r>
            <w:r w:rsidR="00D25321" w:rsidRPr="009E299E">
              <w:rPr>
                <w:rStyle w:val="ae"/>
                <w:noProof/>
              </w:rPr>
              <w:t>Тестирование программы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19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7EB47C8" w14:textId="54D784DD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6" w:history="1">
            <w:r w:rsidR="00D25321" w:rsidRPr="009E299E">
              <w:rPr>
                <w:rStyle w:val="ae"/>
                <w:noProof/>
                <w:lang w:val="en-US"/>
              </w:rPr>
              <w:t xml:space="preserve">6. </w:t>
            </w:r>
            <w:r w:rsidR="00D25321" w:rsidRPr="009E299E">
              <w:rPr>
                <w:rStyle w:val="ae"/>
                <w:noProof/>
              </w:rPr>
              <w:t>Выводы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19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082D9D0D" w14:textId="03A114E7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7" w:history="1">
            <w:r w:rsidR="00D25321" w:rsidRPr="009E299E">
              <w:rPr>
                <w:rStyle w:val="ae"/>
                <w:noProof/>
              </w:rPr>
              <w:t>7. Список используемых источников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20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60BBF7D" w14:textId="58EEA395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64636F">
      <w:pPr>
        <w:pStyle w:val="1"/>
        <w:spacing w:after="0"/>
      </w:pPr>
      <w:bookmarkStart w:id="0" w:name="_Toc167891375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64636F">
      <w:pPr>
        <w:pStyle w:val="1"/>
        <w:spacing w:after="0"/>
      </w:pPr>
      <w:bookmarkStart w:id="1" w:name="_Toc167891376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4636F">
      <w:pPr>
        <w:pStyle w:val="1"/>
        <w:spacing w:after="0"/>
      </w:pPr>
      <w:bookmarkStart w:id="2" w:name="_Toc167891377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78DA590E" w14:textId="23B8C685" w:rsidR="008B088E" w:rsidRDefault="0064636F" w:rsidP="0064636F">
      <w:pPr>
        <w:spacing w:after="0"/>
        <w:rPr>
          <w:rFonts w:eastAsiaTheme="minorEastAsia"/>
        </w:rPr>
      </w:pPr>
      <w:r>
        <w:rPr>
          <w:rFonts w:eastAsiaTheme="minorEastAsia"/>
        </w:rPr>
        <w:t>При ходьбе человека по линолеуму на его теле появился потенциал, вызванный явлением образования статического заряда. Соответственно, электрический заряд, накопленный на теле, может быть определён как:</w:t>
      </w:r>
    </w:p>
    <w:p w14:paraId="7E2D306A" w14:textId="3D8FDEEA" w:rsidR="0064636F" w:rsidRPr="0064636F" w:rsidRDefault="0064636F" w:rsidP="0064636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  <w:lang w:val="en-US"/>
            </w:rPr>
            <m:t xml:space="preserve">=C∙φ, </m:t>
          </m:r>
          <m:r>
            <w:rPr>
              <w:rFonts w:ascii="Cambria Math" w:eastAsiaTheme="minorEastAsia" w:hAnsi="Cambria Math"/>
            </w:rPr>
            <m:t>Кл,</m:t>
          </m:r>
        </m:oMath>
      </m:oMathPara>
    </w:p>
    <w:p w14:paraId="57247DD2" w14:textId="2ABAADA7" w:rsidR="0064636F" w:rsidRDefault="0064636F" w:rsidP="0064636F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05C4408D" w14:textId="20839B11" w:rsidR="0064636F" w:rsidRDefault="0064636F" w:rsidP="0064636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64636F">
        <w:rPr>
          <w:rFonts w:eastAsiaTheme="minorEastAsia"/>
        </w:rPr>
        <w:t xml:space="preserve"> – </w:t>
      </w:r>
      <w:r>
        <w:rPr>
          <w:rFonts w:eastAsiaTheme="minorEastAsia"/>
        </w:rPr>
        <w:t>ёмкость тела человека, 150 пФ;</w:t>
      </w:r>
    </w:p>
    <w:p w14:paraId="0C87C368" w14:textId="4F9E1744" w:rsidR="0064636F" w:rsidRDefault="0064636F" w:rsidP="0064636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φ</m:t>
        </m:r>
      </m:oMath>
      <w:r w:rsidRPr="0064636F">
        <w:rPr>
          <w:rFonts w:eastAsiaTheme="minorEastAsia"/>
          <w:i/>
        </w:rPr>
        <w:t xml:space="preserve"> </w:t>
      </w:r>
      <w:r w:rsidRPr="0064636F">
        <w:t>– потенциал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на теле человека, В.</w:t>
      </w:r>
    </w:p>
    <w:p w14:paraId="6AF8F886" w14:textId="743335A7" w:rsidR="0064636F" w:rsidRDefault="0064636F" w:rsidP="0064636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При касании человеком металлической поверхности, например дверной ручки, произойдёт разряд статического электричества. Импульс тока имеет следующую форму:</w:t>
      </w:r>
    </w:p>
    <w:p w14:paraId="2DF698B3" w14:textId="635EC7DA" w:rsidR="0064636F" w:rsidRPr="0064636F" w:rsidRDefault="0064636F" w:rsidP="0064636F">
      <w:pPr>
        <w:spacing w:after="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170e-6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(3.1)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3C89995" w14:textId="18224E8E" w:rsidR="0064636F" w:rsidRDefault="0064636F" w:rsidP="0064636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7A84E09A" w14:textId="6E698977" w:rsidR="0064636F" w:rsidRDefault="00000000" w:rsidP="0064636F">
      <w:pPr>
        <w:spacing w:after="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64636F" w:rsidRPr="0064636F">
        <w:rPr>
          <w:rFonts w:eastAsiaTheme="minorEastAsia"/>
          <w:iCs/>
        </w:rPr>
        <w:t xml:space="preserve"> – </w:t>
      </w:r>
      <w:r w:rsidR="0064636F">
        <w:rPr>
          <w:rFonts w:eastAsiaTheme="minorEastAsia"/>
          <w:iCs/>
        </w:rPr>
        <w:t>максимальное значение тока, А;</w:t>
      </w:r>
    </w:p>
    <w:p w14:paraId="5BB0FD7B" w14:textId="2D7C1DF4" w:rsidR="0064636F" w:rsidRDefault="0064636F" w:rsidP="0064636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9F2BE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время, с.</w:t>
      </w:r>
    </w:p>
    <w:p w14:paraId="4C62B617" w14:textId="1009BD8D" w:rsidR="0064636F" w:rsidRDefault="0064636F" w:rsidP="0064636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Ток и заряд связывает выражение:</w:t>
      </w:r>
    </w:p>
    <w:p w14:paraId="47C485F1" w14:textId="31B01ED9" w:rsidR="0064636F" w:rsidRPr="0064636F" w:rsidRDefault="0064636F" w:rsidP="0064636F">
      <w:pPr>
        <w:spacing w:after="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(3.2)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Кл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79031BD" w14:textId="3EB46921" w:rsidR="0064636F" w:rsidRDefault="0064636F" w:rsidP="0064636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T</m:t>
        </m:r>
      </m:oMath>
      <w:r w:rsidRPr="0064636F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время статического разряда, </w:t>
      </w:r>
      <m:oMath>
        <m:r>
          <w:rPr>
            <w:rFonts w:ascii="Cambria Math" w:eastAsiaTheme="minorEastAsia" w:hAnsi="Cambria Math"/>
          </w:rPr>
          <m:t>1,7 мкс</m:t>
        </m:r>
      </m:oMath>
      <w:r>
        <w:rPr>
          <w:rFonts w:eastAsiaTheme="minorEastAsia"/>
          <w:iCs/>
        </w:rPr>
        <w:t>.</w:t>
      </w:r>
    </w:p>
    <w:p w14:paraId="498D3657" w14:textId="26AECDFB" w:rsidR="00E849C2" w:rsidRDefault="0064636F">
      <w:pPr>
        <w:jc w:val="left"/>
        <w:rPr>
          <w:rFonts w:eastAsiaTheme="minorEastAsia"/>
        </w:rPr>
      </w:pPr>
      <w:r>
        <w:rPr>
          <w:rFonts w:eastAsiaTheme="minorEastAsia"/>
        </w:rPr>
        <w:t>Необходимо по заданной величине потенциала на теле человека определить максимальное значение тока статического разряда. Отобразить графически изменения импульса тока статического разряда.</w:t>
      </w:r>
      <w:r w:rsidR="00E849C2"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891378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>Python — это высокоуровневый интерпретируемый язык программирования, который был разработан в конце 1980-х годов Гвидо ван Россумом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>Python обладает мощными функциональностями,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>В Python существует огромное количество стандартных модулей и библиотек, таких как NumPy, Pandas, Matplotlib, TensorFlow, Flask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891379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891380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0C3F5046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183D2E04" w:rsidR="008571FF" w:rsidRPr="00891B06" w:rsidRDefault="00C20748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170e-6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658FDE70" w14:textId="67618FDF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</w:t>
      </w:r>
      <w:r w:rsidR="00C20748" w:rsidRPr="00C20748">
        <w:rPr>
          <w:rFonts w:eastAsiaTheme="minorEastAsia"/>
        </w:rPr>
        <w:t xml:space="preserve"> </w:t>
      </w:r>
      <w:r w:rsidR="00C20748">
        <w:rPr>
          <w:rFonts w:eastAsiaTheme="minorEastAsia"/>
        </w:rPr>
        <w:t>максимальное значение тока</w:t>
      </w:r>
      <w:r>
        <w:rPr>
          <w:rFonts w:eastAsiaTheme="minorEastAsia"/>
        </w:rPr>
        <w:t xml:space="preserve"> можно найти следующим образом:</w:t>
      </w:r>
    </w:p>
    <w:p w14:paraId="48C758D7" w14:textId="11754AE5" w:rsidR="001B74E8" w:rsidRPr="001B74E8" w:rsidRDefault="00000000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170e-6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170e-6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∙φ.</m:t>
          </m:r>
        </m:oMath>
      </m:oMathPara>
    </w:p>
    <w:p w14:paraId="0E763A7E" w14:textId="757B2CDF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</w:t>
      </w:r>
      <w:r w:rsidR="003F4E59">
        <w:rPr>
          <w:rFonts w:eastAsiaTheme="minorEastAsia"/>
        </w:rPr>
        <w:t>максимального значения тока через потенциал на теле человека</w:t>
      </w:r>
      <w:r w:rsidR="003F4E59" w:rsidRPr="003F4E59">
        <w:rPr>
          <w:rFonts w:eastAsiaTheme="minorEastAsia"/>
        </w:rPr>
        <w:t xml:space="preserve"> </w:t>
      </w:r>
      <w:r w:rsidR="00B9760C">
        <w:rPr>
          <w:rFonts w:eastAsiaTheme="minorEastAsia"/>
        </w:rPr>
        <w:t>выглядит так:</w:t>
      </w:r>
    </w:p>
    <w:p w14:paraId="23E71794" w14:textId="3C16383B" w:rsidR="00B9760C" w:rsidRPr="003F4E59" w:rsidRDefault="00000000" w:rsidP="00DD168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=α∙φ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22C931C6" w:rsidR="00B9760C" w:rsidRPr="003F4E59" w:rsidRDefault="003F4E59" w:rsidP="00DD168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170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e-6</m:t>
                          </m:r>
                        </m:den>
                      </m:f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41A3AAD1" w14:textId="442AA2E7" w:rsidR="008A5850" w:rsidRPr="003F4E59" w:rsidRDefault="008A5850">
      <w:pPr>
        <w:jc w:val="left"/>
        <w:rPr>
          <w:rFonts w:eastAsiaTheme="minorEastAsia"/>
        </w:rPr>
      </w:pPr>
      <w:r w:rsidRPr="003F4E59">
        <w:rPr>
          <w:rFonts w:eastAsiaTheme="minorEastAsia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891381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r>
        <w:rPr>
          <w:lang w:val="en-US"/>
        </w:rPr>
        <w:t>scipy</w:t>
      </w:r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2C0ACD40">
                  <wp:extent cx="5760000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r>
        <w:rPr>
          <w:lang w:val="en-US"/>
        </w:rPr>
        <w:t>py</w:t>
      </w:r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69873747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03609196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</w:p>
    <w:p w14:paraId="2ABDE576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189BA9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5187A4A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</w:p>
    <w:p w14:paraId="67181ED4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63A2D4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06A6380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780016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A83CFC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170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386616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B15254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quad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B02F90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1D995B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A90FD11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37495A2E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891382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r>
        <w:rPr>
          <w:lang w:val="en-US"/>
        </w:rPr>
        <w:t>py</w:t>
      </w:r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26D0DDD0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35DA4C2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2A85AF9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5FB6BE06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</w:p>
    <w:p w14:paraId="00A4D58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A084B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10572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ECE723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6BED61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170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67E568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CABDB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DD815B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B8526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</w:p>
    <w:p w14:paraId="053E2B2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0A9365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59C558D0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ED1C93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D6DF44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E41A043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16AE11F8" w14:textId="62BD1081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="003414A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F41297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79E6DF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39AE5CF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86F0626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h</w:t>
      </w:r>
    </w:p>
    <w:p w14:paraId="364BB260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106ED29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891383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D4241EB" w14:textId="51C25C66" w:rsidR="00827B3B" w:rsidRPr="009F6378" w:rsidRDefault="00827B3B">
      <w:pPr>
        <w:jc w:val="left"/>
        <w:rPr>
          <w:i/>
          <w:lang w:val="en-US"/>
        </w:rPr>
      </w:pPr>
      <w:r>
        <w:t xml:space="preserve">Для решения задачи в графическом виде достаточно построить график функции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и значение в точке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170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</m:oMath>
      <w:r w:rsidRPr="00827B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умножить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Pr="00827B3B">
        <w:rPr>
          <w:rFonts w:eastAsiaTheme="minorEastAsia"/>
        </w:rPr>
        <w:t>.</w:t>
      </w:r>
    </w:p>
    <w:p w14:paraId="6E30347D" w14:textId="55209007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7891384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45090BF7">
                  <wp:extent cx="5760000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r>
        <w:rPr>
          <w:lang w:val="en-US"/>
        </w:rPr>
        <w:t>ttk</w:t>
      </w:r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r>
        <w:rPr>
          <w:lang w:val="en-US"/>
        </w:rPr>
        <w:t>py</w:t>
      </w:r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72773E8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tkinter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tk</w:t>
      </w:r>
    </w:p>
    <w:p w14:paraId="63A61A9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tkinter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</w:t>
      </w:r>
    </w:p>
    <w:p w14:paraId="76577F4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ctypes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windll</w:t>
      </w:r>
    </w:p>
    <w:p w14:paraId="15B9BD6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matplotlib.backends.backend_tkagg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FigureCanvasTkAgg</w:t>
      </w:r>
    </w:p>
    <w:p w14:paraId="11A2E0E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numpy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np</w:t>
      </w:r>
    </w:p>
    <w:p w14:paraId="309B776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418B8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equation</w:t>
      </w:r>
    </w:p>
    <w:p w14:paraId="0893A33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built_in_integration</w:t>
      </w:r>
    </w:p>
    <w:p w14:paraId="22E8A27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my_integration</w:t>
      </w:r>
    </w:p>
    <w:p w14:paraId="51AE496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plotting</w:t>
      </w:r>
    </w:p>
    <w:p w14:paraId="26431D3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C5435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windll.shcore.SetProcessDpiAwareness(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B5317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3708A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root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tk.Tk()</w:t>
      </w:r>
    </w:p>
    <w:p w14:paraId="2154D76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root.title(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D7418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root.geometry(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F9FF6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root.resizable(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C916E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C812E2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445EE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5445EE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72D486E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root.tk.call(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"common/azure.tcl"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47311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root.tk.call(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"set_theme"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"dark"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341B8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11A6E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root.columnconfigure(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E3D764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root.columnconfigure(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EFC47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1750929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   root.rowconfigure(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index,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14C61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00E16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graph_frame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ttk.Frame(root)</w:t>
      </w:r>
    </w:p>
    <w:p w14:paraId="25D5412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graph_frame.grid(</w:t>
      </w:r>
    </w:p>
    <w:p w14:paraId="0132643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053C72E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1082E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7A905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conditions_frame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ttk.LabelFrame(root,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0016CC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conditions_frame.grid(</w:t>
      </w:r>
    </w:p>
    <w:p w14:paraId="61B7913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5A4BEE2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FB7CC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3EF6DE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   conditions_frame.rowconfigure(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index,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58484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D9B45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solve_frame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ttk.Frame(root,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26E7702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solve_frame.grid(</w:t>
      </w:r>
    </w:p>
    <w:p w14:paraId="17C745A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52C76F8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0D9A4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E47DA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answer_frame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ttk.LabelFrame(root,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4B4F35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answer_frame.grid(</w:t>
      </w:r>
    </w:p>
    <w:p w14:paraId="5CE8269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511E8FA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7AF1F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3A1257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   answer_frame.rowconfigure(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index,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27EBF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93A45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113858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x</w:t>
      </w:r>
    </w:p>
    <w:p w14:paraId="24F563A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fig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plotting.plotting(y,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FDDE6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graph_canvas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FigureCanvasTkAgg(fig,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graph_frame)</w:t>
      </w:r>
    </w:p>
    <w:p w14:paraId="4A4B021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graph_canvas.draw()</w:t>
      </w:r>
    </w:p>
    <w:p w14:paraId="3A9C2E5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graph_canvas.get_tk_widget().grid(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AB388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A4098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equation_frame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ttk.Frame(conditions_frame)</w:t>
      </w:r>
    </w:p>
    <w:p w14:paraId="3B0E574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equation_frame.grid(</w:t>
      </w:r>
    </w:p>
    <w:p w14:paraId="3036694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32727F2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8495E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equation_image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tk.PhotoImage(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'gfx/equation.png'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2782C4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equation_label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ttk.Label(equation_frame,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equation_image)</w:t>
      </w:r>
    </w:p>
    <w:p w14:paraId="2747FD8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equation_label.grid(</w:t>
      </w:r>
    </w:p>
    <w:p w14:paraId="0FD529E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7FB5A6A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C690A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A7736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phi_frame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ttk.Frame(conditions_frame)</w:t>
      </w:r>
    </w:p>
    <w:p w14:paraId="4502836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phi_frame.grid(</w:t>
      </w:r>
    </w:p>
    <w:p w14:paraId="0C7778C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5E61683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E91FB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phi_label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ttk.Label(phi_frame,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"phi = 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7184D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phi_label.grid(</w:t>
      </w:r>
    </w:p>
    <w:p w14:paraId="2103220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103C1C5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16F96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phi_var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tk.DoubleVar(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6A1A0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phi_entry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ttk.Entry(phi_frame,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phi_var)</w:t>
      </w:r>
    </w:p>
    <w:p w14:paraId="7274D73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phi_entry.grid(</w:t>
      </w:r>
    </w:p>
    <w:p w14:paraId="0770D83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0F24307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6427A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phi_unit_label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ttk.Label(phi_frame,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53585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phi_unit_label.grid(</w:t>
      </w:r>
    </w:p>
    <w:p w14:paraId="6B70CD8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6188CE3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5BF3A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9F98D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optionmenu_frame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ttk.Frame(conditions_frame)</w:t>
      </w:r>
    </w:p>
    <w:p w14:paraId="37B8943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optionmenu_frame.grid(</w:t>
      </w:r>
    </w:p>
    <w:p w14:paraId="3F1B608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185293E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301BB1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optionmenu_list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64746DC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optionmenu_var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tk.StringVar(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optionmenu_list[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61A52DA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optionmenu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ttk.OptionMenu(</w:t>
      </w:r>
    </w:p>
    <w:p w14:paraId="18D489B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optionmenu_frame, optionmenu_var,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optionmenu_list</w:t>
      </w:r>
    </w:p>
    <w:p w14:paraId="2CB4714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6B4A7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optionmenu.config(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13EF7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optionmenu.grid(</w:t>
      </w:r>
    </w:p>
    <w:p w14:paraId="13D5E82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103887D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C05B9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86557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6D89BD7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phi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phi_entry.get()</w:t>
      </w:r>
    </w:p>
    <w:p w14:paraId="5836C5D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T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np.power(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509EC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E6F6D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optionmenu_var.get()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5297FD0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alpha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built_in_integration.alpha()</w:t>
      </w:r>
    </w:p>
    <w:p w14:paraId="2BD1EEF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C9979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optionmenu_var.get()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3C9E44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alpha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my_integration.alpha()</w:t>
      </w:r>
    </w:p>
    <w:p w14:paraId="5347893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68658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I_m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equation.I_m(alpha, phi)</w:t>
      </w:r>
    </w:p>
    <w:p w14:paraId="120D29F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0EDA4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y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 equation.i(x, I_m)</w:t>
      </w:r>
    </w:p>
    <w:p w14:paraId="3AD93D9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fig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plotting.plotting(y,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 T)</w:t>
      </w:r>
    </w:p>
    <w:p w14:paraId="3B1DD67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graph_canvas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FigureCanvasTkAgg(fig,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graph_frame)</w:t>
      </w:r>
    </w:p>
    <w:p w14:paraId="02B8E3E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   graph_canvas.draw()</w:t>
      </w:r>
    </w:p>
    <w:p w14:paraId="0A0AEA0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   graph_canvas.get_tk_widget().grid(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C01C3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06E0A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I_m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(I_m,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E6500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   I_m_var.set(I_m)</w:t>
      </w:r>
    </w:p>
    <w:p w14:paraId="2099B839" w14:textId="77777777" w:rsidR="005445EE" w:rsidRPr="005445EE" w:rsidRDefault="005445EE" w:rsidP="005445E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3D30D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solve_button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ttk.Button(</w:t>
      </w:r>
    </w:p>
    <w:p w14:paraId="7A882CB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solve_frame,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"Accent.TButton"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solve_command</w:t>
      </w:r>
    </w:p>
    <w:p w14:paraId="5527EBD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8FEAC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solve_button.config(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72EB34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solve_button.grid(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A1771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62EA0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I_m_frame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ttk.Frame(answer_frame)</w:t>
      </w:r>
    </w:p>
    <w:p w14:paraId="53B8D04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I_m_frame.grid(</w:t>
      </w:r>
    </w:p>
    <w:p w14:paraId="741A32E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2C202B0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1F744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I_m_label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ttk.Label(I_m_frame,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"I_m = 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D6FC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I_m_label.grid(</w:t>
      </w:r>
    </w:p>
    <w:p w14:paraId="5C7551B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1BCDF85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7BDB17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I_m_var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tk.DoubleVar(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4D3BF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I_m_entry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ttk.Entry(I_m_frame,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"readonly"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I_m_var)</w:t>
      </w:r>
    </w:p>
    <w:p w14:paraId="5501DBC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I_m_entry.grid(</w:t>
      </w:r>
    </w:p>
    <w:p w14:paraId="435A315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7623F00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BD494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I_m_unit_label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ttk.Label(I_m_frame,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А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B16DA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I_m_unit_label.grid(</w:t>
      </w:r>
    </w:p>
    <w:p w14:paraId="3CC799D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5065E3E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E63A5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57FDE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root.update()</w:t>
      </w:r>
    </w:p>
    <w:p w14:paraId="40B3937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x_cordinate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((root.winfo_screenwidth()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(root.winfo_width()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42CA69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y_cordinate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((root.winfo_screenheight()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(root.winfo_height()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FFF42A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root.geometry(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.format(x_cordinate, y_cordinate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EACADB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908C4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root.mainloop()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Pr="008A114A" w:rsidRDefault="0061110C" w:rsidP="00D44AF8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r>
        <w:rPr>
          <w:lang w:val="en-US"/>
        </w:rPr>
        <w:t>py</w:t>
      </w:r>
    </w:p>
    <w:p w14:paraId="0B64F434" w14:textId="0220F65D" w:rsidR="0061110C" w:rsidRDefault="0061110C" w:rsidP="00364969">
      <w:pPr>
        <w:pStyle w:val="3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05123D9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np</w:t>
      </w:r>
    </w:p>
    <w:p w14:paraId="27D10B1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</w:p>
    <w:p w14:paraId="19A25C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</w:p>
    <w:p w14:paraId="04CDEA5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6AA4510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5DE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DF0D86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A9A9F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add_subplot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6EB94A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"de_RU"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2654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'Segoe Ui'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E3CE0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26495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C356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ticklabel_format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E3B3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5DC4B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50E55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A34C8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tick_left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47CD1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9510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084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tick_bottom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DAA16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E56B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00843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'#ffffff'</w:t>
      </w:r>
    </w:p>
    <w:p w14:paraId="42DD097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23879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FD485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CCBE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DB7AA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1F4F8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C14C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F65C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3B1F8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35A7E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'#007fff'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740A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F82A8C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set_size_inches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851B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F7A4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Pr="008A114A" w:rsidRDefault="0061110C" w:rsidP="0061110C">
      <w:pPr>
        <w:rPr>
          <w:lang w:val="en-US"/>
        </w:rPr>
      </w:pPr>
    </w:p>
    <w:p w14:paraId="44A3BA1A" w14:textId="5827509C" w:rsidR="0061110C" w:rsidRPr="008A114A" w:rsidRDefault="0061110C">
      <w:pPr>
        <w:jc w:val="left"/>
        <w:rPr>
          <w:lang w:val="en-US"/>
        </w:rPr>
      </w:pPr>
      <w:r w:rsidRPr="008A114A">
        <w:rPr>
          <w:lang w:val="en-US"/>
        </w:rPr>
        <w:br w:type="page"/>
      </w:r>
    </w:p>
    <w:p w14:paraId="13EF0834" w14:textId="4D022DE2" w:rsidR="0061110C" w:rsidRPr="008A114A" w:rsidRDefault="0061110C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r>
        <w:rPr>
          <w:lang w:val="en-US"/>
        </w:rPr>
        <w:t>py</w:t>
      </w:r>
      <w:r w:rsidRPr="0061110C">
        <w:t>.</w:t>
      </w:r>
    </w:p>
    <w:p w14:paraId="12A8B80A" w14:textId="0DCDF314" w:rsidR="0061110C" w:rsidRDefault="0061110C" w:rsidP="00364969">
      <w:pPr>
        <w:pStyle w:val="3"/>
      </w:pPr>
      <w:r>
        <w:t>Листинг 5.5.3 – Уравнения, используемые для расчётов</w:t>
      </w:r>
    </w:p>
    <w:p w14:paraId="5665726F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0CE3EE8F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439C73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I_m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FD5999A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072A121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9C5651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A82768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</w:p>
    <w:p w14:paraId="7DFCB3A5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84AC50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16D35E25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CF6631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I_m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903AD8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</w:p>
    <w:p w14:paraId="782E5086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D41FA4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I_m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C68C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170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8C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CE8CE7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0047D8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</w:p>
    <w:p w14:paraId="72CB920F" w14:textId="77777777" w:rsidR="0061110C" w:rsidRPr="0061110C" w:rsidRDefault="0061110C" w:rsidP="0061110C"/>
    <w:p w14:paraId="359D9C00" w14:textId="77777777" w:rsidR="00364969" w:rsidRPr="006F1892" w:rsidRDefault="00D44AF8">
      <w:pPr>
        <w:jc w:val="left"/>
      </w:pPr>
      <w:r w:rsidRPr="0061110C">
        <w:br w:type="page"/>
      </w:r>
    </w:p>
    <w:p w14:paraId="7BC12A9C" w14:textId="03C0B96C" w:rsidR="008C1C96" w:rsidRDefault="008C1C96" w:rsidP="008C1C96">
      <w:r>
        <w:lastRenderedPageBreak/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070BB4">
        <w:tc>
          <w:tcPr>
            <w:tcW w:w="9345" w:type="dxa"/>
          </w:tcPr>
          <w:p w14:paraId="0E3CDE71" w14:textId="0EAF896A" w:rsidR="008C1C96" w:rsidRDefault="00070BB4" w:rsidP="008C1C96">
            <w:pPr>
              <w:jc w:val="center"/>
            </w:pPr>
            <w:r w:rsidRPr="00070BB4">
              <w:rPr>
                <w:noProof/>
              </w:rPr>
              <w:drawing>
                <wp:inline distT="0" distB="0" distL="0" distR="0" wp14:anchorId="7F376219" wp14:editId="5480284D">
                  <wp:extent cx="5756397" cy="3238653"/>
                  <wp:effectExtent l="0" t="0" r="0" b="0"/>
                  <wp:docPr id="1866470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70874" name="Рисунок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397" cy="323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6" w14:paraId="506DFA16" w14:textId="77777777" w:rsidTr="00070BB4">
        <w:tc>
          <w:tcPr>
            <w:tcW w:w="9345" w:type="dxa"/>
          </w:tcPr>
          <w:p w14:paraId="1E196CC1" w14:textId="2B3B435D" w:rsidR="008C1C96" w:rsidRPr="00070BB4" w:rsidRDefault="008C1C96" w:rsidP="008C1C96">
            <w:pPr>
              <w:jc w:val="center"/>
              <w:rPr>
                <w:lang w:val="en-US"/>
              </w:rPr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5F2BB970" w14:textId="641E6E2D" w:rsidR="00CC3E09" w:rsidRPr="0056607C" w:rsidRDefault="00CC3E09" w:rsidP="0056607C">
      <w:pPr>
        <w:pStyle w:val="2"/>
        <w:rPr>
          <w:lang w:val="en-US"/>
        </w:rPr>
      </w:pPr>
      <w:bookmarkStart w:id="10" w:name="_Toc167891385"/>
      <w:r>
        <w:rPr>
          <w:lang w:val="en-US"/>
        </w:rPr>
        <w:t xml:space="preserve">5.6. </w:t>
      </w:r>
      <w:r>
        <w:t>Тестирование программы</w:t>
      </w:r>
      <w:bookmarkEnd w:id="10"/>
    </w:p>
    <w:p w14:paraId="2C2C0904" w14:textId="46A41B80" w:rsidR="00CC3E09" w:rsidRDefault="0056607C" w:rsidP="00CC3E09">
      <w:r>
        <w:t>Тестирование программы представлено в таблице 5.6.1.</w:t>
      </w:r>
    </w:p>
    <w:p w14:paraId="7B393053" w14:textId="77777777" w:rsidR="0056607C" w:rsidRDefault="0056607C" w:rsidP="00CC3E09"/>
    <w:p w14:paraId="0293D1B5" w14:textId="288E0CC0" w:rsidR="0056607C" w:rsidRDefault="0056607C" w:rsidP="0056607C">
      <w:pPr>
        <w:spacing w:after="0"/>
      </w:pPr>
      <w:r>
        <w:t>Таблица 5.6.1 – Тестирование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576"/>
        <w:gridCol w:w="3415"/>
        <w:gridCol w:w="3756"/>
      </w:tblGrid>
      <w:tr w:rsidR="00D23B06" w14:paraId="41DF9B00" w14:textId="4A0357E1" w:rsidTr="0056607C">
        <w:tc>
          <w:tcPr>
            <w:tcW w:w="0" w:type="auto"/>
            <w:vMerge w:val="restart"/>
            <w:vAlign w:val="center"/>
          </w:tcPr>
          <w:p w14:paraId="232B583A" w14:textId="7F14404C" w:rsidR="00D23B06" w:rsidRDefault="00D23B06" w:rsidP="0056607C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0E46E87" w14:textId="2C601D64" w:rsidR="00D23B06" w:rsidRPr="0056607C" w:rsidRDefault="00D23B06" w:rsidP="005660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615CEF34" w14:textId="3984A582" w:rsidR="00D23B06" w:rsidRPr="0056607C" w:rsidRDefault="00D23B06" w:rsidP="0056607C">
            <w:pPr>
              <w:jc w:val="center"/>
            </w:pPr>
            <w:r>
              <w:t>Решение встроенной функцией</w:t>
            </w:r>
          </w:p>
        </w:tc>
        <w:tc>
          <w:tcPr>
            <w:tcW w:w="0" w:type="auto"/>
            <w:vAlign w:val="center"/>
          </w:tcPr>
          <w:p w14:paraId="7D4F2ED2" w14:textId="29D03BBF" w:rsidR="00D23B06" w:rsidRDefault="00D23B06" w:rsidP="0056607C">
            <w:pPr>
              <w:jc w:val="center"/>
            </w:pPr>
            <w:r>
              <w:t>Решение реализованной функцией</w:t>
            </w:r>
          </w:p>
        </w:tc>
      </w:tr>
      <w:tr w:rsidR="00D23B06" w14:paraId="738287F2" w14:textId="61C4378E" w:rsidTr="005E1A22">
        <w:tc>
          <w:tcPr>
            <w:tcW w:w="0" w:type="auto"/>
            <w:vMerge/>
            <w:vAlign w:val="center"/>
          </w:tcPr>
          <w:p w14:paraId="3A4A198E" w14:textId="77777777" w:rsidR="00D23B06" w:rsidRDefault="00D23B06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C32C29" w14:textId="77777777" w:rsidR="00D23B06" w:rsidRDefault="00D23B06" w:rsidP="00566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62510842" w14:textId="57F8685C" w:rsidR="00D23B06" w:rsidRPr="0056607C" w:rsidRDefault="00D23B06" w:rsidP="0056607C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F9439CC" w14:textId="7B7B716D" w:rsidR="00D23B06" w:rsidRPr="0056607C" w:rsidRDefault="00D23B06" w:rsidP="005660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D23B06" w14:paraId="24BFDC9C" w14:textId="77777777" w:rsidTr="000D319A">
        <w:tc>
          <w:tcPr>
            <w:tcW w:w="0" w:type="auto"/>
            <w:vAlign w:val="center"/>
          </w:tcPr>
          <w:p w14:paraId="5FAA42CA" w14:textId="7AFA6237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1200B" w14:textId="4BC3D7E5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7D12C429" w14:textId="61ECF917" w:rsidR="00D23B06" w:rsidRPr="00D23B06" w:rsidRDefault="00D23B06" w:rsidP="00D23B0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7,831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8DF36A" w14:textId="1C55620A" w:rsidR="00D23B06" w:rsidRPr="00D23B06" w:rsidRDefault="00D23B06" w:rsidP="00D23B06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,785</m:t>
                </m:r>
              </m:oMath>
            </m:oMathPara>
          </w:p>
        </w:tc>
      </w:tr>
      <w:tr w:rsidR="00D23B06" w14:paraId="272FCD13" w14:textId="77777777" w:rsidTr="00560CB5">
        <w:tc>
          <w:tcPr>
            <w:tcW w:w="0" w:type="auto"/>
            <w:vAlign w:val="center"/>
          </w:tcPr>
          <w:p w14:paraId="20FA40E5" w14:textId="7296C3B9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985441" w14:textId="369D1E93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0" w:type="auto"/>
            <w:vAlign w:val="center"/>
          </w:tcPr>
          <w:p w14:paraId="40BE551E" w14:textId="60988717" w:rsidR="00D23B06" w:rsidRPr="00C9428A" w:rsidRDefault="00C9428A" w:rsidP="00D23B06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15,</m:t>
                </m:r>
                <m:r>
                  <w:rPr>
                    <w:rFonts w:ascii="Cambria Math" w:hAnsi="Cambria Math"/>
                    <w:lang w:val="en-US"/>
                  </w:rPr>
                  <m:t>663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177DA" w14:textId="296BF56B" w:rsidR="00D23B06" w:rsidRPr="00D23B06" w:rsidRDefault="00C9428A" w:rsidP="00D23B0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15,571</m:t>
                </m:r>
              </m:oMath>
            </m:oMathPara>
          </w:p>
        </w:tc>
      </w:tr>
    </w:tbl>
    <w:p w14:paraId="50D8262F" w14:textId="0E6BD74A" w:rsidR="0056607C" w:rsidRDefault="00A879C2" w:rsidP="00A879C2">
      <w:pPr>
        <w:pStyle w:val="1"/>
      </w:pPr>
      <w:bookmarkStart w:id="11" w:name="_Toc167891386"/>
      <w:r w:rsidRPr="006F1892">
        <w:t xml:space="preserve">6. </w:t>
      </w:r>
      <w:r>
        <w:t>Выводы</w:t>
      </w:r>
      <w:bookmarkEnd w:id="11"/>
    </w:p>
    <w:p w14:paraId="53E28EF0" w14:textId="6EC9B6D7" w:rsidR="00A879C2" w:rsidRPr="00A879C2" w:rsidRDefault="00A879C2" w:rsidP="00A879C2">
      <w:r>
        <w:t xml:space="preserve">Были получены навыки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2B76ED40" w14:textId="0C922F42" w:rsidR="00CC3E09" w:rsidRDefault="00CC3E09">
      <w:pPr>
        <w:jc w:val="left"/>
      </w:pPr>
      <w:r>
        <w:br w:type="page"/>
      </w:r>
    </w:p>
    <w:p w14:paraId="7489DEEE" w14:textId="77777777" w:rsidR="00364969" w:rsidRDefault="00364969">
      <w:pPr>
        <w:jc w:val="left"/>
      </w:pPr>
    </w:p>
    <w:p w14:paraId="2EFA17EF" w14:textId="6600A195" w:rsidR="002D5B23" w:rsidRDefault="006C6E57" w:rsidP="002D5B23">
      <w:pPr>
        <w:pStyle w:val="1"/>
      </w:pPr>
      <w:bookmarkStart w:id="12" w:name="_Toc167891387"/>
      <w:r>
        <w:t xml:space="preserve">7. </w:t>
      </w:r>
      <w:r w:rsidR="002D5B23">
        <w:t>Список используемых источников</w:t>
      </w:r>
      <w:bookmarkEnd w:id="12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5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6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17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94050" w14:textId="77777777" w:rsidR="00E92069" w:rsidRDefault="00E92069" w:rsidP="004C1E2C">
      <w:pPr>
        <w:spacing w:after="0" w:line="240" w:lineRule="auto"/>
      </w:pPr>
      <w:r>
        <w:separator/>
      </w:r>
    </w:p>
  </w:endnote>
  <w:endnote w:type="continuationSeparator" w:id="0">
    <w:p w14:paraId="619DB2F7" w14:textId="77777777" w:rsidR="00E92069" w:rsidRDefault="00E92069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73F90" w14:textId="77777777" w:rsidR="00E92069" w:rsidRDefault="00E92069" w:rsidP="004C1E2C">
      <w:pPr>
        <w:spacing w:after="0" w:line="240" w:lineRule="auto"/>
      </w:pPr>
      <w:r>
        <w:separator/>
      </w:r>
    </w:p>
  </w:footnote>
  <w:footnote w:type="continuationSeparator" w:id="0">
    <w:p w14:paraId="45F8040C" w14:textId="77777777" w:rsidR="00E92069" w:rsidRDefault="00E92069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7B65D35C" w:rsidR="0061110C" w:rsidRDefault="006F1892">
          <w:pPr>
            <w:pStyle w:val="a9"/>
          </w:pPr>
          <w:r>
            <w:t>Червов П.</w:t>
          </w:r>
          <w:r w:rsidR="0061110C">
            <w:t xml:space="preserve"> А.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32FA8"/>
    <w:rsid w:val="00034596"/>
    <w:rsid w:val="00042714"/>
    <w:rsid w:val="0004282B"/>
    <w:rsid w:val="00044848"/>
    <w:rsid w:val="00060E5A"/>
    <w:rsid w:val="00070BB4"/>
    <w:rsid w:val="00096E69"/>
    <w:rsid w:val="000B0064"/>
    <w:rsid w:val="000D24DC"/>
    <w:rsid w:val="000D379A"/>
    <w:rsid w:val="000E7BC7"/>
    <w:rsid w:val="00190779"/>
    <w:rsid w:val="001B74E8"/>
    <w:rsid w:val="001B7FA7"/>
    <w:rsid w:val="001C05F4"/>
    <w:rsid w:val="001F5EB6"/>
    <w:rsid w:val="00241DF3"/>
    <w:rsid w:val="00267B43"/>
    <w:rsid w:val="00290CFF"/>
    <w:rsid w:val="0029210A"/>
    <w:rsid w:val="00294660"/>
    <w:rsid w:val="002B6E34"/>
    <w:rsid w:val="002C24C3"/>
    <w:rsid w:val="002C405E"/>
    <w:rsid w:val="002D5B23"/>
    <w:rsid w:val="00311B07"/>
    <w:rsid w:val="003223C6"/>
    <w:rsid w:val="003414A5"/>
    <w:rsid w:val="00354152"/>
    <w:rsid w:val="00364969"/>
    <w:rsid w:val="00376492"/>
    <w:rsid w:val="00396C91"/>
    <w:rsid w:val="003C7613"/>
    <w:rsid w:val="003E0DBA"/>
    <w:rsid w:val="003F4E59"/>
    <w:rsid w:val="0040060E"/>
    <w:rsid w:val="004033FB"/>
    <w:rsid w:val="00406F33"/>
    <w:rsid w:val="004132D5"/>
    <w:rsid w:val="004148E7"/>
    <w:rsid w:val="004338C7"/>
    <w:rsid w:val="004439EE"/>
    <w:rsid w:val="0045788D"/>
    <w:rsid w:val="004614A1"/>
    <w:rsid w:val="004832C1"/>
    <w:rsid w:val="004867CE"/>
    <w:rsid w:val="004944FD"/>
    <w:rsid w:val="004C1E2C"/>
    <w:rsid w:val="004C6291"/>
    <w:rsid w:val="004E5667"/>
    <w:rsid w:val="004F2313"/>
    <w:rsid w:val="004F780E"/>
    <w:rsid w:val="00500B1E"/>
    <w:rsid w:val="005241B1"/>
    <w:rsid w:val="00531B57"/>
    <w:rsid w:val="005445EE"/>
    <w:rsid w:val="00546573"/>
    <w:rsid w:val="00554E95"/>
    <w:rsid w:val="00564DB0"/>
    <w:rsid w:val="0056607C"/>
    <w:rsid w:val="005C762E"/>
    <w:rsid w:val="0061110C"/>
    <w:rsid w:val="00611AED"/>
    <w:rsid w:val="00614676"/>
    <w:rsid w:val="00620453"/>
    <w:rsid w:val="006233B2"/>
    <w:rsid w:val="006350D6"/>
    <w:rsid w:val="0064636F"/>
    <w:rsid w:val="006537C4"/>
    <w:rsid w:val="00667668"/>
    <w:rsid w:val="00686C47"/>
    <w:rsid w:val="006943A0"/>
    <w:rsid w:val="006A3C91"/>
    <w:rsid w:val="006B5296"/>
    <w:rsid w:val="006C6E57"/>
    <w:rsid w:val="006F1892"/>
    <w:rsid w:val="00746906"/>
    <w:rsid w:val="00747730"/>
    <w:rsid w:val="007648A6"/>
    <w:rsid w:val="0078392F"/>
    <w:rsid w:val="00784E04"/>
    <w:rsid w:val="007B4980"/>
    <w:rsid w:val="00812FD6"/>
    <w:rsid w:val="0082727C"/>
    <w:rsid w:val="00827B3B"/>
    <w:rsid w:val="0083297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F3A9C"/>
    <w:rsid w:val="00916915"/>
    <w:rsid w:val="00980C03"/>
    <w:rsid w:val="009822B6"/>
    <w:rsid w:val="009836A9"/>
    <w:rsid w:val="009932FB"/>
    <w:rsid w:val="009A327A"/>
    <w:rsid w:val="009E1E97"/>
    <w:rsid w:val="009F2BEE"/>
    <w:rsid w:val="009F6378"/>
    <w:rsid w:val="00A05586"/>
    <w:rsid w:val="00A134FA"/>
    <w:rsid w:val="00A14FBD"/>
    <w:rsid w:val="00A86187"/>
    <w:rsid w:val="00A879C2"/>
    <w:rsid w:val="00AD1FE9"/>
    <w:rsid w:val="00B00C1D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D3000"/>
    <w:rsid w:val="00BD7FD5"/>
    <w:rsid w:val="00C10F15"/>
    <w:rsid w:val="00C11B44"/>
    <w:rsid w:val="00C1402D"/>
    <w:rsid w:val="00C20748"/>
    <w:rsid w:val="00C215EB"/>
    <w:rsid w:val="00C326EB"/>
    <w:rsid w:val="00C479C4"/>
    <w:rsid w:val="00C54E1B"/>
    <w:rsid w:val="00C85647"/>
    <w:rsid w:val="00C9428A"/>
    <w:rsid w:val="00CB0D9F"/>
    <w:rsid w:val="00CC3E09"/>
    <w:rsid w:val="00CC68CC"/>
    <w:rsid w:val="00CE51F1"/>
    <w:rsid w:val="00D0442E"/>
    <w:rsid w:val="00D115D7"/>
    <w:rsid w:val="00D23B06"/>
    <w:rsid w:val="00D25321"/>
    <w:rsid w:val="00D44AF8"/>
    <w:rsid w:val="00D47587"/>
    <w:rsid w:val="00D55BFB"/>
    <w:rsid w:val="00D77E56"/>
    <w:rsid w:val="00DA010B"/>
    <w:rsid w:val="00DC797A"/>
    <w:rsid w:val="00DD168A"/>
    <w:rsid w:val="00DE7473"/>
    <w:rsid w:val="00E055D5"/>
    <w:rsid w:val="00E068D9"/>
    <w:rsid w:val="00E17697"/>
    <w:rsid w:val="00E32F24"/>
    <w:rsid w:val="00E5057B"/>
    <w:rsid w:val="00E602B4"/>
    <w:rsid w:val="00E849C2"/>
    <w:rsid w:val="00E92069"/>
    <w:rsid w:val="00E95D68"/>
    <w:rsid w:val="00EB5851"/>
    <w:rsid w:val="00EC78ED"/>
    <w:rsid w:val="00F0071E"/>
    <w:rsid w:val="00F15756"/>
    <w:rsid w:val="00F25A2E"/>
    <w:rsid w:val="00F35EC2"/>
    <w:rsid w:val="00F44783"/>
    <w:rsid w:val="00F460EF"/>
    <w:rsid w:val="00F46EF5"/>
    <w:rsid w:val="00F65EA0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rdbende/Azure-ttk-the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how-to-find-definite-integral-using-python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19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105</cp:revision>
  <cp:lastPrinted>2024-05-26T03:57:00Z</cp:lastPrinted>
  <dcterms:created xsi:type="dcterms:W3CDTF">2023-12-23T11:33:00Z</dcterms:created>
  <dcterms:modified xsi:type="dcterms:W3CDTF">2024-05-31T06:31:00Z</dcterms:modified>
</cp:coreProperties>
</file>