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34047" w14:paraId="45F1314A" w14:textId="77777777" w:rsidTr="00734047">
        <w:tc>
          <w:tcPr>
            <w:tcW w:w="4247" w:type="dxa"/>
          </w:tcPr>
          <w:p w14:paraId="28ED81BC" w14:textId="4C7F32C4" w:rsidR="00734047" w:rsidRDefault="007F16D3">
            <w:r>
              <w:t>Usuario</w:t>
            </w:r>
          </w:p>
        </w:tc>
        <w:tc>
          <w:tcPr>
            <w:tcW w:w="4247" w:type="dxa"/>
          </w:tcPr>
          <w:p w14:paraId="3A96CADC" w14:textId="37643E49" w:rsidR="00734047" w:rsidRDefault="007F16D3">
            <w:r>
              <w:t>Porcentaje</w:t>
            </w:r>
          </w:p>
        </w:tc>
      </w:tr>
      <w:tr w:rsidR="00734047" w14:paraId="05363FB9" w14:textId="77777777" w:rsidTr="00734047">
        <w:tc>
          <w:tcPr>
            <w:tcW w:w="4247" w:type="dxa"/>
          </w:tcPr>
          <w:p w14:paraId="50FCB5C7" w14:textId="57E09879" w:rsidR="00734047" w:rsidRDefault="007F16D3">
            <w:proofErr w:type="spellStart"/>
            <w:r>
              <w:t>Trixnar</w:t>
            </w:r>
            <w:proofErr w:type="spellEnd"/>
          </w:p>
        </w:tc>
        <w:tc>
          <w:tcPr>
            <w:tcW w:w="4247" w:type="dxa"/>
          </w:tcPr>
          <w:p w14:paraId="09D68197" w14:textId="499A33B0" w:rsidR="00734047" w:rsidRDefault="007F16D3">
            <w:r>
              <w:t>0.90</w:t>
            </w:r>
          </w:p>
        </w:tc>
      </w:tr>
      <w:tr w:rsidR="00734047" w14:paraId="6511C131" w14:textId="77777777" w:rsidTr="00734047">
        <w:tc>
          <w:tcPr>
            <w:tcW w:w="4247" w:type="dxa"/>
          </w:tcPr>
          <w:p w14:paraId="0D3742B9" w14:textId="44B6F357" w:rsidR="00734047" w:rsidRDefault="007F16D3">
            <w:r>
              <w:t>Kilts7</w:t>
            </w:r>
          </w:p>
        </w:tc>
        <w:tc>
          <w:tcPr>
            <w:tcW w:w="4247" w:type="dxa"/>
          </w:tcPr>
          <w:p w14:paraId="1C07749F" w14:textId="091D5FE3" w:rsidR="00734047" w:rsidRDefault="007F16D3">
            <w:r>
              <w:t>0.45</w:t>
            </w:r>
          </w:p>
        </w:tc>
      </w:tr>
      <w:tr w:rsidR="00734047" w14:paraId="62EC075A" w14:textId="77777777" w:rsidTr="00734047">
        <w:tc>
          <w:tcPr>
            <w:tcW w:w="4247" w:type="dxa"/>
          </w:tcPr>
          <w:p w14:paraId="752D4EF0" w14:textId="58630B03" w:rsidR="00734047" w:rsidRDefault="007F16D3">
            <w:proofErr w:type="spellStart"/>
            <w:r>
              <w:t>Sbxz</w:t>
            </w:r>
            <w:proofErr w:type="spellEnd"/>
          </w:p>
        </w:tc>
        <w:tc>
          <w:tcPr>
            <w:tcW w:w="4247" w:type="dxa"/>
          </w:tcPr>
          <w:p w14:paraId="663A3ABB" w14:textId="6961E266" w:rsidR="00734047" w:rsidRDefault="007F16D3">
            <w:r>
              <w:t>0.75</w:t>
            </w:r>
          </w:p>
        </w:tc>
      </w:tr>
      <w:tr w:rsidR="00734047" w14:paraId="5DB7DEDD" w14:textId="77777777" w:rsidTr="00734047">
        <w:tc>
          <w:tcPr>
            <w:tcW w:w="4247" w:type="dxa"/>
          </w:tcPr>
          <w:p w14:paraId="13E2E55C" w14:textId="4B9A049F" w:rsidR="00734047" w:rsidRDefault="007F16D3">
            <w:proofErr w:type="spellStart"/>
            <w:r>
              <w:t>Polsiv</w:t>
            </w:r>
            <w:proofErr w:type="spellEnd"/>
          </w:p>
        </w:tc>
        <w:tc>
          <w:tcPr>
            <w:tcW w:w="4247" w:type="dxa"/>
          </w:tcPr>
          <w:p w14:paraId="0285AFDA" w14:textId="403F0E7C" w:rsidR="00734047" w:rsidRDefault="007F16D3">
            <w:r>
              <w:t>0.90</w:t>
            </w:r>
          </w:p>
        </w:tc>
      </w:tr>
      <w:tr w:rsidR="00734047" w14:paraId="67F7296F" w14:textId="77777777" w:rsidTr="00734047">
        <w:tc>
          <w:tcPr>
            <w:tcW w:w="4247" w:type="dxa"/>
          </w:tcPr>
          <w:p w14:paraId="71EDA59E" w14:textId="71761294" w:rsidR="00734047" w:rsidRDefault="007F16D3">
            <w:proofErr w:type="spellStart"/>
            <w:r>
              <w:t>Rafiki</w:t>
            </w:r>
            <w:proofErr w:type="spellEnd"/>
          </w:p>
        </w:tc>
        <w:tc>
          <w:tcPr>
            <w:tcW w:w="4247" w:type="dxa"/>
          </w:tcPr>
          <w:p w14:paraId="44F78D5E" w14:textId="5863ED5C" w:rsidR="00734047" w:rsidRDefault="008E794D">
            <w:r>
              <w:t>0.76</w:t>
            </w:r>
          </w:p>
        </w:tc>
      </w:tr>
      <w:tr w:rsidR="007F16D3" w14:paraId="106161E8" w14:textId="77777777" w:rsidTr="00734047">
        <w:tc>
          <w:tcPr>
            <w:tcW w:w="4247" w:type="dxa"/>
          </w:tcPr>
          <w:p w14:paraId="666119DE" w14:textId="554F67BA" w:rsidR="007F16D3" w:rsidRDefault="008E794D">
            <w:proofErr w:type="spellStart"/>
            <w:r>
              <w:t>Tyviz</w:t>
            </w:r>
            <w:proofErr w:type="spellEnd"/>
          </w:p>
        </w:tc>
        <w:tc>
          <w:tcPr>
            <w:tcW w:w="4247" w:type="dxa"/>
          </w:tcPr>
          <w:p w14:paraId="362A5090" w14:textId="66F7A0B1" w:rsidR="007F16D3" w:rsidRDefault="008E794D">
            <w:r>
              <w:t>0.50</w:t>
            </w:r>
          </w:p>
        </w:tc>
      </w:tr>
    </w:tbl>
    <w:p w14:paraId="32BEC5B6" w14:textId="6E97E088" w:rsidR="00281235" w:rsidRDefault="00281235"/>
    <w:p w14:paraId="607CF3BB" w14:textId="77777777" w:rsidR="00734047" w:rsidRDefault="00734047" w:rsidP="00734047">
      <w:r>
        <w:t>¿Quién tiene el porcentaje más alto de completado del curso?</w:t>
      </w:r>
    </w:p>
    <w:p w14:paraId="349F3EAD" w14:textId="28A36D9A" w:rsidR="00734047" w:rsidRDefault="00734047" w:rsidP="00734047">
      <w:r>
        <w:t xml:space="preserve">Enliste los estudiantes de mayor a menor porcentaje </w:t>
      </w:r>
      <w:r w:rsidR="008E794D">
        <w:t>completado (</w:t>
      </w:r>
      <w:r>
        <w:t>imprimir nombre y porcentaje)</w:t>
      </w:r>
    </w:p>
    <w:p w14:paraId="538DB159" w14:textId="0CB50222" w:rsidR="00734047" w:rsidRDefault="00734047" w:rsidP="00734047">
      <w:r>
        <w:t>¿Cuántos estudiantes tienen un porcentaje de completado del curso superior al 75%</w:t>
      </w:r>
      <w:r w:rsidR="008E794D">
        <w:t>?</w:t>
      </w:r>
    </w:p>
    <w:sectPr w:rsidR="007340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47"/>
    <w:rsid w:val="00281235"/>
    <w:rsid w:val="00734047"/>
    <w:rsid w:val="007F16D3"/>
    <w:rsid w:val="008E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7CC8A"/>
  <w15:chartTrackingRefBased/>
  <w15:docId w15:val="{9FDAF1AA-72EB-4027-BD8D-8B74DAB74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4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</dc:creator>
  <cp:keywords/>
  <dc:description/>
  <cp:lastModifiedBy>Juan pa</cp:lastModifiedBy>
  <cp:revision>1</cp:revision>
  <dcterms:created xsi:type="dcterms:W3CDTF">2023-08-18T04:37:00Z</dcterms:created>
  <dcterms:modified xsi:type="dcterms:W3CDTF">2023-08-18T05:10:00Z</dcterms:modified>
</cp:coreProperties>
</file>