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bookmarkStart w:id="0" w:name="_GoBack"/>
      <w:bookmarkEnd w:id="0"/>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drawing>
          <wp:inline distT="0" distB="0" distL="114300" distR="114300">
            <wp:extent cx="4523740" cy="1224915"/>
            <wp:effectExtent l="0" t="0" r="0" b="20955"/>
            <wp:docPr id="1" name="Picture 1" descr="/Users/gabrielmargarido/Desktop/IRIS/assets/IRIS-Dark.pngIRIS-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gabrielmargarido/Desktop/IRIS/assets/IRIS-Dark.pngIRIS-Dark"/>
                    <pic:cNvPicPr>
                      <a:picLocks noChangeAspect="1"/>
                    </pic:cNvPicPr>
                  </pic:nvPicPr>
                  <pic:blipFill>
                    <a:blip r:embed="rId5"/>
                    <a:srcRect/>
                    <a:stretch>
                      <a:fillRect/>
                    </a:stretch>
                  </pic:blipFill>
                  <pic:spPr>
                    <a:xfrm>
                      <a:off x="0" y="0"/>
                      <a:ext cx="4523740" cy="1224915"/>
                    </a:xfrm>
                    <a:prstGeom prst="rect">
                      <a:avLst/>
                    </a:prstGeom>
                  </pic:spPr>
                </pic:pic>
              </a:graphicData>
            </a:graphic>
          </wp:inline>
        </w:drawing>
      </w: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lang w:val="pt-BR"/>
        </w:rPr>
      </w:pPr>
    </w:p>
    <w:p>
      <w:pPr>
        <w:jc w:val="center"/>
        <w:rPr>
          <w:rFonts w:hint="default" w:ascii="American Typewriter Regular" w:hAnsi="American Typewriter Regular" w:cs="American Typewriter Regular"/>
          <w:sz w:val="32"/>
          <w:szCs w:val="32"/>
          <w:lang w:val="pt-BR"/>
        </w:rPr>
      </w:pPr>
      <w:r>
        <w:rPr>
          <w:rFonts w:hint="default" w:ascii="American Typewriter Regular" w:hAnsi="American Typewriter Regular" w:cs="American Typewriter Regular"/>
          <w:sz w:val="32"/>
          <w:szCs w:val="32"/>
          <w:lang w:val="pt-BR"/>
        </w:rPr>
        <w:t>Instruction Recognition for Integrated Software</w:t>
      </w:r>
    </w:p>
    <w:p>
      <w:pPr>
        <w:jc w:val="center"/>
        <w:rPr>
          <w:rFonts w:hint="default" w:ascii="American Typewriter Regular" w:hAnsi="American Typewriter Regular" w:cs="American Typewriter Regular"/>
          <w:sz w:val="32"/>
          <w:szCs w:val="32"/>
          <w:lang w:val="pt-BR"/>
        </w:rPr>
      </w:pPr>
      <w:r>
        <w:rPr>
          <w:rFonts w:hint="default" w:ascii="American Typewriter Regular" w:hAnsi="American Typewriter Regular" w:cs="American Typewriter Regular"/>
          <w:sz w:val="32"/>
          <w:szCs w:val="32"/>
          <w:lang w:val="pt-BR"/>
        </w:rPr>
        <w:t>IRIS - 0.1</w:t>
      </w:r>
    </w:p>
    <w:p>
      <w:pPr>
        <w:jc w:val="center"/>
        <w:rPr>
          <w:rFonts w:hint="default" w:ascii="American Typewriter Regular" w:hAnsi="American Typewriter Regular" w:cs="American Typewriter Regular"/>
          <w:sz w:val="32"/>
          <w:szCs w:val="32"/>
          <w:lang w:val="pt-BR"/>
        </w:rPr>
      </w:pPr>
    </w:p>
    <w:p>
      <w:pPr>
        <w:jc w:val="both"/>
        <w:rPr>
          <w:rFonts w:hint="default" w:ascii="American Typewriter Regular" w:hAnsi="American Typewriter Regular" w:cs="American Typewriter Regular"/>
          <w:sz w:val="21"/>
          <w:szCs w:val="21"/>
          <w:lang w:val="pt-BR"/>
        </w:rPr>
      </w:pPr>
      <w:r>
        <w:rPr>
          <w:rFonts w:hint="default" w:ascii="American Typewriter Regular" w:hAnsi="American Typewriter Regular" w:cs="American Typewriter Regular"/>
          <w:b/>
          <w:bCs/>
          <w:sz w:val="21"/>
          <w:szCs w:val="21"/>
          <w:lang w:val="pt-BR"/>
        </w:rPr>
        <w:t>Keywords:</w:t>
      </w:r>
      <w:r>
        <w:rPr>
          <w:rFonts w:hint="default" w:ascii="American Typewriter Regular" w:hAnsi="American Typewriter Regular" w:cs="American Typewriter Regular"/>
          <w:sz w:val="21"/>
          <w:szCs w:val="21"/>
          <w:lang w:val="pt-BR"/>
        </w:rPr>
        <w:t xml:space="preserve"> Compiler, Recognition, Integration, Software, Instruction, Iris, Antlr, Flex, Plex, Lex, Bison, Linux, GCC, Clang, Portugol, VisuAlg, OSS, Free Software, Open Source, Software, Parser, Lexer, Infrastructure, C, Python, Javascript, Node.js, TypeScript, Lua, C++, LuaC, TSC, Java.</w:t>
      </w:r>
    </w:p>
    <w:p>
      <w:pPr>
        <w:jc w:val="both"/>
        <w:rPr>
          <w:rFonts w:hint="default" w:ascii="American Typewriter Regular" w:hAnsi="American Typewriter Regular" w:cs="American Typewriter Regular"/>
          <w:sz w:val="21"/>
          <w:szCs w:val="21"/>
          <w:lang w:val="pt-BR"/>
        </w:rPr>
      </w:pPr>
    </w:p>
    <w:p>
      <w:pPr>
        <w:jc w:val="both"/>
        <w:rPr>
          <w:rFonts w:hint="default" w:ascii="American Typewriter Regular" w:hAnsi="American Typewriter Regular" w:cs="American Typewriter Regular"/>
          <w:sz w:val="21"/>
          <w:szCs w:val="21"/>
          <w:lang w:val="pt-BR"/>
        </w:rPr>
      </w:pP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Developer:</w:t>
      </w:r>
      <w:r>
        <w:rPr>
          <w:rFonts w:hint="default" w:ascii="American Typewriter Regular" w:hAnsi="American Typewriter Regular" w:cs="American Typewriter Regular"/>
          <w:b w:val="0"/>
          <w:bCs w:val="0"/>
          <w:sz w:val="21"/>
          <w:szCs w:val="21"/>
          <w:lang w:val="pt-BR"/>
        </w:rPr>
        <w:t xml:space="preserve"> Gabriel Margarido</w:t>
      </w: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Website:</w:t>
      </w:r>
      <w:r>
        <w:rPr>
          <w:rFonts w:hint="default" w:ascii="American Typewriter Regular" w:hAnsi="American Typewriter Regular" w:cs="American Typewriter Regular"/>
          <w:b w:val="0"/>
          <w:bCs w:val="0"/>
          <w:sz w:val="21"/>
          <w:szCs w:val="21"/>
          <w:lang w:val="pt-BR"/>
        </w:rPr>
        <w:t xml:space="preserve">  iris-sdk.gabrielmargarido.org</w:t>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ab/>
      </w:r>
      <w:r>
        <w:rPr>
          <w:rFonts w:hint="default" w:ascii="American Typewriter Regular" w:hAnsi="American Typewriter Regular" w:cs="American Typewriter Regular"/>
          <w:b w:val="0"/>
          <w:bCs w:val="0"/>
          <w:sz w:val="21"/>
          <w:szCs w:val="21"/>
          <w:lang w:val="pt-BR"/>
        </w:rPr>
        <w:t xml:space="preserve">          </w:t>
      </w:r>
    </w:p>
    <w:p>
      <w:pPr>
        <w:jc w:val="both"/>
        <w:rPr>
          <w:rFonts w:hint="default" w:ascii="American Typewriter Regular" w:hAnsi="American Typewriter Regular" w:cs="American Typewriter Regular"/>
          <w:sz w:val="21"/>
          <w:szCs w:val="21"/>
          <w:lang w:val="pt-BR"/>
        </w:rPr>
      </w:pP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Open Source and Free Software licensed under:</w:t>
      </w:r>
      <w:r>
        <w:rPr>
          <w:rFonts w:hint="default" w:ascii="American Typewriter Regular" w:hAnsi="American Typewriter Regular" w:cs="American Typewriter Regular"/>
          <w:b w:val="0"/>
          <w:bCs w:val="0"/>
          <w:sz w:val="21"/>
          <w:szCs w:val="21"/>
          <w:lang w:val="pt-BR"/>
        </w:rPr>
        <w:t xml:space="preserve">  2-Clause FreeBSD License</w:t>
      </w:r>
    </w:p>
    <w:p>
      <w:pPr>
        <w:jc w:val="both"/>
        <w:rPr>
          <w:rFonts w:hint="default" w:ascii="American Typewriter Regular" w:hAnsi="American Typewriter Regular" w:cs="American Typewriter Regular"/>
          <w:b w:val="0"/>
          <w:bCs w:val="0"/>
          <w:sz w:val="21"/>
          <w:szCs w:val="21"/>
          <w:lang w:val="pt-BR"/>
        </w:rPr>
      </w:pPr>
      <w:r>
        <w:rPr>
          <w:rFonts w:hint="default" w:ascii="American Typewriter Regular" w:hAnsi="American Typewriter Regular" w:cs="American Typewriter Regular"/>
          <w:b/>
          <w:bCs/>
          <w:sz w:val="21"/>
          <w:szCs w:val="21"/>
          <w:lang w:val="pt-BR"/>
        </w:rPr>
        <w:t>Version:</w:t>
      </w:r>
      <w:r>
        <w:rPr>
          <w:rFonts w:hint="default" w:ascii="American Typewriter Regular" w:hAnsi="American Typewriter Regular" w:cs="American Typewriter Regular"/>
          <w:b w:val="0"/>
          <w:bCs w:val="0"/>
          <w:sz w:val="21"/>
          <w:szCs w:val="21"/>
          <w:lang w:val="pt-BR"/>
        </w:rPr>
        <w:t xml:space="preserve"> 0.1</w:t>
      </w:r>
    </w:p>
    <w:p>
      <w:pPr>
        <w:jc w:val="both"/>
        <w:rPr>
          <w:rFonts w:hint="default" w:ascii="American Typewriter Regular" w:hAnsi="American Typewriter Regular" w:cs="American Typewriter Regular"/>
          <w:sz w:val="32"/>
          <w:szCs w:val="32"/>
          <w:lang w:val="pt-BR"/>
        </w:rPr>
      </w:pPr>
    </w:p>
    <w:p>
      <w:pPr>
        <w:rPr>
          <w:rFonts w:hint="default" w:ascii="American Typewriter Regular" w:hAnsi="American Typewriter Regular" w:cs="American Typewriter Regular"/>
          <w:lang w:val="pt-BR"/>
        </w:rPr>
      </w:pPr>
    </w:p>
    <w:p>
      <w:pPr>
        <w:rPr>
          <w:rFonts w:hint="default" w:ascii="American Typewriter Regular" w:hAnsi="American Typewriter Regular" w:cs="American Typewriter Regular"/>
          <w:lang w:val="pt-BR"/>
        </w:rPr>
      </w:pPr>
    </w:p>
    <w:p>
      <w:pPr>
        <w:rPr>
          <w:rFonts w:hint="default" w:ascii="American Typewriter Regular" w:hAnsi="American Typewriter Regular" w:cs="American Typewriter Regular"/>
          <w:lang w:val="pt-BR"/>
        </w:rPr>
      </w:pPr>
    </w:p>
    <w:p>
      <w:pPr>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br w:type="page"/>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IRIS or Intruction Recognition for Integrated Software is a compiler infrastucture building based on YAML declarative files, this way IRIS ables normal people to build their own compiler that runs on Node.js Javascript Platform. IRIS is developed by Gabriel Margarido (www.github.com/polskidev) or (www.gabrielmargarido.org).</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 xml:space="preserve">To begin with IRIS, you need to have Node.js and NPM installed on your computer, and next, download IRIS Development Kit from (iris-sdk.gabrielmargarido.org), unzip the downloaded file, enter into the unpacked directory and run the following command:  </w:t>
      </w:r>
      <w:r>
        <w:rPr>
          <w:rFonts w:hint="default" w:ascii="Courier New Regular" w:hAnsi="Courier New Regular" w:cs="Courier New Regular"/>
          <w:lang w:val="pt-BR"/>
        </w:rPr>
        <w:t>npm install --save</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It is going to create a folder named node_modules inside the current directory.</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Now you should choose, if you are going to create a compiler that supports OOP or only Procedural Programming.</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numPr>
          <w:ilvl w:val="0"/>
          <w:numId w:val="1"/>
        </w:num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To create an OOP compiler:</w:t>
      </w:r>
    </w:p>
    <w:p>
      <w:pPr>
        <w:jc w:val="both"/>
        <w:rPr>
          <w:rFonts w:hint="default" w:ascii="American Typewriter Regular" w:hAnsi="American Typewriter Regular" w:cs="American Typewriter Regular"/>
          <w:lang w:val="pt-BR"/>
        </w:rPr>
      </w:pPr>
    </w:p>
    <w:p>
      <w:pPr>
        <w:jc w:val="both"/>
        <w:rPr>
          <w:rFonts w:hint="default" w:ascii="Courier New Regular" w:hAnsi="Courier New Regular" w:cs="Courier New Regular"/>
          <w:lang w:val="pt-BR"/>
        </w:rPr>
      </w:pPr>
      <w:r>
        <w:rPr>
          <w:rFonts w:hint="default" w:ascii="Courier New Regular" w:hAnsi="Courier New Regular" w:cs="Courier New Regular"/>
          <w:lang w:val="pt-BR"/>
        </w:rPr>
        <w:t>./iris-create &lt;file&gt;.yaml --oop-default</w:t>
      </w:r>
    </w:p>
    <w:p>
      <w:pPr>
        <w:jc w:val="both"/>
        <w:rPr>
          <w:rFonts w:hint="default" w:ascii="Courier New Regular" w:hAnsi="Courier New Regular" w:cs="Courier New Regular"/>
          <w:lang w:val="pt-BR"/>
        </w:rPr>
      </w:pPr>
    </w:p>
    <w:p>
      <w:pPr>
        <w:jc w:val="both"/>
        <w:rPr>
          <w:rFonts w:hint="default" w:ascii="Courier New Regular" w:hAnsi="Courier New Regular" w:cs="Courier New Regular"/>
          <w:lang w:val="pt-BR"/>
        </w:rPr>
      </w:pPr>
    </w:p>
    <w:p>
      <w:pPr>
        <w:numPr>
          <w:ilvl w:val="0"/>
          <w:numId w:val="1"/>
        </w:numPr>
        <w:ind w:left="0" w:leftChars="0" w:firstLine="0" w:firstLineChars="0"/>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 xml:space="preserve">To create a procedural compiler: </w:t>
      </w:r>
    </w:p>
    <w:p>
      <w:pPr>
        <w:jc w:val="both"/>
        <w:rPr>
          <w:rFonts w:hint="default" w:ascii="American Typewriter Regular" w:hAnsi="American Typewriter Regular" w:cs="American Typewriter Regular"/>
          <w:lang w:val="pt-BR"/>
        </w:rPr>
      </w:pPr>
    </w:p>
    <w:p>
      <w:pPr>
        <w:jc w:val="both"/>
        <w:rPr>
          <w:rFonts w:hint="default" w:ascii="Courier New Regular" w:hAnsi="Courier New Regular" w:cs="Courier New Regular"/>
          <w:lang w:val="pt-BR"/>
        </w:rPr>
      </w:pPr>
      <w:r>
        <w:rPr>
          <w:rFonts w:hint="default" w:ascii="Courier New Regular" w:hAnsi="Courier New Regular" w:cs="Courier New Regular"/>
          <w:lang w:val="pt-BR"/>
        </w:rPr>
        <w:t>./iris-create &lt;file&gt;.yaml --procedural-default</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If everything works correctly, you will have a YAML file with the chosen name,</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inside it a prototype of a compiler is written in YAML.</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(YAML files work like Python Programming Language)</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function_definition:</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symbol:</w:t>
      </w: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"everything here"</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syntax:</w:t>
      </w: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"everything here"</w:t>
      </w: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 xml:space="preserve">transpile: </w:t>
      </w:r>
      <w:r>
        <w:rPr>
          <w:rFonts w:hint="default" w:ascii="American Typewriter Regular" w:hAnsi="American Typewriter Regular" w:cs="American Typewriter Regular"/>
          <w:lang w:val="pt-BR"/>
        </w:rPr>
        <w:tab/>
      </w:r>
      <w:r>
        <w:rPr>
          <w:rFonts w:hint="default" w:ascii="American Typewriter Regular" w:hAnsi="American Typewriter Regular" w:cs="American Typewriter Regular"/>
          <w:lang w:val="pt-BR"/>
        </w:rPr>
        <w:t>"everything here"</w:t>
      </w: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p>
    <w:p>
      <w:pPr>
        <w:jc w:val="both"/>
        <w:rPr>
          <w:rFonts w:hint="default" w:ascii="American Typewriter Regular" w:hAnsi="American Typewriter Regular" w:cs="American Typewriter Regular"/>
          <w:lang w:val="pt-BR"/>
        </w:rPr>
      </w:pPr>
      <w:r>
        <w:rPr>
          <w:rFonts w:hint="default" w:ascii="American Typewriter Regular" w:hAnsi="American Typewriter Regular" w:cs="American Typewriter Regular"/>
          <w:lang w:val="pt-BR"/>
        </w:rPr>
        <w:t>Explaining:</w:t>
      </w: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lang w:val="pt-BR"/>
        </w:rPr>
        <w:t xml:space="preserve">- </w:t>
      </w:r>
      <w:r>
        <w:rPr>
          <w:rFonts w:hint="default" w:ascii="American Typewriter Regular" w:hAnsi="American Typewriter Regular" w:cs="American Typewriter Regular"/>
          <w:u w:val="single"/>
          <w:lang w:val="pt-BR"/>
        </w:rPr>
        <w:t>symbol</w:t>
      </w:r>
      <w:r>
        <w:rPr>
          <w:rFonts w:hint="default" w:ascii="American Typewriter Regular" w:hAnsi="American Typewriter Regular" w:cs="American Typewriter Regular"/>
          <w:u w:val="none"/>
          <w:lang w:val="pt-BR"/>
        </w:rPr>
        <w:t xml:space="preserve"> is inside </w:t>
      </w:r>
      <w:r>
        <w:rPr>
          <w:rFonts w:hint="default" w:ascii="American Typewriter Regular" w:hAnsi="American Typewriter Regular" w:cs="American Typewriter Regular"/>
          <w:u w:val="single"/>
          <w:lang w:val="pt-BR"/>
        </w:rPr>
        <w:t>function_definition</w:t>
      </w:r>
      <w:r>
        <w:rPr>
          <w:rFonts w:hint="default" w:ascii="American Typewriter Regular" w:hAnsi="American Typewriter Regular" w:cs="American Typewriter Regular"/>
          <w:u w:val="none"/>
          <w:lang w:val="pt-BR"/>
        </w:rPr>
        <w:t xml:space="preserve"> section, as well as, </w:t>
      </w:r>
      <w:r>
        <w:rPr>
          <w:rFonts w:hint="default" w:ascii="American Typewriter Regular" w:hAnsi="American Typewriter Regular" w:cs="American Typewriter Regular"/>
          <w:u w:val="single"/>
          <w:lang w:val="pt-BR"/>
        </w:rPr>
        <w:t>syntax</w:t>
      </w:r>
      <w:r>
        <w:rPr>
          <w:rFonts w:hint="default" w:ascii="American Typewriter Regular" w:hAnsi="American Typewriter Regular" w:cs="American Typewriter Regular"/>
          <w:u w:val="none"/>
          <w:lang w:val="pt-BR"/>
        </w:rPr>
        <w:t xml:space="preserve"> and </w:t>
      </w:r>
      <w:r>
        <w:rPr>
          <w:rFonts w:hint="default" w:ascii="American Typewriter Regular" w:hAnsi="American Typewriter Regular" w:cs="American Typewriter Regular"/>
          <w:u w:val="single"/>
          <w:lang w:val="pt-BR"/>
        </w:rPr>
        <w:t>transpile</w:t>
      </w:r>
      <w:r>
        <w:rPr>
          <w:rFonts w:hint="default" w:ascii="American Typewriter Regular" w:hAnsi="American Typewriter Regular" w:cs="American Typewriter Regular"/>
          <w:u w:val="none"/>
          <w:lang w:val="pt-BR"/>
        </w:rPr>
        <w:t>. Each element of a section has their own value.</w:t>
      </w: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u w:val="none"/>
          <w:lang w:val="pt-BR"/>
        </w:rPr>
        <w:t>Normally,</w:t>
      </w: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b/>
          <w:bCs/>
          <w:u w:val="none"/>
          <w:lang w:val="pt-BR"/>
        </w:rPr>
        <w:t>Symbol</w:t>
      </w:r>
      <w:r>
        <w:rPr>
          <w:rFonts w:hint="default" w:ascii="American Typewriter Regular" w:hAnsi="American Typewriter Regular" w:cs="American Typewriter Regular"/>
          <w:u w:val="none"/>
          <w:lang w:val="pt-BR"/>
        </w:rPr>
        <w:t xml:space="preserve"> stores the token or lexem of the whole command.</w:t>
      </w: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u w:val="none"/>
          <w:lang w:val="pt-BR"/>
        </w:rPr>
      </w:pPr>
      <w:r>
        <w:rPr>
          <w:rFonts w:hint="default" w:ascii="American Typewriter Regular" w:hAnsi="American Typewriter Regular" w:cs="American Typewriter Regular"/>
          <w:b/>
          <w:bCs/>
          <w:u w:val="none"/>
          <w:lang w:val="pt-BR"/>
        </w:rPr>
        <w:t xml:space="preserve">Syntax </w:t>
      </w:r>
      <w:r>
        <w:rPr>
          <w:rFonts w:hint="default" w:ascii="American Typewriter Regular" w:hAnsi="American Typewriter Regular" w:cs="American Typewriter Regular"/>
          <w:u w:val="none"/>
          <w:lang w:val="pt-BR"/>
        </w:rPr>
        <w:t>stores how the main lexem or token is used inside the whole command, such as, position, grammar relation, and work together with other pieces of the command.</w:t>
      </w:r>
    </w:p>
    <w:p>
      <w:pPr>
        <w:jc w:val="both"/>
        <w:rPr>
          <w:rFonts w:hint="default" w:ascii="American Typewriter Regular" w:hAnsi="American Typewriter Regular" w:cs="American Typewriter Regular"/>
          <w:u w:val="none"/>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lang w:val="pt-BR"/>
        </w:rPr>
        <w:t xml:space="preserve">And </w:t>
      </w:r>
      <w:r>
        <w:rPr>
          <w:rFonts w:hint="default" w:ascii="American Typewriter Regular" w:hAnsi="American Typewriter Regular" w:cs="American Typewriter Regular"/>
          <w:b/>
          <w:bCs/>
          <w:lang w:val="pt-BR"/>
        </w:rPr>
        <w:t>Transpile</w:t>
      </w:r>
      <w:r>
        <w:rPr>
          <w:rFonts w:hint="default" w:ascii="American Typewriter Regular" w:hAnsi="American Typewriter Regular" w:cs="American Typewriter Regular"/>
          <w:b w:val="0"/>
          <w:bCs w:val="0"/>
          <w:lang w:val="pt-BR"/>
        </w:rPr>
        <w:t xml:space="preserve"> stores how the lexems and their grammar work together to give an output that is going to be written inside a target code file.</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First of all, we need to tell our compiler which is the input extension of source-code files and the output extension of compiled files.</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lang w:val="pt-BR"/>
        </w:rPr>
      </w:pPr>
      <w:r>
        <w:rPr>
          <w:rFonts w:hint="default" w:ascii="American Typewriter Regular" w:hAnsi="American Typewriter Regular" w:cs="American Typewriter Regular"/>
          <w:b w:val="0"/>
          <w:bCs w:val="0"/>
          <w:lang w:val="pt-BR"/>
        </w:rPr>
        <w:t xml:space="preserve">The used syntax is:   </w:t>
      </w:r>
      <w:r>
        <w:rPr>
          <w:rFonts w:hint="default" w:ascii="Courier New Regular" w:hAnsi="Courier New Regular" w:cs="Courier New Regular"/>
          <w:b w:val="0"/>
          <w:bCs w:val="0"/>
          <w:lang w:val="pt-BR"/>
        </w:rPr>
        <w:t>node &lt;file&gt;.js &lt;sourcefile&gt;.mylang</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To do this, we do:</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input_extension: ".mylang"</w:t>
      </w: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output_extension: ".c"</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Next we should tell our compiler which lexems begin and end our program based on the following structure:</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program</w:t>
      </w:r>
    </w:p>
    <w:p>
      <w:pPr>
        <w:jc w:val="both"/>
        <w:rPr>
          <w:rFonts w:hint="default" w:ascii="Courier New Regular" w:hAnsi="Courier New Regular" w:cs="Courier New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ab/>
      </w:r>
      <w:r>
        <w:rPr>
          <w:rFonts w:hint="default" w:ascii="Courier New Regular" w:hAnsi="Courier New Regular" w:cs="Courier New Regular"/>
          <w:b w:val="0"/>
          <w:bCs w:val="0"/>
          <w:lang w:val="pt-BR"/>
        </w:rPr>
        <w:t># YOUR WHOLE PROGRAM GOES HERE</w:t>
      </w:r>
    </w:p>
    <w:p>
      <w:pPr>
        <w:jc w:val="both"/>
        <w:rPr>
          <w:rFonts w:hint="default" w:ascii="Courier New Regular" w:hAnsi="Courier New Regular" w:cs="Courier New Regular"/>
          <w:b w:val="0"/>
          <w:bCs w:val="0"/>
          <w:lang w:val="pt-BR"/>
        </w:rPr>
      </w:pPr>
    </w:p>
    <w:p>
      <w:pPr>
        <w:jc w:val="both"/>
        <w:rPr>
          <w:rFonts w:hint="default" w:ascii="Courier New Regular" w:hAnsi="Courier New Regular" w:cs="Courier New Regular"/>
          <w:b w:val="0"/>
          <w:bCs w:val="0"/>
          <w:lang w:val="pt-BR"/>
        </w:rPr>
      </w:pPr>
      <w:r>
        <w:rPr>
          <w:rFonts w:hint="default" w:ascii="Courier New Regular" w:hAnsi="Courier New Regular" w:cs="Courier New Regular"/>
          <w:b w:val="0"/>
          <w:bCs w:val="0"/>
          <w:lang w:val="pt-BR"/>
        </w:rPr>
        <w:t>endprogram</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These main symbols/lexems/tokens are defined inside </w:t>
      </w:r>
      <w:r>
        <w:rPr>
          <w:rFonts w:hint="default" w:ascii="American Typewriter Regular" w:hAnsi="American Typewriter Regular" w:cs="American Typewriter Regular"/>
          <w:b/>
          <w:bCs/>
          <w:lang w:val="pt-BR"/>
        </w:rPr>
        <w:t>begin</w:t>
      </w:r>
      <w:r>
        <w:rPr>
          <w:rFonts w:hint="default" w:ascii="American Typewriter Regular" w:hAnsi="American Typewriter Regular" w:cs="American Typewriter Regular"/>
          <w:b w:val="0"/>
          <w:bCs w:val="0"/>
          <w:lang w:val="pt-BR"/>
        </w:rPr>
        <w:t xml:space="preserve"> and </w:t>
      </w:r>
      <w:r>
        <w:rPr>
          <w:rFonts w:hint="default" w:ascii="American Typewriter Regular" w:hAnsi="American Typewriter Regular" w:cs="American Typewriter Regular"/>
          <w:b/>
          <w:bCs/>
          <w:lang w:val="pt-BR"/>
        </w:rPr>
        <w:t>end</w:t>
      </w:r>
      <w:r>
        <w:rPr>
          <w:rFonts w:hint="default" w:ascii="American Typewriter Regular" w:hAnsi="American Typewriter Regular" w:cs="American Typewriter Regular"/>
          <w:b w:val="0"/>
          <w:bCs w:val="0"/>
          <w:lang w:val="pt-BR"/>
        </w:rPr>
        <w:t xml:space="preserve"> sections, you can change them if you wish.</w:t>
      </w:r>
    </w:p>
    <w:p>
      <w:pPr>
        <w:pBdr>
          <w:bottom w:val="single" w:color="auto" w:sz="4" w:space="0"/>
        </w:pBd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Next section is </w:t>
      </w:r>
      <w:r>
        <w:rPr>
          <w:rFonts w:hint="default" w:ascii="American Typewriter Regular" w:hAnsi="American Typewriter Regular" w:cs="American Typewriter Regular"/>
          <w:b/>
          <w:bCs/>
          <w:lang w:val="pt-BR"/>
        </w:rPr>
        <w:t>import</w:t>
      </w:r>
      <w:r>
        <w:rPr>
          <w:rFonts w:hint="default" w:ascii="American Typewriter Regular" w:hAnsi="American Typewriter Regular" w:cs="American Typewriter Regular"/>
          <w:b w:val="0"/>
          <w:bCs w:val="0"/>
          <w:lang w:val="pt-BR"/>
        </w:rPr>
        <w:t xml:space="preserve"> section, here is defined the instruction for importing other source-code files in the creating programming language.</w:t>
      </w:r>
    </w:p>
    <w:p>
      <w:pPr>
        <w:jc w:val="both"/>
        <w:rPr>
          <w:rFonts w:hint="default" w:ascii="American Typewriter Regular" w:hAnsi="American Typewriter Regular" w:cs="American Typewriter Regular"/>
          <w:b w:val="0"/>
          <w:bCs w:val="0"/>
          <w:lang w:val="pt-BR"/>
        </w:rPr>
      </w:pP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u w:val="single"/>
          <w:lang w:val="pt-BR"/>
        </w:rPr>
      </w:pPr>
      <w:r>
        <w:rPr>
          <w:rFonts w:hint="default" w:ascii="Courier New Regular" w:hAnsi="Courier New Regular" w:cs="Courier New Regular"/>
          <w:b w:val="0"/>
          <w:bCs w:val="0"/>
          <w:lang w:val="pt-BR"/>
        </w:rPr>
        <w:t xml:space="preserve">#include </w:t>
      </w:r>
      <w:r>
        <w:rPr>
          <w:rFonts w:hint="default" w:ascii="Courier New Regular" w:hAnsi="Courier New Regular" w:cs="Courier New Regular"/>
          <w:b w:val="0"/>
          <w:bCs w:val="0"/>
          <w:u w:val="single"/>
          <w:lang w:val="pt-BR"/>
        </w:rPr>
        <w:t>file</w:t>
      </w:r>
      <w:r>
        <w:rPr>
          <w:rFonts w:hint="default" w:ascii="Courier New Regular" w:hAnsi="Courier New Regular" w:cs="Courier New Regular"/>
          <w:b w:val="0"/>
          <w:bCs w:val="0"/>
          <w:u w:val="none"/>
          <w:lang w:val="pt-BR"/>
        </w:rPr>
        <w:t xml:space="preserve"> </w:t>
      </w:r>
      <w:r>
        <w:rPr>
          <w:rFonts w:hint="default" w:ascii="Courier New Regular" w:hAnsi="Courier New Regular" w:cs="Courier New Regular"/>
          <w:b w:val="0"/>
          <w:bCs w:val="0"/>
          <w:lang w:val="pt-BR"/>
        </w:rPr>
        <w:t xml:space="preserve">from </w:t>
      </w:r>
      <w:r>
        <w:rPr>
          <w:rFonts w:hint="default" w:ascii="Courier New Regular" w:hAnsi="Courier New Regular" w:cs="Courier New Regular"/>
          <w:b w:val="0"/>
          <w:bCs w:val="0"/>
          <w:u w:val="single"/>
          <w:lang w:val="pt-BR"/>
        </w:rPr>
        <w:t>path</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bCs/>
          <w:u w:val="none"/>
          <w:lang w:val="pt-BR"/>
        </w:rPr>
        <w:t xml:space="preserve">name </w:t>
      </w:r>
      <w:r>
        <w:rPr>
          <w:rFonts w:hint="default" w:ascii="American Typewriter Regular" w:hAnsi="American Typewriter Regular" w:cs="American Typewriter Regular"/>
          <w:b w:val="0"/>
          <w:bCs w:val="0"/>
          <w:u w:val="none"/>
          <w:lang w:val="pt-BR"/>
        </w:rPr>
        <w:t>is a nickname to the file path.</w:t>
      </w: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bCs/>
          <w:u w:val="none"/>
          <w:lang w:val="pt-BR"/>
        </w:rPr>
        <w:t xml:space="preserve">path </w:t>
      </w:r>
      <w:r>
        <w:rPr>
          <w:rFonts w:hint="default" w:ascii="American Typewriter Regular" w:hAnsi="American Typewriter Regular" w:cs="American Typewriter Regular"/>
          <w:b w:val="0"/>
          <w:bCs w:val="0"/>
          <w:u w:val="none"/>
          <w:lang w:val="pt-BR"/>
        </w:rPr>
        <w:t>is the file path.</w:t>
      </w:r>
    </w:p>
    <w:p>
      <w:pPr>
        <w:pBdr>
          <w:bottom w:val="single" w:color="auto" w:sz="4" w:space="0"/>
        </w:pBd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The </w:t>
      </w:r>
      <w:r>
        <w:rPr>
          <w:rFonts w:hint="default" w:ascii="American Typewriter Regular" w:hAnsi="American Typewriter Regular" w:cs="American Typewriter Regular"/>
          <w:b/>
          <w:bCs/>
          <w:lang w:val="pt-BR"/>
        </w:rPr>
        <w:t xml:space="preserve">comment </w:t>
      </w:r>
      <w:r>
        <w:rPr>
          <w:rFonts w:hint="default" w:ascii="American Typewriter Regular" w:hAnsi="American Typewriter Regular" w:cs="American Typewriter Regular"/>
          <w:b w:val="0"/>
          <w:bCs w:val="0"/>
          <w:lang w:val="pt-BR"/>
        </w:rPr>
        <w:t>section defines the lexem or token to start a comment.</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 "This is my comment"</w:t>
      </w:r>
    </w:p>
    <w:p>
      <w:pPr>
        <w:pBdr>
          <w:bottom w:val="single" w:color="auto" w:sz="4" w:space="0"/>
        </w:pBd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br w:type="page"/>
      </w:r>
    </w:p>
    <w:p>
      <w:pPr>
        <w:jc w:val="both"/>
        <w:rPr>
          <w:rFonts w:hint="default" w:ascii="American Typewriter Regular" w:hAnsi="American Typewriter Regular" w:cs="American Typewriter Regular"/>
          <w:b w:val="0"/>
          <w:bCs w:val="0"/>
          <w:lang w:val="pt-BR"/>
        </w:rPr>
      </w:pPr>
      <w:r>
        <w:rPr>
          <w:rFonts w:hint="default" w:ascii="American Typewriter Regular" w:hAnsi="American Typewriter Regular" w:cs="American Typewriter Regular"/>
          <w:b w:val="0"/>
          <w:bCs w:val="0"/>
          <w:lang w:val="pt-BR"/>
        </w:rPr>
        <w:t xml:space="preserve">Basically most instructions follow the same logical structure, but some ones are more complex to understand, such as, </w:t>
      </w:r>
      <w:r>
        <w:rPr>
          <w:rFonts w:hint="default" w:ascii="American Typewriter Regular" w:hAnsi="American Typewriter Regular" w:cs="American Typewriter Regular"/>
          <w:b/>
          <w:bCs/>
          <w:lang w:val="pt-BR"/>
        </w:rPr>
        <w:t>var_assignment</w:t>
      </w:r>
      <w:r>
        <w:rPr>
          <w:rFonts w:hint="default" w:ascii="American Typewriter Regular" w:hAnsi="American Typewriter Regular" w:cs="American Typewriter Regular"/>
          <w:b w:val="0"/>
          <w:bCs w:val="0"/>
          <w:lang w:val="pt-BR"/>
        </w:rPr>
        <w:t>.</w:t>
      </w:r>
    </w:p>
    <w:p>
      <w:pPr>
        <w:jc w:val="both"/>
        <w:rPr>
          <w:rFonts w:hint="default" w:ascii="American Typewriter Regular" w:hAnsi="American Typewriter Regular" w:cs="American Typewriter Regular"/>
          <w:b w:val="0"/>
          <w:bCs w:val="0"/>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var_assignment: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symbol: "="</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array_auxiliary_symbol: "[]"</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syntax: "typed indentifer = value"</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syntax_array: "typed[] identifier = value"</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null_value: "nil"</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transpile0: "let ${identifier}: ${typed}"</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transpile1: "let ${identifier}: ${typed} = ${value}"</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transpile2: "let ${identifier} = { ${value.slice(1,-1)} }"</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typedef:</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integer:</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 "Integer"</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float: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"Floating"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"float"</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string: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"String"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"string</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bool:</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from:</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"Boolean"</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to:</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"bool"</w:t>
      </w:r>
    </w:p>
    <w:p>
      <w:pPr>
        <w:pBdr>
          <w:bottom w:val="single" w:color="auto" w:sz="4" w:space="0"/>
        </w:pBdr>
        <w:rPr>
          <w:rFonts w:hint="default" w:ascii="Courier New Regular" w:hAnsi="Courier New Regular" w:cs="Courier New Regular"/>
          <w:b w:val="0"/>
          <w:bCs w:val="0"/>
          <w:u w:val="none"/>
          <w:lang w:val="pt-BR"/>
        </w:rPr>
      </w:pPr>
    </w:p>
    <w:p>
      <w:pPr>
        <w:rPr>
          <w:rFonts w:hint="default" w:ascii="Courier New Regular" w:hAnsi="Courier New Regular" w:cs="Courier New Regular"/>
          <w:b w:val="0"/>
          <w:bCs w:val="0"/>
          <w:u w:val="none"/>
          <w:lang w:val="pt-BR"/>
        </w:rPr>
      </w:pPr>
    </w:p>
    <w:p>
      <w:pPr>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symbol </w:t>
      </w:r>
      <w:r>
        <w:rPr>
          <w:rFonts w:hint="default" w:ascii="American Typewriter Regular" w:hAnsi="American Typewriter Regular" w:cs="American Typewriter Regular"/>
          <w:b w:val="0"/>
          <w:bCs w:val="0"/>
          <w:u w:val="none"/>
          <w:lang w:val="pt-BR"/>
        </w:rPr>
        <w:t>stores the symbol/lexem that tells to IRIS that, this is a variable definition.</w:t>
      </w: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array_auxiliary_symbol </w:t>
      </w:r>
      <w:r>
        <w:rPr>
          <w:rFonts w:hint="default" w:ascii="American Typewriter Regular" w:hAnsi="American Typewriter Regular" w:cs="American Typewriter Regular"/>
          <w:b w:val="0"/>
          <w:bCs w:val="0"/>
          <w:u w:val="none"/>
          <w:lang w:val="pt-BR"/>
        </w:rPr>
        <w:t>stores the symbol/lexem that tells to IRIS that,</w:t>
      </w: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this is a array/vector definition.</w:t>
      </w: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syntax </w:t>
      </w:r>
      <w:r>
        <w:rPr>
          <w:rFonts w:hint="default" w:ascii="American Typewriter Regular" w:hAnsi="American Typewriter Regular" w:cs="American Typewriter Regular"/>
          <w:b w:val="0"/>
          <w:bCs w:val="0"/>
          <w:u w:val="none"/>
          <w:lang w:val="pt-BR"/>
        </w:rPr>
        <w:t>stores the grammar and logical relation to use on variable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syntax_array </w:t>
      </w:r>
      <w:r>
        <w:rPr>
          <w:rFonts w:hint="default" w:ascii="American Typewriter Regular" w:hAnsi="American Typewriter Regular" w:cs="American Typewriter Regular"/>
          <w:b w:val="0"/>
          <w:bCs w:val="0"/>
          <w:u w:val="none"/>
          <w:lang w:val="pt-BR"/>
        </w:rPr>
        <w:t>stores the grammar and logical relation to use on the array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null_value </w:t>
      </w:r>
      <w:r>
        <w:rPr>
          <w:rFonts w:hint="default" w:ascii="American Typewriter Regular" w:hAnsi="American Typewriter Regular" w:cs="American Typewriter Regular"/>
          <w:b w:val="0"/>
          <w:bCs w:val="0"/>
          <w:u w:val="none"/>
          <w:lang w:val="pt-BR"/>
        </w:rPr>
        <w:t>stores the value that should be understood as null, undefined or none.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transpile0 </w:t>
      </w:r>
      <w:r>
        <w:rPr>
          <w:rFonts w:hint="default" w:ascii="American Typewriter Regular" w:hAnsi="American Typewriter Regular" w:cs="American Typewriter Regular"/>
          <w:b w:val="0"/>
          <w:bCs w:val="0"/>
          <w:u w:val="none"/>
          <w:lang w:val="pt-BR"/>
        </w:rPr>
        <w:t>stores the equivalent instruction in the target language that tells to IRIS what it is going to do to compile the instruction on non-initialized variable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transpile1 </w:t>
      </w:r>
      <w:r>
        <w:rPr>
          <w:rFonts w:hint="default" w:ascii="American Typewriter Regular" w:hAnsi="American Typewriter Regular" w:cs="American Typewriter Regular"/>
          <w:b w:val="0"/>
          <w:bCs w:val="0"/>
          <w:u w:val="none"/>
          <w:lang w:val="pt-BR"/>
        </w:rPr>
        <w:t>stores the equivalent instruction in the target language that tells to IRIS what it is going to do to compile the instruction on declared and initialized variable case.</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transpile2 </w:t>
      </w:r>
      <w:r>
        <w:rPr>
          <w:rFonts w:hint="default" w:ascii="American Typewriter Regular" w:hAnsi="American Typewriter Regular" w:cs="American Typewriter Regular"/>
          <w:b w:val="0"/>
          <w:bCs w:val="0"/>
          <w:u w:val="none"/>
          <w:lang w:val="pt-BR"/>
        </w:rPr>
        <w:t>stores the equivalent instruction in the target language that tells to IRIS what it is going to do to compile the instruction on initialized array/vector case.</w:t>
      </w:r>
    </w:p>
    <w:p>
      <w:pPr>
        <w:jc w:val="both"/>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br w:type="page"/>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typedef </w:t>
      </w:r>
      <w:r>
        <w:rPr>
          <w:rFonts w:hint="default" w:ascii="American Typewriter Regular" w:hAnsi="American Typewriter Regular" w:cs="American Typewriter Regular"/>
          <w:b w:val="0"/>
          <w:bCs w:val="0"/>
          <w:u w:val="none"/>
          <w:lang w:val="pt-BR"/>
        </w:rPr>
        <w:t xml:space="preserve">stores all datatypes and its custom conversions from your own programming language to the target language. It's structured using the following structure:  </w:t>
      </w:r>
      <w:r>
        <w:rPr>
          <w:rFonts w:hint="default" w:ascii="Courier New Regular" w:hAnsi="Courier New Regular" w:cs="Courier New Regular"/>
          <w:b w:val="0"/>
          <w:bCs w:val="0"/>
          <w:u w:val="none"/>
          <w:lang w:val="pt-BR"/>
        </w:rPr>
        <w:t>typedef -&gt; [datatype] -&gt; from | to</w:t>
      </w:r>
    </w:p>
    <w:p>
      <w:pPr>
        <w:pBdr>
          <w:bottom w:val="single" w:color="auto" w:sz="4" w:space="0"/>
        </w:pBdr>
        <w:jc w:val="both"/>
        <w:rPr>
          <w:rFonts w:hint="default" w:ascii="American Typewriter Regular" w:hAnsi="American Typewriter Regular" w:cs="American Typewriter Regular"/>
          <w:b w:val="0"/>
          <w:bCs w:val="0"/>
          <w:u w:val="none"/>
          <w:lang w:val="pt-BR"/>
        </w:rPr>
      </w:pPr>
    </w:p>
    <w:p>
      <w:pPr>
        <w:pBdr>
          <w:bottom w:val="single" w:color="auto" w:sz="4" w:space="0"/>
        </w:pBd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from </w:t>
      </w:r>
      <w:r>
        <w:rPr>
          <w:rFonts w:hint="default" w:ascii="American Typewriter Regular" w:hAnsi="American Typewriter Regular" w:cs="American Typewriter Regular"/>
          <w:b w:val="0"/>
          <w:bCs w:val="0"/>
          <w:u w:val="none"/>
          <w:lang w:val="pt-BR"/>
        </w:rPr>
        <w:t>means the datatype in your own custom programming language,</w:t>
      </w:r>
    </w:p>
    <w:p>
      <w:pPr>
        <w:pBdr>
          <w:bottom w:val="single" w:color="auto" w:sz="4" w:space="0"/>
        </w:pBdr>
        <w:jc w:val="both"/>
        <w:rPr>
          <w:rFonts w:hint="default" w:ascii="Courier New Regular" w:hAnsi="Courier New Regular" w:cs="Courier New Regular"/>
          <w:b w:val="0"/>
          <w:bCs w:val="0"/>
          <w:u w:val="none"/>
          <w:lang w:val="pt-BR"/>
        </w:rPr>
      </w:pPr>
      <w:r>
        <w:rPr>
          <w:rFonts w:hint="default" w:ascii="American Typewriter Regular" w:hAnsi="American Typewriter Regular" w:cs="American Typewriter Regular"/>
          <w:b w:val="0"/>
          <w:bCs w:val="0"/>
          <w:u w:val="none"/>
          <w:lang w:val="pt-BR"/>
        </w:rPr>
        <w:t xml:space="preserve">and  </w:t>
      </w:r>
      <w:r>
        <w:rPr>
          <w:rFonts w:hint="default" w:ascii="Courier New Regular" w:hAnsi="Courier New Regular" w:cs="Courier New Regular"/>
          <w:b w:val="0"/>
          <w:bCs w:val="0"/>
          <w:u w:val="none"/>
          <w:lang w:val="pt-BR"/>
        </w:rPr>
        <w:t xml:space="preserve">to </w:t>
      </w:r>
      <w:r>
        <w:rPr>
          <w:rFonts w:hint="default" w:ascii="American Typewriter Regular" w:hAnsi="American Typewriter Regular" w:cs="American Typewriter Regular"/>
          <w:b w:val="0"/>
          <w:bCs w:val="0"/>
          <w:u w:val="none"/>
          <w:lang w:val="pt-BR"/>
        </w:rPr>
        <w:t xml:space="preserve">means the related datatype in the target language. They are separed by the following classification:  </w:t>
      </w:r>
      <w:r>
        <w:rPr>
          <w:rFonts w:hint="default" w:ascii="Courier New Regular" w:hAnsi="Courier New Regular" w:cs="Courier New Regular"/>
          <w:b w:val="0"/>
          <w:bCs w:val="0"/>
          <w:u w:val="none"/>
          <w:lang w:val="pt-BR"/>
        </w:rPr>
        <w:t>int  float  string  bool</w:t>
      </w:r>
    </w:p>
    <w:p>
      <w:pPr>
        <w:pBdr>
          <w:bottom w:val="single" w:color="auto" w:sz="4" w:space="0"/>
        </w:pBdr>
        <w:jc w:val="both"/>
        <w:rPr>
          <w:rFonts w:hint="default" w:ascii="Courier New Regular" w:hAnsi="Courier New Regular" w:cs="Courier New Regular"/>
          <w:b w:val="0"/>
          <w:bCs w:val="0"/>
          <w:u w:val="none"/>
          <w:lang w:val="pt-BR"/>
        </w:rPr>
      </w:pPr>
    </w:p>
    <w:p>
      <w:pPr>
        <w:pBdr>
          <w:bottom w:val="single" w:color="auto" w:sz="4" w:space="0"/>
        </w:pBd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It is important to know that arrays/vectors are declared using brackets after the name/identifier, not before or after datatype!</w:t>
      </w:r>
    </w:p>
    <w:p>
      <w:pPr>
        <w:pBdr>
          <w:bottom w:val="single" w:color="auto" w:sz="4" w:space="0"/>
        </w:pBdr>
        <w:jc w:val="both"/>
        <w:rPr>
          <w:rFonts w:hint="default" w:ascii="American Typewriter Regular" w:hAnsi="American Typewriter Regular" w:cs="American Typewriter Regular"/>
          <w:b w:val="0"/>
          <w:bCs w:val="0"/>
          <w:u w:val="none"/>
          <w:lang w:val="pt-BR"/>
        </w:rPr>
      </w:pPr>
    </w:p>
    <w:p>
      <w:pPr>
        <w:pBdr>
          <w:bottom w:val="single" w:color="auto" w:sz="4" w:space="0"/>
        </w:pBd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IRIS Reserved Grammer Keywords:</w:t>
      </w:r>
    </w:p>
    <w:p>
      <w:pPr>
        <w:jc w:val="both"/>
        <w:rPr>
          <w:rFonts w:hint="default" w:ascii="American Typewriter Regular" w:hAnsi="American Typewriter Regular" w:cs="American Typewriter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 xml:space="preserve">${typed} and typed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datatype of a variable, function or array</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${identifier} and identifier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name of a variable, function or array.</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${value} and value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value of a variable or array.</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${args} and args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arguments of a function.</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${name} and name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nickname of a importing related to a filepath.</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${comment}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content of a comment.</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${statement} and statement </w:t>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statement or expression, normally used on loops and conditionals.</w:t>
      </w:r>
    </w:p>
    <w:p>
      <w:pPr>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 xml:space="preserve">num </w:t>
      </w:r>
      <w:r>
        <w:rPr>
          <w:rFonts w:hint="default" w:ascii="American Typewriter Regular" w:hAnsi="American Typewriter Regular" w:cs="American Typewriter Regular"/>
          <w:b w:val="0"/>
          <w:bCs w:val="0"/>
          <w:u w:val="none"/>
          <w:lang w:val="pt-BR"/>
        </w:rPr>
        <w:t xml:space="preserve">means an integer number used on:   </w:t>
      </w:r>
      <w:r>
        <w:rPr>
          <w:rFonts w:hint="default" w:ascii="Courier New Regular" w:hAnsi="Courier New Regular" w:cs="Courier New Regular"/>
          <w:b w:val="0"/>
          <w:bCs w:val="0"/>
          <w:u w:val="none"/>
          <w:lang w:val="pt-BR"/>
        </w:rPr>
        <w:t xml:space="preserve"> 5 times </w:t>
      </w:r>
      <w:r>
        <w:rPr>
          <w:rFonts w:hint="default" w:ascii="Courier New Italic" w:hAnsi="Courier New Italic" w:cs="Courier New Italic"/>
          <w:b w:val="0"/>
          <w:bCs w:val="0"/>
          <w:i/>
          <w:iCs/>
          <w:u w:val="single"/>
          <w:lang w:val="pt-BR"/>
        </w:rPr>
        <w:t>DO SOMETHING</w:t>
      </w:r>
      <w:r>
        <w:rPr>
          <w:rFonts w:hint="default" w:ascii="Courier New Regular" w:hAnsi="Courier New Regular" w:cs="Courier New Regular"/>
          <w:b w:val="0"/>
          <w:bCs w:val="0"/>
          <w:u w:val="none"/>
          <w:lang w:val="pt-BR"/>
        </w:rPr>
        <w:t xml:space="preserve"> end</w:t>
      </w: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${iter} and iter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an iterator (like: i, j or k) used on FOR loop.</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 xml:space="preserve">${low} and low </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initial value of FOR loop.</w:t>
      </w:r>
    </w:p>
    <w:p>
      <w:pPr>
        <w:jc w:val="both"/>
        <w:rPr>
          <w:rFonts w:hint="default" w:ascii="American Typewriter Regular" w:hAnsi="American Typewriter Regular" w:cs="American Typewriter Regular"/>
          <w:b w:val="0"/>
          <w:bCs w:val="0"/>
          <w:u w:val="none"/>
          <w:lang w:val="pt-BR"/>
        </w:rPr>
      </w:pPr>
      <w:r>
        <w:rPr>
          <w:rFonts w:hint="default" w:ascii="Courier New Regular" w:hAnsi="Courier New Regular" w:cs="Courier New Regular"/>
          <w:b w:val="0"/>
          <w:bCs w:val="0"/>
          <w:u w:val="none"/>
          <w:lang w:val="pt-BR"/>
        </w:rPr>
        <w:t>${max} and max</w:t>
      </w: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ab/>
      </w:r>
      <w:r>
        <w:rPr>
          <w:rFonts w:hint="default" w:ascii="American Typewriter Regular" w:hAnsi="American Typewriter Regular" w:cs="American Typewriter Regular"/>
          <w:b w:val="0"/>
          <w:bCs w:val="0"/>
          <w:u w:val="none"/>
          <w:lang w:val="pt-BR"/>
        </w:rPr>
        <w:t>means the final value of FOR loop.</w:t>
      </w:r>
    </w:p>
    <w:p>
      <w:pPr>
        <w:jc w:val="both"/>
        <w:rPr>
          <w:rFonts w:hint="default" w:ascii="American Typewriter Regular" w:hAnsi="American Typewriter Regular" w:cs="American Typewriter Regular"/>
          <w:b w:val="0"/>
          <w:bCs w:val="0"/>
          <w:u w:val="none"/>
          <w:lang w:val="pt-BR"/>
        </w:rPr>
      </w:pPr>
    </w:p>
    <w:p>
      <w:pPr>
        <w:pBdr>
          <w:bottom w:val="single" w:color="auto" w:sz="4" w:space="0"/>
        </w:pBdr>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p>
    <w:p>
      <w:pPr>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 xml:space="preserve">Now we must compile our YAML declarative file to a Javascript file for Node.js that is going to run our own programming language compiler. To do this you should choose some small details in our syntax, on the first mode </w:t>
      </w:r>
      <w:r>
        <w:rPr>
          <w:rFonts w:hint="default" w:ascii="Courier New Regular" w:hAnsi="Courier New Regular" w:cs="Courier New Regular"/>
          <w:b w:val="0"/>
          <w:bCs w:val="0"/>
          <w:u w:val="none"/>
          <w:lang w:val="pt-BR"/>
        </w:rPr>
        <w:t>--include-braces</w:t>
      </w:r>
      <w:r>
        <w:rPr>
          <w:rFonts w:hint="default" w:ascii="American Typewriter Regular" w:hAnsi="American Typewriter Regular" w:cs="American Typewriter Regular"/>
          <w:b w:val="0"/>
          <w:bCs w:val="0"/>
          <w:u w:val="none"/>
          <w:lang w:val="pt-BR"/>
        </w:rPr>
        <w:t xml:space="preserve"> braces are used to store values inside arrays as well as parenthesis are used to store statements. However on the second mode </w:t>
      </w:r>
      <w:r>
        <w:rPr>
          <w:rFonts w:hint="default" w:ascii="Courier New Regular" w:hAnsi="Courier New Regular" w:cs="Courier New Regular"/>
          <w:b w:val="0"/>
          <w:bCs w:val="0"/>
          <w:u w:val="none"/>
          <w:lang w:val="pt-BR"/>
        </w:rPr>
        <w:t>--exclude-braces</w:t>
      </w:r>
      <w:r>
        <w:rPr>
          <w:rFonts w:hint="default" w:ascii="American Typewriter Regular" w:hAnsi="American Typewriter Regular" w:cs="American Typewriter Regular"/>
          <w:b w:val="0"/>
          <w:bCs w:val="0"/>
          <w:u w:val="none"/>
          <w:lang w:val="pt-BR"/>
        </w:rPr>
        <w:t xml:space="preserve"> only parenthesis are used to store statements and arrays.</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FIRST MODE:</w:t>
      </w:r>
    </w:p>
    <w:p>
      <w:pPr>
        <w:jc w:val="both"/>
        <w:rPr>
          <w:rFonts w:hint="default" w:ascii="American Typewriter Regular" w:hAnsi="American Typewriter Regular" w:cs="American Typewriter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if (a &gt; 3) do</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 a[] = {0, 5, 10, 20, 25}</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end</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./iris-generate &lt;file&gt;.yaml &lt;output&gt;.js --include-braces</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SECOND MODE:</w:t>
      </w:r>
    </w:p>
    <w:p>
      <w:pPr>
        <w:jc w:val="both"/>
        <w:rPr>
          <w:rFonts w:hint="default" w:ascii="American Typewriter Regular" w:hAnsi="American Typewriter Regular" w:cs="American Typewriter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if (a &gt; 3) {</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ab/>
      </w:r>
      <w:r>
        <w:rPr>
          <w:rFonts w:hint="default" w:ascii="Courier New Regular" w:hAnsi="Courier New Regular" w:cs="Courier New Regular"/>
          <w:b w:val="0"/>
          <w:bCs w:val="0"/>
          <w:u w:val="none"/>
          <w:lang w:val="pt-BR"/>
        </w:rPr>
        <w:t>int a[] = (0, 5, 10, 20, 25)</w:t>
      </w: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w:t>
      </w: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p>
    <w:p>
      <w:pPr>
        <w:jc w:val="both"/>
        <w:rPr>
          <w:rFonts w:hint="default" w:ascii="Courier New Regular" w:hAnsi="Courier New Regular" w:cs="Courier New Regular"/>
          <w:b w:val="0"/>
          <w:bCs w:val="0"/>
          <w:u w:val="none"/>
          <w:lang w:val="pt-BR"/>
        </w:rPr>
      </w:pPr>
      <w:r>
        <w:rPr>
          <w:rFonts w:hint="default" w:ascii="Courier New Regular" w:hAnsi="Courier New Regular" w:cs="Courier New Regular"/>
          <w:b w:val="0"/>
          <w:bCs w:val="0"/>
          <w:u w:val="none"/>
          <w:lang w:val="pt-BR"/>
        </w:rPr>
        <w:t>./iris-generate &lt;file&gt;.yaml &lt;output&gt;.js --exclude-braces</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Developed by Gabriel Margarido,</w:t>
      </w: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Licensed under 2-Clause BSD License (FreeBSD)</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r>
        <w:rPr>
          <w:rFonts w:hint="default" w:ascii="American Typewriter Regular" w:hAnsi="American Typewriter Regular" w:cs="American Typewriter Regular"/>
          <w:b w:val="0"/>
          <w:bCs w:val="0"/>
          <w:u w:val="none"/>
          <w:lang w:val="pt-BR"/>
        </w:rPr>
        <w:t>Download IRIS at:   iris-sdk.gabrielmargarido.org</w:t>
      </w: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b w:val="0"/>
          <w:bCs w:val="0"/>
          <w:u w:val="none"/>
          <w:lang w:val="pt-BR"/>
        </w:rPr>
      </w:pPr>
    </w:p>
    <w:p>
      <w:pPr>
        <w:jc w:val="both"/>
        <w:rPr>
          <w:rFonts w:hint="default" w:ascii="American Typewriter Regular" w:hAnsi="American Typewriter Regular" w:cs="American Typewriter Regular"/>
          <w:lang w:val="pt-BR"/>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merican Typewriter Regular">
    <w:panose1 w:val="02090604020004020304"/>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Courier New Italic">
    <w:panose1 w:val="02070309020205020404"/>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pt-BR"/>
      </w:rPr>
    </w:pPr>
    <w:r>
      <w:rPr>
        <w:rFonts w:hint="default"/>
        <w:lang w:val="pt-BR"/>
      </w:rPr>
      <w:drawing>
        <wp:inline distT="0" distB="0" distL="114300" distR="114300">
          <wp:extent cx="1812925" cy="490855"/>
          <wp:effectExtent l="0" t="0" r="0" b="19050"/>
          <wp:docPr id="2" name="Picture 2" descr="/Users/gabrielmargarido/Desktop/IRIS/assets/IRIS-Dark.pngIRIS-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gabrielmargarido/Desktop/IRIS/assets/IRIS-Dark.pngIRIS-Dark"/>
                  <pic:cNvPicPr>
                    <a:picLocks noChangeAspect="1"/>
                  </pic:cNvPicPr>
                </pic:nvPicPr>
                <pic:blipFill>
                  <a:blip r:embed="rId1"/>
                  <a:srcRect/>
                  <a:stretch>
                    <a:fillRect/>
                  </a:stretch>
                </pic:blipFill>
                <pic:spPr>
                  <a:xfrm>
                    <a:off x="0" y="0"/>
                    <a:ext cx="1812925" cy="490855"/>
                  </a:xfrm>
                  <a:prstGeom prst="rect">
                    <a:avLst/>
                  </a:prstGeom>
                </pic:spPr>
              </pic:pic>
            </a:graphicData>
          </a:graphic>
        </wp:inline>
      </w:drawing>
    </w:r>
  </w:p>
  <w:p>
    <w:pPr>
      <w:pStyle w:val="5"/>
      <w:jc w:val="center"/>
      <w:rPr>
        <w:rFonts w:hint="default"/>
        <w:lang w:val="pt-BR"/>
      </w:rPr>
    </w:pPr>
  </w:p>
  <w:p>
    <w:pPr>
      <w:pStyle w:val="5"/>
      <w:jc w:val="center"/>
      <w:rPr>
        <w:rFonts w:hint="default" w:ascii="DIN Alternate" w:hAnsi="DIN Alternate" w:cs="DIN Alternate"/>
        <w:sz w:val="18"/>
        <w:szCs w:val="18"/>
        <w:lang w:val="pt-BR"/>
      </w:rPr>
    </w:pPr>
    <w:r>
      <w:rPr>
        <w:rFonts w:hint="default" w:ascii="DIN Alternate" w:hAnsi="DIN Alternate" w:cs="DIN Alternate"/>
        <w:sz w:val="18"/>
        <w:szCs w:val="18"/>
        <w:lang w:val="pt-BR"/>
      </w:rPr>
      <w:t>INSTRUCTION RECOGNITION FOR INTEGRATED SOFTWARE</w:t>
    </w:r>
  </w:p>
  <w:p>
    <w:pPr>
      <w:pStyle w:val="5"/>
      <w:jc w:val="center"/>
      <w:rPr>
        <w:rFonts w:hint="default" w:ascii="DIN Alternate" w:hAnsi="DIN Alternate" w:cs="DIN Alternate"/>
        <w:sz w:val="18"/>
        <w:szCs w:val="18"/>
        <w:lang w:val="pt-BR"/>
      </w:rPr>
    </w:pPr>
    <w:r>
      <w:rPr>
        <w:rFonts w:hint="default" w:ascii="DIN Alternate" w:hAnsi="DIN Alternate" w:cs="DIN Alternate"/>
        <w:sz w:val="18"/>
        <w:szCs w:val="18"/>
        <w:lang w:val="pt-BR"/>
      </w:rPr>
      <w:t>IRIS 0.1</w:t>
    </w:r>
  </w:p>
  <w:p>
    <w:pPr>
      <w:pStyle w:val="5"/>
      <w:jc w:val="center"/>
      <w:rPr>
        <w:rFonts w:hint="default" w:ascii="DIN Alternate" w:hAnsi="DIN Alternate" w:cs="DIN Alternate"/>
        <w:sz w:val="18"/>
        <w:szCs w:val="18"/>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8665D"/>
    <w:multiLevelType w:val="singleLevel"/>
    <w:tmpl w:val="3FC866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4BD8"/>
    <w:rsid w:val="0BAF85EB"/>
    <w:rsid w:val="19FF6DD6"/>
    <w:rsid w:val="1DD7E971"/>
    <w:rsid w:val="1DFFE264"/>
    <w:rsid w:val="1FBACF75"/>
    <w:rsid w:val="1FE5BEF2"/>
    <w:rsid w:val="1FFC9517"/>
    <w:rsid w:val="23ED2745"/>
    <w:rsid w:val="2E7ACA34"/>
    <w:rsid w:val="2FFFC99C"/>
    <w:rsid w:val="314304B1"/>
    <w:rsid w:val="31FFA73F"/>
    <w:rsid w:val="376D26B0"/>
    <w:rsid w:val="38779B3E"/>
    <w:rsid w:val="395F404B"/>
    <w:rsid w:val="3B7F9F11"/>
    <w:rsid w:val="3BBE365D"/>
    <w:rsid w:val="3D5FFC59"/>
    <w:rsid w:val="3E191831"/>
    <w:rsid w:val="3E7E32A5"/>
    <w:rsid w:val="3E7FA92A"/>
    <w:rsid w:val="3EA920BC"/>
    <w:rsid w:val="3EFF31C7"/>
    <w:rsid w:val="3F722787"/>
    <w:rsid w:val="3FEF66B9"/>
    <w:rsid w:val="3FF53FF6"/>
    <w:rsid w:val="3FFF1B02"/>
    <w:rsid w:val="47F9B666"/>
    <w:rsid w:val="4FFF22E2"/>
    <w:rsid w:val="506D4778"/>
    <w:rsid w:val="524159C7"/>
    <w:rsid w:val="52F98370"/>
    <w:rsid w:val="539B758C"/>
    <w:rsid w:val="53D66C8A"/>
    <w:rsid w:val="56EB910D"/>
    <w:rsid w:val="577BC7EC"/>
    <w:rsid w:val="579EA283"/>
    <w:rsid w:val="59B7595A"/>
    <w:rsid w:val="5D799C8E"/>
    <w:rsid w:val="5DFF3D6A"/>
    <w:rsid w:val="5EFBBDA0"/>
    <w:rsid w:val="5F3915B1"/>
    <w:rsid w:val="5FB779A0"/>
    <w:rsid w:val="5FEF04F8"/>
    <w:rsid w:val="5FFB971D"/>
    <w:rsid w:val="5FFFEFF3"/>
    <w:rsid w:val="61D78307"/>
    <w:rsid w:val="656DF4A0"/>
    <w:rsid w:val="67FEBB9D"/>
    <w:rsid w:val="6AFD5B1D"/>
    <w:rsid w:val="6B6810FF"/>
    <w:rsid w:val="6DFBB13E"/>
    <w:rsid w:val="6EF7AC98"/>
    <w:rsid w:val="6EFB6D42"/>
    <w:rsid w:val="6EFD5F57"/>
    <w:rsid w:val="6EFF7382"/>
    <w:rsid w:val="6F350CFA"/>
    <w:rsid w:val="6F7B03E4"/>
    <w:rsid w:val="6F8D9797"/>
    <w:rsid w:val="6FEDB650"/>
    <w:rsid w:val="6FFFB6BA"/>
    <w:rsid w:val="737917C7"/>
    <w:rsid w:val="737B6603"/>
    <w:rsid w:val="73DDC3E2"/>
    <w:rsid w:val="74DF9FEB"/>
    <w:rsid w:val="74EFC0E9"/>
    <w:rsid w:val="75E748E7"/>
    <w:rsid w:val="76DDD4B7"/>
    <w:rsid w:val="7779C327"/>
    <w:rsid w:val="779D2D3A"/>
    <w:rsid w:val="77CB8558"/>
    <w:rsid w:val="77DF838B"/>
    <w:rsid w:val="77F7C8CC"/>
    <w:rsid w:val="77FD9DF0"/>
    <w:rsid w:val="77FDA002"/>
    <w:rsid w:val="77FFA4EA"/>
    <w:rsid w:val="78E7D473"/>
    <w:rsid w:val="78FC6A47"/>
    <w:rsid w:val="79EF529B"/>
    <w:rsid w:val="7AB7DAD3"/>
    <w:rsid w:val="7AFF282E"/>
    <w:rsid w:val="7BD5CEE4"/>
    <w:rsid w:val="7BEF4BD8"/>
    <w:rsid w:val="7BF09817"/>
    <w:rsid w:val="7BF77C15"/>
    <w:rsid w:val="7BFF6BD1"/>
    <w:rsid w:val="7D768C5C"/>
    <w:rsid w:val="7D77FF16"/>
    <w:rsid w:val="7D7BDD56"/>
    <w:rsid w:val="7DF9C665"/>
    <w:rsid w:val="7DFDB97F"/>
    <w:rsid w:val="7E4E04FF"/>
    <w:rsid w:val="7E677D31"/>
    <w:rsid w:val="7E77F4D3"/>
    <w:rsid w:val="7EAF8208"/>
    <w:rsid w:val="7EB70C2B"/>
    <w:rsid w:val="7EFFE41E"/>
    <w:rsid w:val="7F3B2653"/>
    <w:rsid w:val="7F6E4894"/>
    <w:rsid w:val="7F747E52"/>
    <w:rsid w:val="7F76B3EC"/>
    <w:rsid w:val="7F9FE0D4"/>
    <w:rsid w:val="7FAE8403"/>
    <w:rsid w:val="7FAF1166"/>
    <w:rsid w:val="7FB3000D"/>
    <w:rsid w:val="7FBC91CD"/>
    <w:rsid w:val="7FBF5DAD"/>
    <w:rsid w:val="7FD71AF9"/>
    <w:rsid w:val="7FED30A0"/>
    <w:rsid w:val="7FEF8563"/>
    <w:rsid w:val="7FF10721"/>
    <w:rsid w:val="7FFD11DA"/>
    <w:rsid w:val="7FFEC9A7"/>
    <w:rsid w:val="7FFF1D65"/>
    <w:rsid w:val="7FFF81F3"/>
    <w:rsid w:val="7FFFEBB7"/>
    <w:rsid w:val="9EE57B82"/>
    <w:rsid w:val="9FB561A1"/>
    <w:rsid w:val="A5B74540"/>
    <w:rsid w:val="AFFF05F7"/>
    <w:rsid w:val="B6EED8EC"/>
    <w:rsid w:val="B7AFB587"/>
    <w:rsid w:val="B7FB3B43"/>
    <w:rsid w:val="BAEBD7D8"/>
    <w:rsid w:val="BBFF39B1"/>
    <w:rsid w:val="BDB8C493"/>
    <w:rsid w:val="BDFA695E"/>
    <w:rsid w:val="BEB083AC"/>
    <w:rsid w:val="BF153B47"/>
    <w:rsid w:val="BF7F7BFB"/>
    <w:rsid w:val="BFBD4A6B"/>
    <w:rsid w:val="C2F85FB2"/>
    <w:rsid w:val="C7FC6989"/>
    <w:rsid w:val="CFBFBA40"/>
    <w:rsid w:val="D2BF569A"/>
    <w:rsid w:val="D51F0F9C"/>
    <w:rsid w:val="D53F5FE1"/>
    <w:rsid w:val="D5ADABCB"/>
    <w:rsid w:val="D6CF61D7"/>
    <w:rsid w:val="D7FB8D7C"/>
    <w:rsid w:val="D97F239A"/>
    <w:rsid w:val="DEEBDE41"/>
    <w:rsid w:val="DF5B8ACE"/>
    <w:rsid w:val="DFBB4C4B"/>
    <w:rsid w:val="DFBF59E1"/>
    <w:rsid w:val="E6E6CAF1"/>
    <w:rsid w:val="E75F80CB"/>
    <w:rsid w:val="E7CD1C44"/>
    <w:rsid w:val="E7EF58D0"/>
    <w:rsid w:val="EBF7F64F"/>
    <w:rsid w:val="EDDD9258"/>
    <w:rsid w:val="EF1E166F"/>
    <w:rsid w:val="EF2DA7AB"/>
    <w:rsid w:val="EFDB011E"/>
    <w:rsid w:val="EFDFCB99"/>
    <w:rsid w:val="EFDFD376"/>
    <w:rsid w:val="EFFF7AB0"/>
    <w:rsid w:val="EFFF7C1B"/>
    <w:rsid w:val="F27FC966"/>
    <w:rsid w:val="F375EA88"/>
    <w:rsid w:val="F3DB045E"/>
    <w:rsid w:val="F5650973"/>
    <w:rsid w:val="F5D195F8"/>
    <w:rsid w:val="F5FB3793"/>
    <w:rsid w:val="F5FF699D"/>
    <w:rsid w:val="F6D99794"/>
    <w:rsid w:val="F7C76972"/>
    <w:rsid w:val="F7CEFF67"/>
    <w:rsid w:val="F7F61F7B"/>
    <w:rsid w:val="F7F7927E"/>
    <w:rsid w:val="F7F7AD03"/>
    <w:rsid w:val="F7FC9F18"/>
    <w:rsid w:val="F87AD900"/>
    <w:rsid w:val="F9BF979D"/>
    <w:rsid w:val="F9DD55F7"/>
    <w:rsid w:val="F9F39F59"/>
    <w:rsid w:val="FAADC967"/>
    <w:rsid w:val="FAB6AF02"/>
    <w:rsid w:val="FAEB24C1"/>
    <w:rsid w:val="FB2FF0E6"/>
    <w:rsid w:val="FB573C73"/>
    <w:rsid w:val="FB7712DE"/>
    <w:rsid w:val="FB7A481A"/>
    <w:rsid w:val="FB7F8A9A"/>
    <w:rsid w:val="FB7FE316"/>
    <w:rsid w:val="FBA88A73"/>
    <w:rsid w:val="FBB573E8"/>
    <w:rsid w:val="FBDA1D94"/>
    <w:rsid w:val="FBFFC1E0"/>
    <w:rsid w:val="FC7370F9"/>
    <w:rsid w:val="FD036E93"/>
    <w:rsid w:val="FDF63907"/>
    <w:rsid w:val="FDFB1643"/>
    <w:rsid w:val="FE83E980"/>
    <w:rsid w:val="FEB766B5"/>
    <w:rsid w:val="FEEAD807"/>
    <w:rsid w:val="FEEF7ABB"/>
    <w:rsid w:val="FEEFA759"/>
    <w:rsid w:val="FF7D646E"/>
    <w:rsid w:val="FFBF4E46"/>
    <w:rsid w:val="FFBF9F4A"/>
    <w:rsid w:val="FFD52B1A"/>
    <w:rsid w:val="FFD5C1CA"/>
    <w:rsid w:val="FFED8464"/>
    <w:rsid w:val="FFEF1AD8"/>
    <w:rsid w:val="FFF21D22"/>
    <w:rsid w:val="FFF93A1B"/>
    <w:rsid w:val="FFFEB2C5"/>
    <w:rsid w:val="FFFFBD21"/>
    <w:rsid w:val="FFFFF89C"/>
    <w:rsid w:val="FFFFF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2023-02-01T02:49:00Z</dcterms:created>
  <dc:creator>gabrielmargarido</dc:creator>
  <cp:lastModifiedBy>gabrielmargarido</cp:lastModifiedBy>
  <dcterms:modified xsi:type="dcterms:W3CDTF">2023-02-05T13:38:34Z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