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0"/>
        <w:rPr>
          <w:sz w:val="22"/>
        </w:rPr>
      </w:pPr>
    </w:p>
    <w:tbl>
      <w:tblPr>
        <w:tblW w:w="10452" w:type="dxa"/>
        <w:jc w:val="start"/>
        <w:tblInd w:w="155" w:type="dxa"/>
        <w:tblLayout w:type="fixed"/>
        <w:tblCellMar>
          <w:top w:w="0" w:type="dxa"/>
          <w:start w:w="0" w:type="dxa"/>
          <w:bottom w:w="0" w:type="dxa"/>
          <w:end w:w="10" w:type="dxa"/>
        </w:tblCellMar>
        <w:tblLook w:val="01e0"/>
      </w:tblPr>
      <w:tblGrid>
        <w:gridCol w:w="3223"/>
        <w:gridCol w:w="539"/>
        <w:gridCol w:w="1081"/>
        <w:gridCol w:w="3600"/>
        <w:gridCol w:w="1079"/>
        <w:gridCol w:w="930"/>
      </w:tblGrid>
      <w:tr>
        <w:trPr>
          <w:trHeight w:val="767" w:hRule="atLeast"/>
        </w:trPr>
        <w:tc>
          <w:tcPr>
            <w:tcW w:w="3223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3"/>
              <w:ind w:start="108" w:end="0"/>
              <w:rPr>
                <w:sz w:val="20"/>
              </w:rPr>
            </w:pPr>
            <w:r>
              <w:rPr>
                <w:sz w:val="20"/>
              </w:rPr>
              <w:t>Sklep Internetowy HeTa</w:t>
            </w:r>
          </w:p>
        </w:tc>
        <w:tc>
          <w:tcPr>
            <w:tcW w:w="1620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8"/>
              <w:ind w:start="71" w:end="0"/>
              <w:rPr>
                <w:b/>
                <w:sz w:val="20"/>
              </w:rPr>
            </w:pPr>
            <w:r>
              <w:rPr>
                <w:b/>
                <w:sz w:val="20"/>
              </w:rPr>
              <w:t>Typ dokumentu</w:t>
            </w:r>
          </w:p>
          <w:p>
            <w:pPr>
              <w:pStyle w:val="TableParagraph"/>
              <w:spacing w:lineRule="auto" w:line="240" w:before="17" w:after="0"/>
              <w:ind w:start="71" w:end="0"/>
              <w:rPr>
                <w:sz w:val="20"/>
              </w:rPr>
            </w:pPr>
            <w:r>
              <w:rPr>
                <w:sz w:val="20"/>
              </w:rPr>
              <w:t>Formularz Testu</w:t>
            </w:r>
          </w:p>
        </w:tc>
        <w:tc>
          <w:tcPr>
            <w:tcW w:w="360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/>
              <w:ind w:start="9" w:end="0"/>
              <w:rPr>
                <w:sz w:val="20"/>
              </w:rPr>
            </w:pPr>
            <w:r>
              <w:rPr>
                <w:sz w:val="20"/>
              </w:rPr>
              <w:t>TC-01_Logowanie.docx</w:t>
            </w:r>
          </w:p>
        </w:tc>
        <w:tc>
          <w:tcPr>
            <w:tcW w:w="107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64"/>
              <w:ind w:start="9" w:end="39"/>
              <w:rPr>
                <w:sz w:val="20"/>
              </w:rPr>
            </w:pPr>
            <w:r>
              <w:rPr>
                <w:sz w:val="20"/>
              </w:rPr>
              <w:t>Data 2025/06/12</w:t>
            </w:r>
          </w:p>
        </w:tc>
        <w:tc>
          <w:tcPr>
            <w:tcW w:w="93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64"/>
              <w:ind w:start="9" w:end="333"/>
              <w:rPr>
                <w:sz w:val="20"/>
              </w:rPr>
            </w:pPr>
            <w:r>
              <w:rPr>
                <w:sz w:val="20"/>
              </w:rPr>
              <w:t>Wersja 1.0</w:t>
            </w:r>
          </w:p>
        </w:tc>
      </w:tr>
      <w:tr>
        <w:trPr>
          <w:trHeight w:val="344" w:hRule="atLeast"/>
        </w:trPr>
        <w:tc>
          <w:tcPr>
            <w:tcW w:w="376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/>
              <w:ind w:start="74" w:end="0"/>
              <w:rPr>
                <w:sz w:val="20"/>
              </w:rPr>
            </w:pPr>
            <w:r>
              <w:rPr>
                <w:sz w:val="20"/>
              </w:rPr>
              <w:t xml:space="preserve">Projekt: </w:t>
            </w:r>
            <w:r>
              <w:rPr>
                <w:color w:val="808080"/>
                <w:sz w:val="20"/>
              </w:rPr>
              <w:t>Sklep Internetowy HeTa</w:t>
            </w:r>
          </w:p>
        </w:tc>
        <w:tc>
          <w:tcPr>
            <w:tcW w:w="66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3"/>
              <w:ind w:start="76" w:end="0"/>
              <w:rPr>
                <w:sz w:val="20"/>
              </w:rPr>
            </w:pPr>
            <w:r>
              <w:rPr>
                <w:sz w:val="20"/>
              </w:rPr>
              <w:t xml:space="preserve">Dotyczy: </w:t>
            </w:r>
            <w:r>
              <w:rPr>
                <w:b/>
                <w:sz w:val="20"/>
              </w:rPr>
              <w:t>Moduł Logowania, wersja 1.0.0</w:t>
            </w:r>
          </w:p>
        </w:tc>
      </w:tr>
    </w:tbl>
    <w:p>
      <w:pPr>
        <w:pStyle w:val="BodyText"/>
        <w:spacing w:before="149" w:after="0"/>
        <w:rPr>
          <w:sz w:val="20"/>
        </w:rPr>
      </w:pPr>
    </w:p>
    <w:tbl>
      <w:tblPr>
        <w:tblW w:w="10532" w:type="dxa"/>
        <w:jc w:val="start"/>
        <w:tblInd w:w="14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698"/>
        <w:gridCol w:w="1395"/>
        <w:gridCol w:w="600"/>
        <w:gridCol w:w="1697"/>
        <w:gridCol w:w="3445"/>
        <w:gridCol w:w="2697"/>
      </w:tblGrid>
      <w:tr>
        <w:trPr>
          <w:trHeight w:val="378" w:hRule="atLeast"/>
        </w:trPr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/>
              <w:rPr>
                <w:sz w:val="20"/>
              </w:rPr>
            </w:pPr>
            <w:r>
              <w:rPr>
                <w:sz w:val="20"/>
              </w:rPr>
              <w:t>Nr 1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/>
              <w:rPr>
                <w:sz w:val="20"/>
              </w:rPr>
            </w:pPr>
            <w:r>
              <w:rPr>
                <w:sz w:val="20"/>
              </w:rPr>
              <w:t>Nazwa testu</w:t>
            </w:r>
          </w:p>
        </w:tc>
        <w:tc>
          <w:tcPr>
            <w:tcW w:w="843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7"/>
              <w:ind w:start="108" w:end="0"/>
              <w:rPr>
                <w:sz w:val="22"/>
              </w:rPr>
            </w:pPr>
            <w:r>
              <w:rPr>
                <w:sz w:val="22"/>
              </w:rPr>
              <w:t>Test funkcjonalny: Logowanie użytkownika</w:t>
            </w:r>
          </w:p>
        </w:tc>
      </w:tr>
      <w:tr>
        <w:trPr>
          <w:trHeight w:val="345" w:hRule="atLeast"/>
        </w:trPr>
        <w:tc>
          <w:tcPr>
            <w:tcW w:w="20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b/>
                <w:sz w:val="20"/>
              </w:rPr>
            </w:pPr>
            <w:r>
              <w:rPr>
                <w:b/>
                <w:sz w:val="20"/>
              </w:rPr>
              <w:t>Status testu</w:t>
            </w:r>
          </w:p>
        </w:tc>
        <w:tc>
          <w:tcPr>
            <w:tcW w:w="22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5"/>
              <w:ind w:start="109" w:end="0"/>
              <w:rPr>
                <w:sz w:val="20"/>
              </w:rPr>
            </w:pPr>
            <w:r>
              <w:rPr>
                <w:sz w:val="20"/>
              </w:rPr>
              <w:t>niewykonany</w:t>
            </w:r>
          </w:p>
        </w:tc>
        <w:tc>
          <w:tcPr>
            <w:tcW w:w="3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5"/>
              <w:ind w:start="113" w:end="0"/>
              <w:rPr>
                <w:sz w:val="20"/>
              </w:rPr>
            </w:pPr>
            <w:r>
              <w:rPr>
                <w:sz w:val="20"/>
              </w:rPr>
              <w:t>Planowany czas wykonania testu</w:t>
            </w:r>
          </w:p>
        </w:tc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5"/>
              <w:ind w:start="113" w:end="0"/>
              <w:rPr>
                <w:sz w:val="20"/>
              </w:rPr>
            </w:pPr>
            <w:r>
              <w:rPr>
                <w:sz w:val="20"/>
              </w:rPr>
              <w:t>20 minut</w:t>
            </w:r>
          </w:p>
        </w:tc>
      </w:tr>
      <w:tr>
        <w:trPr>
          <w:trHeight w:val="345" w:hRule="atLeast"/>
        </w:trPr>
        <w:tc>
          <w:tcPr>
            <w:tcW w:w="105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5"/>
              <w:rPr>
                <w:sz w:val="20"/>
              </w:rPr>
            </w:pPr>
            <w:r>
              <w:rPr>
                <w:sz w:val="20"/>
              </w:rPr>
              <w:t>Opis Testu</w:t>
            </w:r>
          </w:p>
        </w:tc>
      </w:tr>
      <w:tr>
        <w:trPr>
          <w:trHeight w:val="690" w:hRule="atLeast"/>
        </w:trPr>
        <w:tc>
          <w:tcPr>
            <w:tcW w:w="26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/>
              <w:rPr>
                <w:sz w:val="20"/>
              </w:rPr>
            </w:pPr>
            <w:r>
              <w:rPr>
                <w:sz w:val="20"/>
              </w:rPr>
              <w:t>Cel testu</w:t>
            </w:r>
          </w:p>
        </w:tc>
        <w:tc>
          <w:tcPr>
            <w:tcW w:w="783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/>
              <w:ind w:start="109" w:end="0"/>
              <w:rPr>
                <w:sz w:val="20"/>
              </w:rPr>
            </w:pPr>
            <w:r>
              <w:rPr>
                <w:sz w:val="20"/>
              </w:rPr>
              <w:t>Weryfikacja czy funkcjonalność logowania jest zgodna ze specyfikacją: poprawne dane umożliwiają dostęp, błędne są odrzucane, wielokrotne niepoprawne próby skutkują blokadą konta.</w:t>
            </w:r>
          </w:p>
        </w:tc>
      </w:tr>
      <w:tr>
        <w:trPr>
          <w:trHeight w:val="446" w:hRule="atLeast"/>
        </w:trPr>
        <w:tc>
          <w:tcPr>
            <w:tcW w:w="26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/>
              <w:rPr>
                <w:sz w:val="20"/>
              </w:rPr>
            </w:pPr>
            <w:r>
              <w:rPr>
                <w:sz w:val="20"/>
              </w:rPr>
              <w:t>Opis danych testowych</w:t>
            </w:r>
          </w:p>
        </w:tc>
        <w:tc>
          <w:tcPr>
            <w:tcW w:w="783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sz w:val="20"/>
              </w:rPr>
            </w:pPr>
            <w:r>
              <w:rPr>
                <w:sz w:val="20"/>
              </w:rPr>
              <w:t>Login: klient@heta.pl | Hasło poprawne: Test@1234 | Hasło błędne: zle_haslo</w:t>
            </w:r>
          </w:p>
        </w:tc>
      </w:tr>
      <w:tr>
        <w:trPr>
          <w:trHeight w:val="690" w:hRule="atLeast"/>
        </w:trPr>
        <w:tc>
          <w:tcPr>
            <w:tcW w:w="26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5"/>
              <w:rPr>
                <w:sz w:val="20"/>
              </w:rPr>
            </w:pPr>
            <w:r>
              <w:rPr>
                <w:sz w:val="20"/>
              </w:rPr>
              <w:t>Czynności do wykonania</w:t>
            </w:r>
          </w:p>
          <w:p>
            <w:pPr>
              <w:pStyle w:val="TableParagraph"/>
              <w:spacing w:lineRule="auto" w:line="240" w:before="113" w:after="0"/>
              <w:rPr>
                <w:sz w:val="20"/>
              </w:rPr>
            </w:pPr>
            <w:r>
              <w:rPr>
                <w:sz w:val="20"/>
              </w:rPr>
              <w:t>przed testem</w:t>
            </w:r>
          </w:p>
        </w:tc>
        <w:tc>
          <w:tcPr>
            <w:tcW w:w="783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9"/>
              <w:ind w:start="109" w:end="0"/>
              <w:rPr>
                <w:sz w:val="22"/>
              </w:rPr>
            </w:pPr>
            <w:r>
              <w:rPr>
                <w:sz w:val="22"/>
              </w:rPr>
              <w:t>Upewnić się, że konto klient@heta.pl istnieje w bazie danych testowych i nie jest zablokowane. Uruchomić aplikację w przeglądarce Chrome 124+.</w:t>
            </w:r>
          </w:p>
        </w:tc>
      </w:tr>
      <w:tr>
        <w:trPr>
          <w:trHeight w:val="378" w:hRule="atLeast"/>
        </w:trPr>
        <w:tc>
          <w:tcPr>
            <w:tcW w:w="26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/>
              <w:rPr>
                <w:sz w:val="20"/>
              </w:rPr>
            </w:pPr>
            <w:r>
              <w:rPr>
                <w:sz w:val="20"/>
              </w:rPr>
              <w:t>Opis kroków</w:t>
            </w:r>
          </w:p>
        </w:tc>
        <w:tc>
          <w:tcPr>
            <w:tcW w:w="783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800" w:hRule="atLeast"/>
        </w:trPr>
        <w:tc>
          <w:tcPr>
            <w:tcW w:w="1053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47"/>
              <w:rPr>
                <w:sz w:val="22"/>
              </w:rPr>
            </w:pPr>
            <w:r>
              <w:rPr>
                <w:sz w:val="20"/>
              </w:rPr>
              <w:t xml:space="preserve">Krok 1. </w:t>
            </w:r>
            <w:r>
              <w:rPr>
                <w:sz w:val="22"/>
              </w:rPr>
              <w:t>Otworzyć stronę główną Sklepu Internetowego HeTa w przeglądarce.</w:t>
            </w:r>
          </w:p>
          <w:p>
            <w:pPr>
              <w:pStyle w:val="TableParagraph"/>
              <w:spacing w:lineRule="auto" w:line="240" w:before="80" w:after="0"/>
              <w:rPr>
                <w:sz w:val="20"/>
              </w:rPr>
            </w:pPr>
            <w:r>
              <w:rPr>
                <w:sz w:val="20"/>
              </w:rPr>
              <w:t>Spodziewany wynik: Wyświetla się strona główna z formularzem logowania. Wynik kroku: pozytywny/negatywny.</w:t>
            </w:r>
          </w:p>
          <w:p>
            <w:pPr>
              <w:pStyle w:val="TableParagraph"/>
              <w:spacing w:lineRule="exact" w:line="247" w:before="180" w:after="0"/>
              <w:rPr>
                <w:sz w:val="22"/>
              </w:rPr>
            </w:pPr>
            <w:r>
              <w:rPr>
                <w:sz w:val="20"/>
              </w:rPr>
              <w:t xml:space="preserve">Krok 2. </w:t>
            </w:r>
            <w:r>
              <w:rPr>
                <w:sz w:val="22"/>
              </w:rPr>
              <w:t>Wpisać poprawny login: klient@heta.pl i hasło: Test@1234. Kliknąć przycisk „Zaloguj”.</w:t>
            </w:r>
          </w:p>
          <w:p>
            <w:pPr>
              <w:pStyle w:val="TableParagraph"/>
              <w:spacing w:lineRule="auto" w:line="240" w:before="80" w:after="0"/>
              <w:rPr>
                <w:sz w:val="20"/>
              </w:rPr>
            </w:pPr>
            <w:r>
              <w:rPr>
                <w:sz w:val="20"/>
              </w:rPr>
              <w:t>Spodziewany wynik: Użytkownik zostaje przekierowany do panelu klienta; w nagłówku widoczne imię użytkownika. Wynik kroku: pozytywny/negatywny.</w:t>
            </w:r>
          </w:p>
          <w:p>
            <w:pPr>
              <w:pStyle w:val="TableParagraph"/>
              <w:spacing w:lineRule="exact" w:line="247" w:before="180" w:after="0"/>
              <w:rPr>
                <w:sz w:val="22"/>
              </w:rPr>
            </w:pPr>
            <w:r>
              <w:rPr>
                <w:sz w:val="20"/>
              </w:rPr>
              <w:t xml:space="preserve">Krok 3. </w:t>
            </w:r>
            <w:r>
              <w:rPr>
                <w:sz w:val="22"/>
              </w:rPr>
              <w:t>Wylogować się, następnie wpisać błędne hasło: zle_haslo i kliknąć „Zaloguj”.</w:t>
            </w:r>
          </w:p>
          <w:p>
            <w:pPr>
              <w:pStyle w:val="TableParagraph"/>
              <w:spacing w:lineRule="auto" w:line="240" w:before="80" w:after="0"/>
              <w:rPr>
                <w:sz w:val="20"/>
              </w:rPr>
            </w:pPr>
            <w:r>
              <w:rPr>
                <w:sz w:val="20"/>
              </w:rPr>
              <w:t>Spodziewany wynik: Pojawia się komunikat błędu „Nieprawidłowy login lub hasło”; brak dostępu do panelu. Wynik kroku: pozytywny/negatywny.</w:t>
            </w:r>
          </w:p>
          <w:p>
            <w:pPr>
              <w:pStyle w:val="TableParagraph"/>
              <w:spacing w:lineRule="exact" w:line="247" w:before="180" w:after="0"/>
              <w:rPr>
                <w:sz w:val="22"/>
              </w:rPr>
            </w:pPr>
            <w:r>
              <w:rPr>
                <w:sz w:val="20"/>
              </w:rPr>
              <w:t xml:space="preserve">Krok 4. </w:t>
            </w:r>
            <w:r>
              <w:rPr>
                <w:sz w:val="22"/>
              </w:rPr>
              <w:t>Powtórzyć próbę logowania z błędnym hasłem łącznie 3 razy.</w:t>
            </w:r>
          </w:p>
          <w:p>
            <w:pPr>
              <w:pStyle w:val="TableParagraph"/>
              <w:spacing w:lineRule="auto" w:line="240" w:before="80" w:after="0"/>
              <w:rPr>
                <w:sz w:val="20"/>
              </w:rPr>
            </w:pPr>
            <w:r>
              <w:rPr>
                <w:sz w:val="20"/>
              </w:rPr>
              <w:t>Spodziewany wynik: Po 3. nieudanej próbie konto jest tymczasowo blokowane lub wyświetlany jest CAPTCHA. Wynik kroku: pozytywny/negatywny.</w:t>
            </w:r>
          </w:p>
        </w:tc>
      </w:tr>
    </w:tbl>
    <w:p>
      <w:pPr>
        <w:pStyle w:val="BodyText"/>
        <w:spacing w:before="152" w:after="0"/>
        <w:rPr>
          <w:sz w:val="20"/>
        </w:rPr>
      </w:pPr>
    </w:p>
    <w:tbl>
      <w:tblPr>
        <w:tblW w:w="10489" w:type="dxa"/>
        <w:jc w:val="start"/>
        <w:tblInd w:w="14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410"/>
        <w:gridCol w:w="3890"/>
        <w:gridCol w:w="1406"/>
        <w:gridCol w:w="2783"/>
      </w:tblGrid>
      <w:tr>
        <w:trPr>
          <w:trHeight w:val="345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b/>
                <w:sz w:val="20"/>
              </w:rPr>
            </w:pPr>
            <w:r>
              <w:rPr>
                <w:b/>
                <w:sz w:val="20"/>
              </w:rPr>
              <w:t>Wykonawca testu</w:t>
            </w:r>
          </w:p>
        </w:tc>
        <w:tc>
          <w:tcPr>
            <w:tcW w:w="3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5"/>
              <w:rPr>
                <w:sz w:val="20"/>
              </w:rPr>
            </w:pPr>
            <w:r>
              <w:rPr>
                <w:sz w:val="20"/>
              </w:rPr>
              <w:t>[imię, nazwisko, e-mail osoby testującej]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b/>
                <w:sz w:val="20"/>
              </w:rPr>
            </w:pPr>
            <w:r>
              <w:rPr>
                <w:b/>
                <w:sz w:val="20"/>
              </w:rPr>
              <w:t>Data testu</w:t>
            </w:r>
          </w:p>
        </w:tc>
        <w:tc>
          <w:tcPr>
            <w:tcW w:w="2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5"/>
              <w:ind w:start="105" w:end="0"/>
              <w:rPr>
                <w:sz w:val="20"/>
              </w:rPr>
            </w:pPr>
            <w:r>
              <w:rPr>
                <w:sz w:val="20"/>
              </w:rPr>
              <w:t>[yyyy/mm/dd, hh.mm]</w:t>
            </w:r>
          </w:p>
        </w:tc>
      </w:tr>
      <w:tr>
        <w:trPr>
          <w:trHeight w:val="1036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rPr>
                <w:b/>
                <w:sz w:val="20"/>
              </w:rPr>
            </w:pPr>
            <w:r>
              <w:rPr>
                <w:b/>
                <w:sz w:val="20"/>
              </w:rPr>
              <w:t>Załączniki / linki do załączników</w:t>
            </w:r>
          </w:p>
          <w:p>
            <w:pPr>
              <w:pStyle w:val="TableParagraph"/>
              <w:spacing w:lineRule="auto" w:line="240"/>
              <w:rPr>
                <w:b/>
                <w:sz w:val="20"/>
              </w:rPr>
            </w:pPr>
            <w:r>
              <w:rPr>
                <w:b/>
                <w:sz w:val="20"/>
              </w:rPr>
              <w:t>[pliki *.jpg, inne]</w:t>
            </w:r>
          </w:p>
        </w:tc>
        <w:tc>
          <w:tcPr>
            <w:tcW w:w="80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sz w:val="20"/>
              </w:rPr>
            </w:pPr>
            <w:r>
              <w:rPr>
                <w:sz w:val="20"/>
              </w:rPr>
              <w:t>Zrzuty ekranu komunikatów błędów, logi serwera z prób logowania</w:t>
            </w:r>
          </w:p>
        </w:tc>
      </w:tr>
    </w:tbl>
    <w:p>
      <w:pPr>
        <w:pStyle w:val="BodyText"/>
        <w:spacing w:before="149" w:after="0"/>
        <w:rPr>
          <w:sz w:val="20"/>
        </w:rPr>
      </w:pPr>
    </w:p>
    <w:tbl>
      <w:tblPr>
        <w:tblW w:w="10486" w:type="dxa"/>
        <w:jc w:val="start"/>
        <w:tblInd w:w="14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160"/>
        <w:gridCol w:w="8326"/>
      </w:tblGrid>
      <w:tr>
        <w:trPr>
          <w:trHeight w:val="690" w:hRule="atLeast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8"/>
              <w:rPr>
                <w:b/>
                <w:sz w:val="20"/>
              </w:rPr>
            </w:pPr>
            <w:r>
              <w:rPr>
                <w:b/>
                <w:sz w:val="20"/>
              </w:rPr>
              <w:t>Wynik testu</w:t>
            </w:r>
          </w:p>
        </w:tc>
        <w:tc>
          <w:tcPr>
            <w:tcW w:w="8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3"/>
              <w:rPr>
                <w:sz w:val="20"/>
              </w:rPr>
            </w:pPr>
            <w:r>
              <w:rPr>
                <w:sz w:val="20"/>
              </w:rPr>
              <w:t>Pozytywny/Negatywny</w:t>
            </w:r>
          </w:p>
        </w:tc>
      </w:tr>
      <w:tr>
        <w:trPr>
          <w:trHeight w:val="1034" w:hRule="atLeast"/>
        </w:trPr>
        <w:tc>
          <w:tcPr>
            <w:tcW w:w="104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8"/>
              <w:rPr>
                <w:b/>
                <w:sz w:val="20"/>
              </w:rPr>
            </w:pPr>
            <w:r>
              <w:rPr>
                <w:b/>
                <w:sz w:val="20"/>
              </w:rPr>
              <w:t>Opis błędu/uwagi:</w:t>
            </w:r>
          </w:p>
          <w:p>
            <w:pPr>
              <w:pStyle w:val="TableParagraph"/>
              <w:spacing w:lineRule="auto" w:line="240" w:before="108" w:after="0"/>
              <w:rPr>
                <w:sz w:val="20"/>
              </w:rPr>
            </w:pPr>
            <w:r>
              <w:rPr>
                <w:sz w:val="20"/>
              </w:rPr>
              <w:t>Krok X: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425" w:right="141" w:gutter="0" w:header="581" w:top="980" w:footer="881" w:bottom="1080"/>
          <w:pgNumType w:fmt="decimal"/>
          <w:formProt w:val="false"/>
          <w:textDirection w:val="lrTb"/>
          <w:docGrid w:type="default" w:linePitch="312" w:charSpace="4294965247"/>
        </w:sectPr>
      </w:pP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425" w:right="141" w:gutter="0" w:header="581" w:top="980" w:footer="881" w:bottom="10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mbria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sz w:val="20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sz w:val="20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sz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sz w:val="2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start="0" w:end="0"/>
      <w:rPr>
        <w:sz w:val="20"/>
      </w:rPr>
    </w:pPr>
    <w:r>
      <w:rPr>
        <w:sz w:val="2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1"/>
    <w:qFormat/>
    <w:pPr>
      <w:ind w:start="14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26" w:after="0"/>
      <w:ind w:start="862"/>
    </w:pPr>
    <w:rPr>
      <w:rFonts w:ascii="Times New Roman" w:hAnsi="Times New Roman" w:eastAsia="Times New Roman" w:cs="Times New Roman"/>
      <w:sz w:val="22"/>
      <w:szCs w:val="22"/>
      <w:lang w:val="pl-PL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uiPriority w:val="1"/>
    <w:qFormat/>
    <w:pPr>
      <w:spacing w:before="37" w:after="0"/>
      <w:ind w:hanging="439" w:start="802"/>
    </w:pPr>
    <w:rPr>
      <w:rFonts w:ascii="Times New Roman" w:hAnsi="Times New Roman" w:eastAsia="Times New Roman" w:cs="Times New Roman"/>
      <w:sz w:val="22"/>
      <w:szCs w:val="22"/>
      <w:lang w:val="pl-PL" w:eastAsia="en-US" w:bidi="ar-SA"/>
    </w:rPr>
  </w:style>
  <w:style w:type="paragraph" w:styleId="Title">
    <w:name w:val="Title"/>
    <w:basedOn w:val="Normal"/>
    <w:uiPriority w:val="1"/>
    <w:qFormat/>
    <w:pPr>
      <w:spacing w:before="1" w:after="0"/>
      <w:ind w:start="142"/>
    </w:pPr>
    <w:rPr>
      <w:rFonts w:ascii="Cambria" w:hAnsi="Cambria" w:eastAsia="Cambria" w:cs="Cambria"/>
      <w:b/>
      <w:bCs/>
      <w:sz w:val="28"/>
      <w:szCs w:val="28"/>
      <w:lang w:val="pl-PL" w:eastAsia="en-US" w:bidi="ar-SA"/>
    </w:rPr>
  </w:style>
  <w:style w:type="paragraph" w:styleId="ListParagraph">
    <w:name w:val="List Paragraph"/>
    <w:basedOn w:val="Normal"/>
    <w:uiPriority w:val="1"/>
    <w:qFormat/>
    <w:pPr>
      <w:spacing w:before="126" w:after="0"/>
      <w:ind w:hanging="360" w:start="862"/>
    </w:pPr>
    <w:rPr>
      <w:rFonts w:ascii="Times New Roman" w:hAnsi="Times New Roman" w:eastAsia="Times New Roman" w:cs="Times New Roman"/>
      <w:lang w:val="pl-PL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02"/>
      <w:ind w:start="107"/>
    </w:pPr>
    <w:rPr>
      <w:rFonts w:ascii="Times New Roman" w:hAnsi="Times New Roman" w:eastAsia="Times New Roman" w:cs="Times New Roman"/>
      <w:lang w:val="pl-PL" w:eastAsia="en-US" w:bidi="ar-SA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Gwkaistopka"/>
    <w:pPr/>
    <w:rPr/>
  </w:style>
  <w:style w:type="paragraph" w:styleId="Zawartoramki">
    <w:name w:val="Zawartość ramki"/>
    <w:basedOn w:val="Normal"/>
    <w:qFormat/>
    <w:pPr/>
    <w:rPr/>
  </w:style>
  <w:style w:type="paragraph" w:styleId="Footer">
    <w:name w:val="footer"/>
    <w:basedOn w:val="Gwkaistopka"/>
    <w:pPr/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LibreOffice/25.8.5.2$Windows_X86_64 LibreOffice_project/9c8b85f387cc00a89945a79c9e6239f32e450ac2</Application>
  <AppVersion>15.0000</AppVersion>
  <Pages>2</Pages>
  <Words>197</Words>
  <Characters>1305</Characters>
  <CharactersWithSpaces>1434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2026-04-16T16:53:32Z</dcterms:created>
  <dc:creator/>
  <dc:description/>
  <dc:language>pl-PL</dc:language>
  <cp:lastModifiedBy/>
  <dcterms:modified xsi:type="dcterms:W3CDTF">2026-04-16T18:56:50Z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Mozilla Firefox 149.0.2</vt:lpwstr>
  </property>
  <property fmtid="{D5CDD505-2E9C-101B-9397-08002B2CF9AE}" pid="4" name="LastSaved">
    <vt:filetime>2026-04-16T00:00:00Z</vt:filetime>
  </property>
  <property fmtid="{D5CDD505-2E9C-101B-9397-08002B2CF9AE}" pid="5" name="Producer">
    <vt:lpwstr>cairo 1.18.0 (https://cairographics.org)</vt:lpwstr>
  </property>
</Properties>
</file>