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DEB97" w14:textId="55C25B33" w:rsidR="005B49E2" w:rsidRDefault="005B49E2">
      <w:pPr>
        <w:spacing w:after="80"/>
      </w:pP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4"/>
        <w:gridCol w:w="2266"/>
        <w:gridCol w:w="610"/>
        <w:gridCol w:w="1010"/>
        <w:gridCol w:w="741"/>
        <w:gridCol w:w="2698"/>
        <w:gridCol w:w="610"/>
        <w:gridCol w:w="1010"/>
        <w:gridCol w:w="741"/>
      </w:tblGrid>
      <w:tr w:rsidR="005B49E2" w14:paraId="6A41F0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3C264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Nr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D55B8E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Rodzaj ryzyka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263FA2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Waga</w:t>
            </w:r>
          </w:p>
          <w:p w14:paraId="35641D04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(A)</w:t>
            </w:r>
          </w:p>
          <w:p w14:paraId="5CBA0355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(1-16)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1ECEC2" w14:textId="77777777" w:rsidR="005B49E2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Prawdopo</w:t>
            </w:r>
            <w:proofErr w:type="spellEnd"/>
            <w:r>
              <w:rPr>
                <w:b/>
                <w:bCs/>
                <w:sz w:val="18"/>
                <w:szCs w:val="18"/>
              </w:rPr>
              <w:t>-</w:t>
            </w:r>
          </w:p>
          <w:p w14:paraId="23EEE47C" w14:textId="77777777" w:rsidR="005B49E2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bieństwo</w:t>
            </w:r>
            <w:proofErr w:type="spellEnd"/>
          </w:p>
          <w:p w14:paraId="1EC03421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ryzyka (B)</w:t>
            </w:r>
          </w:p>
          <w:p w14:paraId="4E9C899D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(1-4)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582BA4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Stopień</w:t>
            </w:r>
          </w:p>
          <w:p w14:paraId="5F8F2A16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ryzyka</w:t>
            </w:r>
          </w:p>
          <w:p w14:paraId="124E8355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(A*B)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111896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Działania</w:t>
            </w:r>
          </w:p>
          <w:p w14:paraId="4FE921FC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minimalizujące</w:t>
            </w:r>
          </w:p>
          <w:p w14:paraId="3DC9A52D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ryzyko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D28703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Waga</w:t>
            </w:r>
          </w:p>
          <w:p w14:paraId="56926BDC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(A)</w:t>
            </w:r>
          </w:p>
          <w:p w14:paraId="4A40B4CF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(1-16)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653388" w14:textId="77777777" w:rsidR="005B49E2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Prawdopo</w:t>
            </w:r>
            <w:proofErr w:type="spellEnd"/>
            <w:r>
              <w:rPr>
                <w:b/>
                <w:bCs/>
                <w:sz w:val="18"/>
                <w:szCs w:val="18"/>
              </w:rPr>
              <w:t>-</w:t>
            </w:r>
          </w:p>
          <w:p w14:paraId="5876A313" w14:textId="77777777" w:rsidR="005B49E2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bieństwo</w:t>
            </w:r>
            <w:proofErr w:type="spellEnd"/>
          </w:p>
          <w:p w14:paraId="5A5AF25B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ryzyka (B)</w:t>
            </w:r>
          </w:p>
          <w:p w14:paraId="6E1080D2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(1-4)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2AEA7C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Stopień</w:t>
            </w:r>
          </w:p>
          <w:p w14:paraId="2B7243A1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ryzyka</w:t>
            </w:r>
          </w:p>
          <w:p w14:paraId="59995440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(A*B)</w:t>
            </w:r>
          </w:p>
        </w:tc>
      </w:tr>
      <w:tr w:rsidR="005B49E2" w14:paraId="5691AA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9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68D8F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   Ryzyko projektu</w:t>
            </w:r>
          </w:p>
        </w:tc>
      </w:tr>
      <w:tr w:rsidR="005B49E2" w14:paraId="041493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394FBE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B500FF" w14:textId="77777777" w:rsidR="005B49E2" w:rsidRDefault="00000000">
            <w:r>
              <w:rPr>
                <w:sz w:val="18"/>
                <w:szCs w:val="18"/>
              </w:rPr>
              <w:t>Harmonogram projektu nie zostanie dotrzymany – niedoszacowanie czasu implementacji.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F3E95D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4C6D81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11A3BC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C35423" w14:textId="77777777" w:rsidR="005B49E2" w:rsidRDefault="00000000">
            <w:r>
              <w:rPr>
                <w:sz w:val="18"/>
                <w:szCs w:val="18"/>
              </w:rPr>
              <w:t>Podział zadań na iteracje; bufor +1 tydzień; tygodniowe przeglądy postępu.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7FB1AE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D060CA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1DF388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5B49E2" w14:paraId="450F8B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6D7EB0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1E016" w14:textId="77777777" w:rsidR="005B49E2" w:rsidRDefault="00000000">
            <w:r>
              <w:rPr>
                <w:sz w:val="18"/>
                <w:szCs w:val="18"/>
              </w:rPr>
              <w:t>Dokumentacja projektowa nie zostanie ukończona przed terminem zaliczenia.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1E5DAC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FC535E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172CB8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1B5427" w14:textId="77777777" w:rsidR="005B49E2" w:rsidRDefault="00000000">
            <w:r>
              <w:rPr>
                <w:sz w:val="18"/>
                <w:szCs w:val="18"/>
              </w:rPr>
              <w:t>Regularne przeglądy co 2 tyg.; korzystanie z szablonów prowadzącego.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7836AE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D69B3D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0E278A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5B49E2" w14:paraId="1689A9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61308C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901738" w14:textId="77777777" w:rsidR="005B49E2" w:rsidRDefault="00000000">
            <w:r>
              <w:rPr>
                <w:sz w:val="18"/>
                <w:szCs w:val="18"/>
              </w:rPr>
              <w:t>Znalezione błędy podczas testów nie będą usuwane zgodnie z harmonogramem testów.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78733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6A9F2B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692730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112BDC" w14:textId="77777777" w:rsidR="005B49E2" w:rsidRDefault="00000000">
            <w:proofErr w:type="spellStart"/>
            <w:r>
              <w:rPr>
                <w:sz w:val="18"/>
                <w:szCs w:val="18"/>
              </w:rPr>
              <w:t>Priorytetyzacja</w:t>
            </w:r>
            <w:proofErr w:type="spellEnd"/>
            <w:r>
              <w:rPr>
                <w:sz w:val="18"/>
                <w:szCs w:val="18"/>
              </w:rPr>
              <w:t xml:space="preserve"> błędów wg wagi; codzienny przegląd statusu błędów w bazie.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CC8572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2816E5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0316AC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5B49E2" w14:paraId="44DA87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9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F54F1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   Ryzyko funkcjonalne</w:t>
            </w:r>
          </w:p>
        </w:tc>
      </w:tr>
      <w:tr w:rsidR="005B49E2" w14:paraId="235660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CE8D4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FCC955" w14:textId="77777777" w:rsidR="005B49E2" w:rsidRDefault="00000000">
            <w:r>
              <w:rPr>
                <w:sz w:val="18"/>
                <w:szCs w:val="18"/>
              </w:rPr>
              <w:t>Brak ostatecznych kryteriów akceptacji systemu.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C4A42F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DB84E7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8665FC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36D1C" w14:textId="77777777" w:rsidR="005B49E2" w:rsidRDefault="00000000">
            <w:r>
              <w:rPr>
                <w:sz w:val="18"/>
                <w:szCs w:val="18"/>
              </w:rPr>
              <w:t>Doprecyzowanie kryteriów akceptacji z prowadzącym przed testowaniem.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7D88B0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F1A6A5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92F88E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5B49E2" w14:paraId="716763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B1198A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2.2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2D8C09" w14:textId="77777777" w:rsidR="005B49E2" w:rsidRDefault="00000000">
            <w:r>
              <w:rPr>
                <w:sz w:val="18"/>
                <w:szCs w:val="18"/>
              </w:rPr>
              <w:t xml:space="preserve">Moduł logowania podatny na atak </w:t>
            </w:r>
            <w:proofErr w:type="spellStart"/>
            <w:r>
              <w:rPr>
                <w:sz w:val="18"/>
                <w:szCs w:val="18"/>
              </w:rPr>
              <w:t>brute-force</w:t>
            </w:r>
            <w:proofErr w:type="spellEnd"/>
            <w:r>
              <w:rPr>
                <w:sz w:val="18"/>
                <w:szCs w:val="18"/>
              </w:rPr>
              <w:t xml:space="preserve"> (brak blokady konta).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622B5A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262617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9006B7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5E6375" w14:textId="77777777" w:rsidR="005B49E2" w:rsidRDefault="00000000">
            <w:r>
              <w:rPr>
                <w:sz w:val="18"/>
                <w:szCs w:val="18"/>
              </w:rPr>
              <w:t>Implementacja blokady po 3 próbach; testy penetracyjne; weryfikacja w TC-01.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1A7C8F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2959EF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6BF373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</w:tbl>
    <w:p w14:paraId="26615F2D" w14:textId="77777777" w:rsidR="005737D3" w:rsidRDefault="005737D3"/>
    <w:sectPr w:rsidR="005737D3">
      <w:pgSz w:w="16838" w:h="11906"/>
      <w:pgMar w:top="1000" w:right="900" w:bottom="100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97D34"/>
    <w:multiLevelType w:val="hybridMultilevel"/>
    <w:tmpl w:val="348E7F38"/>
    <w:lvl w:ilvl="0" w:tplc="0C58C7DE">
      <w:start w:val="1"/>
      <w:numFmt w:val="bullet"/>
      <w:lvlText w:val="●"/>
      <w:lvlJc w:val="left"/>
      <w:pPr>
        <w:ind w:left="720" w:hanging="360"/>
      </w:pPr>
    </w:lvl>
    <w:lvl w:ilvl="1" w:tplc="4E5A5D4A">
      <w:start w:val="1"/>
      <w:numFmt w:val="bullet"/>
      <w:lvlText w:val="○"/>
      <w:lvlJc w:val="left"/>
      <w:pPr>
        <w:ind w:left="1440" w:hanging="360"/>
      </w:pPr>
    </w:lvl>
    <w:lvl w:ilvl="2" w:tplc="40DE0824">
      <w:start w:val="1"/>
      <w:numFmt w:val="bullet"/>
      <w:lvlText w:val="■"/>
      <w:lvlJc w:val="left"/>
      <w:pPr>
        <w:ind w:left="2160" w:hanging="360"/>
      </w:pPr>
    </w:lvl>
    <w:lvl w:ilvl="3" w:tplc="AA32B1C2">
      <w:start w:val="1"/>
      <w:numFmt w:val="bullet"/>
      <w:lvlText w:val="●"/>
      <w:lvlJc w:val="left"/>
      <w:pPr>
        <w:ind w:left="2880" w:hanging="360"/>
      </w:pPr>
    </w:lvl>
    <w:lvl w:ilvl="4" w:tplc="E480C90E">
      <w:start w:val="1"/>
      <w:numFmt w:val="bullet"/>
      <w:lvlText w:val="○"/>
      <w:lvlJc w:val="left"/>
      <w:pPr>
        <w:ind w:left="3600" w:hanging="360"/>
      </w:pPr>
    </w:lvl>
    <w:lvl w:ilvl="5" w:tplc="C5FE55EC">
      <w:start w:val="1"/>
      <w:numFmt w:val="bullet"/>
      <w:lvlText w:val="■"/>
      <w:lvlJc w:val="left"/>
      <w:pPr>
        <w:ind w:left="4320" w:hanging="360"/>
      </w:pPr>
    </w:lvl>
    <w:lvl w:ilvl="6" w:tplc="BD1EDF9E">
      <w:start w:val="1"/>
      <w:numFmt w:val="bullet"/>
      <w:lvlText w:val="●"/>
      <w:lvlJc w:val="left"/>
      <w:pPr>
        <w:ind w:left="5040" w:hanging="360"/>
      </w:pPr>
    </w:lvl>
    <w:lvl w:ilvl="7" w:tplc="4956C6B4">
      <w:start w:val="1"/>
      <w:numFmt w:val="bullet"/>
      <w:lvlText w:val="●"/>
      <w:lvlJc w:val="left"/>
      <w:pPr>
        <w:ind w:left="5760" w:hanging="360"/>
      </w:pPr>
    </w:lvl>
    <w:lvl w:ilvl="8" w:tplc="88000F42">
      <w:start w:val="1"/>
      <w:numFmt w:val="bullet"/>
      <w:lvlText w:val="●"/>
      <w:lvlJc w:val="left"/>
      <w:pPr>
        <w:ind w:left="6480" w:hanging="360"/>
      </w:pPr>
    </w:lvl>
  </w:abstractNum>
  <w:num w:numId="1" w16cid:durableId="13101317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9E2"/>
    <w:rsid w:val="00087AD8"/>
    <w:rsid w:val="005737D3"/>
    <w:rsid w:val="005B49E2"/>
    <w:rsid w:val="00F5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37C61"/>
  <w15:docId w15:val="{1B47046B-1259-43DE-8994-7D9A726BA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Kamil Gajda</cp:lastModifiedBy>
  <cp:revision>2</cp:revision>
  <dcterms:created xsi:type="dcterms:W3CDTF">2026-06-17T10:09:00Z</dcterms:created>
  <dcterms:modified xsi:type="dcterms:W3CDTF">2026-06-17T10:14:00Z</dcterms:modified>
</cp:coreProperties>
</file>