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 xml:space="preserve">Paul Rivera </w:t>
            </w:r>
            <w:proofErr w:type="spellStart"/>
            <w:r>
              <w:t>Leon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proofErr w:type="gramStart"/>
      <w:r>
        <w:rPr>
          <w:rFonts w:ascii="Arial" w:eastAsia="Arial" w:hAnsi="Arial" w:cs="Arial"/>
        </w:rPr>
        <w:t xml:space="preserve">procesos </w:t>
      </w:r>
      <w:r w:rsidR="00154E73" w:rsidRPr="00154E73">
        <w:rPr>
          <w:rFonts w:ascii="Arial" w:eastAsia="Arial" w:hAnsi="Arial" w:cs="Arial"/>
        </w:rPr>
        <w:t xml:space="preserve"> principales</w:t>
      </w:r>
      <w:proofErr w:type="gramEnd"/>
      <w:r w:rsidR="00154E73" w:rsidRPr="00154E73"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C5129C" w:rsidRDefault="000E6BE5" w:rsidP="00C5129C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3" w:name="_3dy6vkm" w:colFirst="0" w:colLast="0"/>
      <w:bookmarkStart w:id="4" w:name="_1t3h5sf" w:colFirst="0" w:colLast="0"/>
      <w:bookmarkEnd w:id="3"/>
      <w:bookmarkEnd w:id="4"/>
      <w:r w:rsidR="00C5129C">
        <w:rPr>
          <w:rFonts w:ascii="Arial" w:eastAsia="Arial" w:hAnsi="Arial" w:cs="Arial"/>
          <w:b/>
          <w:sz w:val="24"/>
          <w:szCs w:val="24"/>
        </w:rPr>
        <w:lastRenderedPageBreak/>
        <w:t xml:space="preserve">Proceso </w:t>
      </w:r>
      <w:r w:rsidR="008B6E5F">
        <w:rPr>
          <w:rFonts w:ascii="Arial" w:eastAsia="Arial" w:hAnsi="Arial" w:cs="Arial"/>
          <w:b/>
          <w:sz w:val="24"/>
          <w:szCs w:val="24"/>
        </w:rPr>
        <w:t>3</w:t>
      </w:r>
      <w:r w:rsidR="00C5129C">
        <w:rPr>
          <w:rFonts w:ascii="Arial" w:eastAsia="Arial" w:hAnsi="Arial" w:cs="Arial"/>
          <w:b/>
          <w:sz w:val="24"/>
          <w:szCs w:val="24"/>
        </w:rPr>
        <w:t>: Preparación de pedido</w:t>
      </w: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5129C" w:rsidRDefault="00C5129C" w:rsidP="00C5129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5129C" w:rsidRDefault="00C5129C" w:rsidP="00384866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PROC-00</w:t>
            </w:r>
            <w:r w:rsidR="008B6E5F">
              <w:rPr>
                <w:rFonts w:ascii="Arial" w:eastAsia="Arial" w:hAnsi="Arial" w:cs="Arial"/>
              </w:rPr>
              <w:t>3</w:t>
            </w:r>
            <w:bookmarkStart w:id="5" w:name="_GoBack"/>
            <w:bookmarkEnd w:id="5"/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Preparación de pedido</w:t>
            </w:r>
          </w:p>
          <w:p w:rsidR="00C5129C" w:rsidRDefault="00C5129C" w:rsidP="00384866"/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  <w:p w:rsidR="00C5129C" w:rsidRDefault="00C5129C" w:rsidP="00384866"/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/>
          <w:p w:rsidR="00C5129C" w:rsidRDefault="00C5129C" w:rsidP="00384866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</w:tr>
      <w:tr w:rsidR="00C5129C" w:rsidTr="0038486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spacing w:after="200" w:line="276" w:lineRule="auto"/>
            </w:pPr>
          </w:p>
        </w:tc>
      </w:tr>
    </w:tbl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 la carta de Menú del día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C5129C" w:rsidRDefault="00C5129C" w:rsidP="00384866">
            <w:pPr>
              <w:jc w:val="center"/>
            </w:pP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C5129C" w:rsidTr="0038486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4d34og8" w:colFirst="0" w:colLast="0"/>
      <w:bookmarkStart w:id="7" w:name="_2s8eyo1" w:colFirst="0" w:colLast="0"/>
      <w:bookmarkEnd w:id="6"/>
      <w:bookmarkEnd w:id="7"/>
      <w:r w:rsidRPr="00844942">
        <w:rPr>
          <w:rFonts w:ascii="Arial" w:eastAsia="Arial" w:hAnsi="Arial" w:cs="Arial"/>
          <w:b/>
        </w:rPr>
        <w:lastRenderedPageBreak/>
        <w:t>Diagrama del Proceso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99112" wp14:editId="536F1F74">
            <wp:simplePos x="0" y="0"/>
            <wp:positionH relativeFrom="column">
              <wp:posOffset>95693</wp:posOffset>
            </wp:positionH>
            <wp:positionV relativeFrom="paragraph">
              <wp:posOffset>187768</wp:posOffset>
            </wp:positionV>
            <wp:extent cx="5944532" cy="2073600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91"/>
                    <a:stretch/>
                  </pic:blipFill>
                  <pic:spPr bwMode="auto">
                    <a:xfrm>
                      <a:off x="0" y="0"/>
                      <a:ext cx="5944532" cy="20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129C" w:rsidRDefault="00C5129C" w:rsidP="00C5129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C5129C" w:rsidRDefault="00C5129C" w:rsidP="00C5129C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C5129C" w:rsidTr="0038486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5129C" w:rsidTr="0038486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 xml:space="preserve">EL mesero entrega el menú y solicita al cliente el pedido del servicio, lo cual este anota todo lo que se solicite para luego su registro del pedido.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Mesero</w:t>
            </w:r>
          </w:p>
          <w:p w:rsidR="00C5129C" w:rsidRDefault="00C5129C" w:rsidP="00384866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Pr="00217E60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cocinero cambia el estado del pedido “en proceso” cuando el pedido llega a la interfaz de la cocina, una vez realizado el pedido se cambia el estado del pedido a “Listo”, en lo cual el mesero puedo servir el pedido al </w:t>
            </w:r>
            <w:r>
              <w:rPr>
                <w:rFonts w:ascii="Arial" w:eastAsia="Arial" w:hAnsi="Arial" w:cs="Arial"/>
              </w:rPr>
              <w:lastRenderedPageBreak/>
              <w:t>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lastRenderedPageBreak/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5129C" w:rsidTr="00384866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</w:p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5129C" w:rsidRDefault="00C5129C" w:rsidP="003848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C5129C" w:rsidRDefault="00C5129C" w:rsidP="00C5129C"/>
    <w:p w:rsidR="00C5129C" w:rsidRDefault="00C5129C" w:rsidP="00C5129C">
      <w:pPr>
        <w:spacing w:before="120" w:after="60"/>
        <w:ind w:left="720"/>
        <w:jc w:val="both"/>
      </w:pPr>
    </w:p>
    <w:p w:rsidR="00C5129C" w:rsidRDefault="00C5129C" w:rsidP="00C5129C">
      <w:bookmarkStart w:id="9" w:name="_3rdcrjn" w:colFirst="0" w:colLast="0"/>
      <w:bookmarkEnd w:id="9"/>
    </w:p>
    <w:p w:rsidR="00C5129C" w:rsidRDefault="00C5129C" w:rsidP="00C5129C">
      <w:pPr>
        <w:spacing w:after="120"/>
        <w:ind w:left="720"/>
        <w:jc w:val="both"/>
      </w:pPr>
      <w:bookmarkStart w:id="10" w:name="_26in1rg" w:colFirst="0" w:colLast="0"/>
      <w:bookmarkEnd w:id="10"/>
    </w:p>
    <w:p w:rsidR="00C5129C" w:rsidRDefault="00C5129C" w:rsidP="00C5129C">
      <w:pPr>
        <w:spacing w:after="120"/>
        <w:jc w:val="both"/>
      </w:pPr>
      <w:bookmarkStart w:id="11" w:name="_lnxbz9" w:colFirst="0" w:colLast="0"/>
      <w:bookmarkEnd w:id="11"/>
    </w:p>
    <w:p w:rsidR="0041408D" w:rsidRDefault="0041408D"/>
    <w:sectPr w:rsidR="0041408D" w:rsidSect="00B72E00">
      <w:headerReference w:type="default" r:id="rId9"/>
      <w:footerReference w:type="default" r:id="rId10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386" w:rsidRDefault="000B0386">
      <w:r>
        <w:separator/>
      </w:r>
    </w:p>
  </w:endnote>
  <w:endnote w:type="continuationSeparator" w:id="0">
    <w:p w:rsidR="000B0386" w:rsidRDefault="000B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09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099D">
            <w:rPr>
              <w:noProof/>
            </w:rPr>
            <w:t>8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386" w:rsidRDefault="000B0386">
      <w:r>
        <w:separator/>
      </w:r>
    </w:p>
  </w:footnote>
  <w:footnote w:type="continuationSeparator" w:id="0">
    <w:p w:rsidR="000B0386" w:rsidRDefault="000B0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proofErr w:type="gramStart"/>
          <w:r>
            <w:t>Fecha  :</w:t>
          </w:r>
          <w:proofErr w:type="gramEnd"/>
          <w:r>
            <w:t xml:space="preserve">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B0386"/>
    <w:rsid w:val="000E6BE5"/>
    <w:rsid w:val="00140392"/>
    <w:rsid w:val="00154E73"/>
    <w:rsid w:val="0030446B"/>
    <w:rsid w:val="0041408D"/>
    <w:rsid w:val="004C4FBE"/>
    <w:rsid w:val="005D7276"/>
    <w:rsid w:val="006724A5"/>
    <w:rsid w:val="00780CA3"/>
    <w:rsid w:val="008B6E5F"/>
    <w:rsid w:val="009E3E74"/>
    <w:rsid w:val="009F099D"/>
    <w:rsid w:val="00B72E00"/>
    <w:rsid w:val="00C5129C"/>
    <w:rsid w:val="00D35596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F3C5E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CD088-E560-4E67-A877-5851B495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2018-04-15T03:06:00Z</dcterms:created>
  <dcterms:modified xsi:type="dcterms:W3CDTF">2018-04-15T03:10:00Z</dcterms:modified>
</cp:coreProperties>
</file>