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A04" w:rsidRDefault="00367A04">
      <w:pPr>
        <w:spacing w:after="240" w:line="360" w:lineRule="auto"/>
        <w:rPr>
          <w:rFonts w:ascii="Times New Roman" w:eastAsia="Times New Roman" w:hAnsi="Times New Roman" w:cs="Times New Roman"/>
          <w:sz w:val="24"/>
          <w:szCs w:val="24"/>
        </w:rPr>
      </w:pPr>
    </w:p>
    <w:p w:rsidR="00367A04" w:rsidRDefault="00367A04">
      <w:pPr>
        <w:spacing w:line="360" w:lineRule="auto"/>
        <w:jc w:val="right"/>
        <w:rPr>
          <w:rFonts w:ascii="Times New Roman" w:eastAsia="Times New Roman" w:hAnsi="Times New Roman" w:cs="Times New Roman"/>
          <w:b/>
          <w:sz w:val="56"/>
          <w:szCs w:val="56"/>
        </w:rPr>
      </w:pPr>
    </w:p>
    <w:p w:rsidR="00367A04" w:rsidRDefault="00367A04">
      <w:pPr>
        <w:spacing w:line="360" w:lineRule="auto"/>
        <w:jc w:val="right"/>
        <w:rPr>
          <w:rFonts w:ascii="Times New Roman" w:eastAsia="Times New Roman" w:hAnsi="Times New Roman" w:cs="Times New Roman"/>
          <w:b/>
          <w:sz w:val="56"/>
          <w:szCs w:val="56"/>
        </w:rPr>
      </w:pPr>
    </w:p>
    <w:p w:rsidR="00367A04" w:rsidRDefault="00367A04">
      <w:pPr>
        <w:spacing w:line="360" w:lineRule="auto"/>
        <w:jc w:val="right"/>
        <w:rPr>
          <w:rFonts w:ascii="Times New Roman" w:eastAsia="Times New Roman" w:hAnsi="Times New Roman" w:cs="Times New Roman"/>
          <w:b/>
          <w:sz w:val="56"/>
          <w:szCs w:val="56"/>
        </w:rPr>
      </w:pPr>
    </w:p>
    <w:p w:rsidR="00367A04" w:rsidRDefault="00367A04">
      <w:pPr>
        <w:spacing w:line="360" w:lineRule="auto"/>
        <w:jc w:val="right"/>
        <w:rPr>
          <w:rFonts w:ascii="Times New Roman" w:eastAsia="Times New Roman" w:hAnsi="Times New Roman" w:cs="Times New Roman"/>
          <w:b/>
          <w:sz w:val="56"/>
          <w:szCs w:val="56"/>
        </w:rPr>
      </w:pPr>
    </w:p>
    <w:p w:rsidR="00367A04" w:rsidRDefault="00A275A2">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Plan de Gestión de </w:t>
      </w:r>
    </w:p>
    <w:p w:rsidR="00367A04" w:rsidRDefault="00A275A2">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Configuración </w:t>
      </w:r>
    </w:p>
    <w:p w:rsidR="00367A04" w:rsidRDefault="00A275A2">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V 1.0</w:t>
      </w:r>
    </w:p>
    <w:p w:rsidR="00367A04" w:rsidRDefault="00367A04">
      <w:pPr>
        <w:spacing w:line="360" w:lineRule="auto"/>
        <w:jc w:val="right"/>
        <w:rPr>
          <w:rFonts w:ascii="Times New Roman" w:eastAsia="Times New Roman" w:hAnsi="Times New Roman" w:cs="Times New Roman"/>
          <w:b/>
          <w:sz w:val="24"/>
          <w:szCs w:val="24"/>
        </w:rPr>
      </w:pPr>
    </w:p>
    <w:p w:rsidR="00367A04" w:rsidRDefault="00A275A2">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i/>
          <w:sz w:val="36"/>
          <w:szCs w:val="36"/>
        </w:rPr>
        <w:t>Fecha: 27/04/2018</w:t>
      </w:r>
    </w:p>
    <w:p w:rsidR="00367A04" w:rsidRDefault="00A275A2">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367A04" w:rsidRDefault="00A275A2">
      <w:r>
        <w:br w:type="page"/>
      </w:r>
    </w:p>
    <w:p w:rsidR="00367A04" w:rsidRDefault="00367A04">
      <w:pPr>
        <w:spacing w:line="360" w:lineRule="auto"/>
        <w:rPr>
          <w:rFonts w:ascii="Times New Roman" w:eastAsia="Times New Roman" w:hAnsi="Times New Roman" w:cs="Times New Roman"/>
        </w:rPr>
      </w:pPr>
    </w:p>
    <w:p w:rsidR="00367A04" w:rsidRDefault="00367A04">
      <w:pPr>
        <w:spacing w:after="240" w:line="360" w:lineRule="auto"/>
        <w:rPr>
          <w:rFonts w:ascii="Times New Roman" w:eastAsia="Times New Roman" w:hAnsi="Times New Roman" w:cs="Times New Roman"/>
          <w:b/>
          <w:sz w:val="24"/>
          <w:szCs w:val="24"/>
        </w:rPr>
      </w:pPr>
    </w:p>
    <w:p w:rsidR="00367A04" w:rsidRDefault="00A275A2">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ÍNDICE</w:t>
      </w:r>
    </w:p>
    <w:sdt>
      <w:sdtPr>
        <w:id w:val="-2083122140"/>
        <w:docPartObj>
          <w:docPartGallery w:val="Table of Contents"/>
          <w:docPartUnique/>
        </w:docPartObj>
      </w:sdtPr>
      <w:sdtEndPr/>
      <w:sdtContent>
        <w:p w:rsidR="00367A04" w:rsidRDefault="00A275A2">
          <w:pPr>
            <w:pBdr>
              <w:top w:val="nil"/>
              <w:left w:val="nil"/>
              <w:bottom w:val="nil"/>
              <w:right w:val="nil"/>
              <w:between w:val="nil"/>
            </w:pBdr>
            <w:tabs>
              <w:tab w:val="left" w:pos="420"/>
              <w:tab w:val="right" w:pos="8296"/>
            </w:tabs>
            <w:rPr>
              <w:rFonts w:ascii="Calibri" w:eastAsia="Calibri" w:hAnsi="Calibri" w:cs="Calibri"/>
              <w:color w:val="000000"/>
            </w:rPr>
          </w:pPr>
          <w:r>
            <w:fldChar w:fldCharType="begin"/>
          </w:r>
          <w:r>
            <w:instrText xml:space="preserve"> TOC \h \u \z </w:instrText>
          </w:r>
          <w:r>
            <w:fldChar w:fldCharType="separate"/>
          </w:r>
          <w:hyperlink w:anchor="_30j0zll">
            <w:r>
              <w:rPr>
                <w:rFonts w:ascii="Times New Roman" w:eastAsia="Times New Roman" w:hAnsi="Times New Roman" w:cs="Times New Roman"/>
                <w:b/>
                <w:color w:val="000000"/>
              </w:rPr>
              <w:t>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b/>
              <w:color w:val="000000"/>
            </w:rPr>
            <w:t>Introducción</w:t>
          </w:r>
          <w:r>
            <w:rPr>
              <w:color w:val="000000"/>
            </w:rPr>
            <w:tab/>
            <w:t>4</w:t>
          </w:r>
          <w:r>
            <w:fldChar w:fldCharType="end"/>
          </w:r>
        </w:p>
        <w:p w:rsidR="00367A04" w:rsidRDefault="00916B8B">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1fob9te">
            <w:r w:rsidR="00A275A2">
              <w:rPr>
                <w:rFonts w:ascii="Times New Roman" w:eastAsia="Times New Roman" w:hAnsi="Times New Roman" w:cs="Times New Roman"/>
                <w:b/>
                <w:color w:val="000000"/>
              </w:rPr>
              <w:t>1.1.</w:t>
            </w:r>
          </w:hyperlink>
          <w:hyperlink w:anchor="_1fob9te">
            <w:r w:rsidR="00A275A2">
              <w:rPr>
                <w:rFonts w:ascii="Calibri" w:eastAsia="Calibri" w:hAnsi="Calibri" w:cs="Calibri"/>
                <w:color w:val="000000"/>
              </w:rPr>
              <w:tab/>
            </w:r>
          </w:hyperlink>
          <w:r w:rsidR="00A275A2">
            <w:fldChar w:fldCharType="begin"/>
          </w:r>
          <w:r w:rsidR="00A275A2">
            <w:instrText xml:space="preserve"> PAGEREF _1fob9te \h </w:instrText>
          </w:r>
          <w:r w:rsidR="00A275A2">
            <w:fldChar w:fldCharType="separate"/>
          </w:r>
          <w:r w:rsidR="00A275A2">
            <w:rPr>
              <w:rFonts w:ascii="Times New Roman" w:eastAsia="Times New Roman" w:hAnsi="Times New Roman" w:cs="Times New Roman"/>
              <w:b/>
              <w:color w:val="000000"/>
            </w:rPr>
            <w:t>Propósito</w:t>
          </w:r>
          <w:r w:rsidR="00A275A2">
            <w:rPr>
              <w:color w:val="000000"/>
            </w:rPr>
            <w:tab/>
            <w:t>4</w:t>
          </w:r>
          <w:r w:rsidR="00A275A2">
            <w:fldChar w:fldCharType="end"/>
          </w:r>
        </w:p>
        <w:p w:rsidR="00367A04" w:rsidRDefault="00916B8B">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3znysh7">
            <w:r w:rsidR="00A275A2">
              <w:rPr>
                <w:rFonts w:ascii="Times New Roman" w:eastAsia="Times New Roman" w:hAnsi="Times New Roman" w:cs="Times New Roman"/>
                <w:b/>
                <w:color w:val="000000"/>
              </w:rPr>
              <w:t>1.2.</w:t>
            </w:r>
          </w:hyperlink>
          <w:hyperlink w:anchor="_3znysh7">
            <w:r w:rsidR="00A275A2">
              <w:rPr>
                <w:rFonts w:ascii="Calibri" w:eastAsia="Calibri" w:hAnsi="Calibri" w:cs="Calibri"/>
                <w:color w:val="000000"/>
              </w:rPr>
              <w:tab/>
            </w:r>
          </w:hyperlink>
          <w:r w:rsidR="00A275A2">
            <w:fldChar w:fldCharType="begin"/>
          </w:r>
          <w:r w:rsidR="00A275A2">
            <w:instrText xml:space="preserve"> PAGEREF _3znysh7 \h </w:instrText>
          </w:r>
          <w:r w:rsidR="00A275A2">
            <w:fldChar w:fldCharType="separate"/>
          </w:r>
          <w:r w:rsidR="00A275A2">
            <w:rPr>
              <w:rFonts w:ascii="Times New Roman" w:eastAsia="Times New Roman" w:hAnsi="Times New Roman" w:cs="Times New Roman"/>
              <w:b/>
              <w:color w:val="000000"/>
            </w:rPr>
            <w:t>Alcance</w:t>
          </w:r>
          <w:r w:rsidR="00A275A2">
            <w:rPr>
              <w:color w:val="000000"/>
            </w:rPr>
            <w:tab/>
            <w:t>4</w:t>
          </w:r>
          <w:r w:rsidR="00A275A2">
            <w:fldChar w:fldCharType="end"/>
          </w:r>
        </w:p>
        <w:p w:rsidR="00367A04" w:rsidRDefault="00916B8B">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2et92p0">
            <w:r w:rsidR="00A275A2">
              <w:rPr>
                <w:rFonts w:ascii="Times New Roman" w:eastAsia="Times New Roman" w:hAnsi="Times New Roman" w:cs="Times New Roman"/>
                <w:b/>
                <w:color w:val="000000"/>
              </w:rPr>
              <w:t>1.3.</w:t>
            </w:r>
          </w:hyperlink>
          <w:hyperlink w:anchor="_2et92p0">
            <w:r w:rsidR="00A275A2">
              <w:rPr>
                <w:rFonts w:ascii="Calibri" w:eastAsia="Calibri" w:hAnsi="Calibri" w:cs="Calibri"/>
                <w:color w:val="000000"/>
              </w:rPr>
              <w:tab/>
            </w:r>
          </w:hyperlink>
          <w:r w:rsidR="00A275A2">
            <w:fldChar w:fldCharType="begin"/>
          </w:r>
          <w:r w:rsidR="00A275A2">
            <w:instrText xml:space="preserve"> PAGEREF _2et92p0 \h </w:instrText>
          </w:r>
          <w:r w:rsidR="00A275A2">
            <w:fldChar w:fldCharType="separate"/>
          </w:r>
          <w:r w:rsidR="00A275A2">
            <w:rPr>
              <w:rFonts w:ascii="Times New Roman" w:eastAsia="Times New Roman" w:hAnsi="Times New Roman" w:cs="Times New Roman"/>
              <w:b/>
              <w:color w:val="000000"/>
            </w:rPr>
            <w:t>Abreviaciones</w:t>
          </w:r>
          <w:r w:rsidR="00A275A2">
            <w:rPr>
              <w:color w:val="000000"/>
            </w:rPr>
            <w:tab/>
            <w:t>5</w:t>
          </w:r>
          <w:r w:rsidR="00A275A2">
            <w:fldChar w:fldCharType="end"/>
          </w:r>
        </w:p>
        <w:p w:rsidR="00367A04" w:rsidRDefault="00916B8B">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tyjcwt">
            <w:r w:rsidR="00A275A2">
              <w:rPr>
                <w:rFonts w:ascii="Times New Roman" w:eastAsia="Times New Roman" w:hAnsi="Times New Roman" w:cs="Times New Roman"/>
                <w:b/>
                <w:color w:val="000000"/>
              </w:rPr>
              <w:t>1.4.</w:t>
            </w:r>
          </w:hyperlink>
          <w:hyperlink w:anchor="_tyjcwt">
            <w:r w:rsidR="00A275A2">
              <w:rPr>
                <w:rFonts w:ascii="Calibri" w:eastAsia="Calibri" w:hAnsi="Calibri" w:cs="Calibri"/>
                <w:color w:val="000000"/>
              </w:rPr>
              <w:tab/>
            </w:r>
          </w:hyperlink>
          <w:r w:rsidR="00A275A2">
            <w:fldChar w:fldCharType="begin"/>
          </w:r>
          <w:r w:rsidR="00A275A2">
            <w:instrText xml:space="preserve"> PAGEREF _tyjcwt \h </w:instrText>
          </w:r>
          <w:r w:rsidR="00A275A2">
            <w:fldChar w:fldCharType="separate"/>
          </w:r>
          <w:r w:rsidR="00A275A2">
            <w:rPr>
              <w:rFonts w:ascii="Times New Roman" w:eastAsia="Times New Roman" w:hAnsi="Times New Roman" w:cs="Times New Roman"/>
              <w:b/>
              <w:color w:val="000000"/>
            </w:rPr>
            <w:t>Resumen Ejecutivo</w:t>
          </w:r>
          <w:r w:rsidR="00A275A2">
            <w:rPr>
              <w:color w:val="000000"/>
            </w:rPr>
            <w:tab/>
            <w:t>5</w:t>
          </w:r>
          <w:r w:rsidR="00A275A2">
            <w:fldChar w:fldCharType="end"/>
          </w:r>
        </w:p>
        <w:p w:rsidR="00367A04" w:rsidRDefault="00916B8B">
          <w:pPr>
            <w:pBdr>
              <w:top w:val="nil"/>
              <w:left w:val="nil"/>
              <w:bottom w:val="nil"/>
              <w:right w:val="nil"/>
              <w:between w:val="nil"/>
            </w:pBdr>
            <w:tabs>
              <w:tab w:val="left" w:pos="420"/>
              <w:tab w:val="right" w:pos="8296"/>
            </w:tabs>
            <w:rPr>
              <w:rFonts w:ascii="Calibri" w:eastAsia="Calibri" w:hAnsi="Calibri" w:cs="Calibri"/>
              <w:color w:val="000000"/>
            </w:rPr>
          </w:pPr>
          <w:hyperlink w:anchor="_3dy6vkm">
            <w:r w:rsidR="00A275A2">
              <w:rPr>
                <w:rFonts w:ascii="Times New Roman" w:eastAsia="Times New Roman" w:hAnsi="Times New Roman" w:cs="Times New Roman"/>
                <w:b/>
                <w:color w:val="000000"/>
              </w:rPr>
              <w:t>2.</w:t>
            </w:r>
          </w:hyperlink>
          <w:hyperlink w:anchor="_3dy6vkm">
            <w:r w:rsidR="00A275A2">
              <w:rPr>
                <w:rFonts w:ascii="Calibri" w:eastAsia="Calibri" w:hAnsi="Calibri" w:cs="Calibri"/>
                <w:color w:val="000000"/>
              </w:rPr>
              <w:tab/>
            </w:r>
          </w:hyperlink>
          <w:r w:rsidR="00A275A2">
            <w:fldChar w:fldCharType="begin"/>
          </w:r>
          <w:r w:rsidR="00A275A2">
            <w:instrText xml:space="preserve"> PAGEREF _3dy6vkm \h </w:instrText>
          </w:r>
          <w:r w:rsidR="00A275A2">
            <w:fldChar w:fldCharType="separate"/>
          </w:r>
          <w:r w:rsidR="00A275A2">
            <w:rPr>
              <w:rFonts w:ascii="Times New Roman" w:eastAsia="Times New Roman" w:hAnsi="Times New Roman" w:cs="Times New Roman"/>
              <w:b/>
              <w:color w:val="000000"/>
            </w:rPr>
            <w:t>Gestión de la SCM</w:t>
          </w:r>
          <w:r w:rsidR="00A275A2">
            <w:rPr>
              <w:color w:val="000000"/>
            </w:rPr>
            <w:tab/>
            <w:t>6</w:t>
          </w:r>
          <w:r w:rsidR="00A275A2">
            <w:fldChar w:fldCharType="end"/>
          </w:r>
        </w:p>
        <w:p w:rsidR="00367A04" w:rsidRDefault="00916B8B">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1t3h5sf">
            <w:r w:rsidR="00A275A2">
              <w:rPr>
                <w:rFonts w:ascii="Times New Roman" w:eastAsia="Times New Roman" w:hAnsi="Times New Roman" w:cs="Times New Roman"/>
                <w:b/>
                <w:color w:val="000000"/>
              </w:rPr>
              <w:t>2.1.</w:t>
            </w:r>
          </w:hyperlink>
          <w:hyperlink w:anchor="_1t3h5sf">
            <w:r w:rsidR="00A275A2">
              <w:rPr>
                <w:rFonts w:ascii="Calibri" w:eastAsia="Calibri" w:hAnsi="Calibri" w:cs="Calibri"/>
                <w:color w:val="000000"/>
              </w:rPr>
              <w:tab/>
            </w:r>
          </w:hyperlink>
          <w:r w:rsidR="00A275A2">
            <w:fldChar w:fldCharType="begin"/>
          </w:r>
          <w:r w:rsidR="00A275A2">
            <w:instrText xml:space="preserve"> PAGEREF _1t3h5sf \h </w:instrText>
          </w:r>
          <w:r w:rsidR="00A275A2">
            <w:fldChar w:fldCharType="separate"/>
          </w:r>
          <w:r w:rsidR="00A275A2">
            <w:rPr>
              <w:rFonts w:ascii="Times New Roman" w:eastAsia="Times New Roman" w:hAnsi="Times New Roman" w:cs="Times New Roman"/>
              <w:b/>
              <w:color w:val="000000"/>
            </w:rPr>
            <w:t>Organización</w:t>
          </w:r>
          <w:r w:rsidR="00A275A2">
            <w:rPr>
              <w:color w:val="000000"/>
            </w:rPr>
            <w:tab/>
            <w:t>6</w:t>
          </w:r>
          <w:r w:rsidR="00A275A2">
            <w:fldChar w:fldCharType="end"/>
          </w:r>
        </w:p>
        <w:p w:rsidR="00367A04" w:rsidRDefault="00916B8B">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4d34og8">
            <w:r w:rsidR="00A275A2">
              <w:rPr>
                <w:rFonts w:ascii="Times New Roman" w:eastAsia="Times New Roman" w:hAnsi="Times New Roman" w:cs="Times New Roman"/>
                <w:b/>
                <w:color w:val="000000"/>
              </w:rPr>
              <w:t>2.2.</w:t>
            </w:r>
          </w:hyperlink>
          <w:hyperlink w:anchor="_4d34og8">
            <w:r w:rsidR="00A275A2">
              <w:rPr>
                <w:rFonts w:ascii="Calibri" w:eastAsia="Calibri" w:hAnsi="Calibri" w:cs="Calibri"/>
                <w:color w:val="000000"/>
              </w:rPr>
              <w:tab/>
            </w:r>
          </w:hyperlink>
          <w:r w:rsidR="00A275A2">
            <w:fldChar w:fldCharType="begin"/>
          </w:r>
          <w:r w:rsidR="00A275A2">
            <w:instrText xml:space="preserve"> PAGEREF _4d34og8 \h </w:instrText>
          </w:r>
          <w:r w:rsidR="00A275A2">
            <w:fldChar w:fldCharType="separate"/>
          </w:r>
          <w:r w:rsidR="00A275A2">
            <w:rPr>
              <w:rFonts w:ascii="Times New Roman" w:eastAsia="Times New Roman" w:hAnsi="Times New Roman" w:cs="Times New Roman"/>
              <w:b/>
              <w:color w:val="000000"/>
            </w:rPr>
            <w:t>Roles y responsabilidades</w:t>
          </w:r>
          <w:r w:rsidR="00A275A2">
            <w:rPr>
              <w:color w:val="000000"/>
            </w:rPr>
            <w:tab/>
            <w:t>6</w:t>
          </w:r>
          <w:r w:rsidR="00A275A2">
            <w:fldChar w:fldCharType="end"/>
          </w:r>
        </w:p>
        <w:p w:rsidR="00367A04" w:rsidRDefault="00916B8B">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2s8eyo1">
            <w:r w:rsidR="00A275A2">
              <w:rPr>
                <w:rFonts w:ascii="Times New Roman" w:eastAsia="Times New Roman" w:hAnsi="Times New Roman" w:cs="Times New Roman"/>
                <w:b/>
                <w:color w:val="000000"/>
              </w:rPr>
              <w:t>2.3.</w:t>
            </w:r>
          </w:hyperlink>
          <w:hyperlink w:anchor="_2s8eyo1">
            <w:r w:rsidR="00A275A2">
              <w:rPr>
                <w:rFonts w:ascii="Calibri" w:eastAsia="Calibri" w:hAnsi="Calibri" w:cs="Calibri"/>
                <w:color w:val="000000"/>
              </w:rPr>
              <w:tab/>
            </w:r>
          </w:hyperlink>
          <w:r w:rsidR="00A275A2">
            <w:fldChar w:fldCharType="begin"/>
          </w:r>
          <w:r w:rsidR="00A275A2">
            <w:instrText xml:space="preserve"> PAGEREF _2s8eyo1 \h </w:instrText>
          </w:r>
          <w:r w:rsidR="00A275A2">
            <w:fldChar w:fldCharType="separate"/>
          </w:r>
          <w:r w:rsidR="00A275A2">
            <w:rPr>
              <w:rFonts w:ascii="Times New Roman" w:eastAsia="Times New Roman" w:hAnsi="Times New Roman" w:cs="Times New Roman"/>
              <w:b/>
              <w:color w:val="000000"/>
            </w:rPr>
            <w:t>Políticas y directrices y procedimientos</w:t>
          </w:r>
          <w:r w:rsidR="00A275A2">
            <w:rPr>
              <w:color w:val="000000"/>
            </w:rPr>
            <w:tab/>
            <w:t>6</w:t>
          </w:r>
          <w:r w:rsidR="00A275A2">
            <w:fldChar w:fldCharType="end"/>
          </w:r>
        </w:p>
        <w:p w:rsidR="00367A04" w:rsidRDefault="00916B8B">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17dp8vu">
            <w:r w:rsidR="00A275A2">
              <w:rPr>
                <w:rFonts w:ascii="Times New Roman" w:eastAsia="Times New Roman" w:hAnsi="Times New Roman" w:cs="Times New Roman"/>
                <w:b/>
                <w:color w:val="000000"/>
              </w:rPr>
              <w:t>2.4.</w:t>
            </w:r>
          </w:hyperlink>
          <w:hyperlink w:anchor="_17dp8vu">
            <w:r w:rsidR="00A275A2">
              <w:rPr>
                <w:rFonts w:ascii="Calibri" w:eastAsia="Calibri" w:hAnsi="Calibri" w:cs="Calibri"/>
                <w:color w:val="000000"/>
              </w:rPr>
              <w:tab/>
            </w:r>
          </w:hyperlink>
          <w:r w:rsidR="00A275A2">
            <w:fldChar w:fldCharType="begin"/>
          </w:r>
          <w:r w:rsidR="00A275A2">
            <w:instrText xml:space="preserve"> PAGEREF _17dp8vu \h </w:instrText>
          </w:r>
          <w:r w:rsidR="00A275A2">
            <w:fldChar w:fldCharType="separate"/>
          </w:r>
          <w:r w:rsidR="00A275A2">
            <w:rPr>
              <w:rFonts w:ascii="Times New Roman" w:eastAsia="Times New Roman" w:hAnsi="Times New Roman" w:cs="Times New Roman"/>
              <w:b/>
              <w:color w:val="000000"/>
            </w:rPr>
            <w:t>Herramientas, entorno e infraestructura</w:t>
          </w:r>
          <w:r w:rsidR="00A275A2">
            <w:rPr>
              <w:color w:val="000000"/>
            </w:rPr>
            <w:tab/>
            <w:t>6</w:t>
          </w:r>
          <w:r w:rsidR="00A275A2">
            <w:fldChar w:fldCharType="end"/>
          </w:r>
        </w:p>
        <w:p w:rsidR="00367A04" w:rsidRDefault="00A275A2">
          <w:pPr>
            <w:tabs>
              <w:tab w:val="right" w:pos="9025"/>
            </w:tabs>
            <w:spacing w:before="60" w:after="80" w:line="360" w:lineRule="auto"/>
            <w:ind w:left="720"/>
          </w:pPr>
          <w:r>
            <w:fldChar w:fldCharType="end"/>
          </w:r>
        </w:p>
      </w:sdtContent>
    </w:sdt>
    <w:p w:rsidR="00367A04" w:rsidRDefault="00367A04">
      <w:pPr>
        <w:tabs>
          <w:tab w:val="right" w:pos="9025"/>
        </w:tabs>
        <w:spacing w:before="80" w:after="80"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A275A2">
      <w:pPr>
        <w:spacing w:line="36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Lista de Figuras</w:t>
      </w:r>
    </w:p>
    <w:sdt>
      <w:sdtPr>
        <w:id w:val="-196091272"/>
        <w:docPartObj>
          <w:docPartGallery w:val="Table of Contents"/>
          <w:docPartUnique/>
        </w:docPartObj>
      </w:sdtPr>
      <w:sdtEndPr/>
      <w:sdtContent>
        <w:p w:rsidR="00367A04" w:rsidRDefault="00A275A2">
          <w:pPr>
            <w:pBdr>
              <w:top w:val="nil"/>
              <w:left w:val="nil"/>
              <w:bottom w:val="nil"/>
              <w:right w:val="nil"/>
              <w:between w:val="nil"/>
            </w:pBdr>
            <w:spacing w:after="200" w:line="240" w:lineRule="auto"/>
            <w:rPr>
              <w:rFonts w:ascii="Times New Roman" w:eastAsia="Times New Roman" w:hAnsi="Times New Roman" w:cs="Times New Roman"/>
              <w:i/>
              <w:color w:val="44546A"/>
              <w:sz w:val="18"/>
              <w:szCs w:val="18"/>
            </w:rPr>
          </w:pPr>
          <w:fldSimple w:instr=" TOC \h \u \z ">
            <w:r>
              <w:rPr>
                <w:rFonts w:ascii="Times New Roman" w:eastAsia="Times New Roman" w:hAnsi="Times New Roman" w:cs="Times New Roman"/>
                <w:b/>
                <w:i/>
                <w:color w:val="44546A"/>
                <w:sz w:val="18"/>
                <w:szCs w:val="18"/>
              </w:rPr>
              <w:t>No se encuentran elementos de tabla de ilustraciones.</w:t>
            </w:r>
          </w:fldSimple>
        </w:p>
      </w:sdtContent>
    </w:sdt>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bookmarkStart w:id="0" w:name="_gjdgxs" w:colFirst="0" w:colLast="0"/>
      <w:bookmarkEnd w:id="0"/>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A275A2">
      <w:pPr>
        <w:pBdr>
          <w:top w:val="nil"/>
          <w:left w:val="nil"/>
          <w:bottom w:val="nil"/>
          <w:right w:val="nil"/>
          <w:between w:val="nil"/>
        </w:pBdr>
        <w:tabs>
          <w:tab w:val="right" w:pos="8296"/>
        </w:tabs>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Lista de Tablas</w:t>
      </w:r>
    </w:p>
    <w:p w:rsidR="00367A04" w:rsidRDefault="00367A04"/>
    <w:sdt>
      <w:sdtPr>
        <w:id w:val="-1845778450"/>
        <w:docPartObj>
          <w:docPartGallery w:val="Table of Contents"/>
          <w:docPartUnique/>
        </w:docPartObj>
      </w:sdtPr>
      <w:sdtEndPr/>
      <w:sdtContent>
        <w:p w:rsidR="00367A04" w:rsidRDefault="00A275A2">
          <w:fldSimple w:instr=" TOC \h \u \z ">
            <w:r>
              <w:rPr>
                <w:b/>
              </w:rPr>
              <w:t>No se encuentran elementos de tabla de ilustraciones.</w:t>
            </w:r>
          </w:fldSimple>
        </w:p>
      </w:sdtContent>
    </w:sdt>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A275A2">
      <w:pPr>
        <w:pStyle w:val="Ttulo1"/>
        <w:numPr>
          <w:ilvl w:val="0"/>
          <w:numId w:val="7"/>
        </w:numPr>
        <w:spacing w:line="360" w:lineRule="auto"/>
        <w:ind w:hanging="360"/>
        <w:jc w:val="both"/>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lastRenderedPageBreak/>
        <w:t>Introducción</w:t>
      </w:r>
    </w:p>
    <w:p w:rsidR="00367A04" w:rsidRDefault="00A275A2">
      <w:pPr>
        <w:pStyle w:val="Ttulo2"/>
        <w:numPr>
          <w:ilvl w:val="1"/>
          <w:numId w:val="7"/>
        </w:numPr>
        <w:spacing w:line="360" w:lineRule="auto"/>
        <w:ind w:hanging="360"/>
        <w:jc w:val="both"/>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t>Propósito</w:t>
      </w: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Somos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Default="00367A04">
      <w:pPr>
        <w:spacing w:line="360" w:lineRule="auto"/>
        <w:ind w:left="720"/>
        <w:jc w:val="both"/>
        <w:rPr>
          <w:rFonts w:ascii="Times New Roman" w:eastAsia="Times New Roman" w:hAnsi="Times New Roman" w:cs="Times New Roman"/>
        </w:rPr>
      </w:pP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Para lograr la satisfacción de nuestros clientes, usamos las herramientas </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Default="00367A04">
      <w:pPr>
        <w:spacing w:line="360" w:lineRule="auto"/>
        <w:ind w:left="720"/>
        <w:jc w:val="both"/>
        <w:rPr>
          <w:rFonts w:ascii="Times New Roman" w:eastAsia="Times New Roman" w:hAnsi="Times New Roman" w:cs="Times New Roman"/>
        </w:rPr>
      </w:pP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Nuestro objetivo es establecernos como una empresa firme y reconocida entre las empresas por brindar buenas soluciones y gran trabajo.</w:t>
      </w:r>
    </w:p>
    <w:p w:rsidR="00367A04" w:rsidRDefault="00A275A2">
      <w:pPr>
        <w:pStyle w:val="Ttulo2"/>
        <w:numPr>
          <w:ilvl w:val="1"/>
          <w:numId w:val="7"/>
        </w:numPr>
        <w:spacing w:line="360" w:lineRule="auto"/>
        <w:ind w:hanging="360"/>
        <w:jc w:val="both"/>
        <w:rPr>
          <w:rFonts w:ascii="Times New Roman" w:eastAsia="Times New Roman" w:hAnsi="Times New Roman" w:cs="Times New Roman"/>
          <w:b/>
          <w:sz w:val="24"/>
          <w:szCs w:val="24"/>
        </w:rPr>
      </w:pPr>
      <w:bookmarkStart w:id="3" w:name="_3znysh7" w:colFirst="0" w:colLast="0"/>
      <w:bookmarkEnd w:id="3"/>
      <w:r>
        <w:rPr>
          <w:rFonts w:ascii="Times New Roman" w:eastAsia="Times New Roman" w:hAnsi="Times New Roman" w:cs="Times New Roman"/>
          <w:b/>
          <w:sz w:val="24"/>
          <w:szCs w:val="24"/>
        </w:rPr>
        <w:t>Alcance</w:t>
      </w: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El presente plan de configuración está realizando teniendo presente lo siguiente:</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El presente proyecto dura un aproximado de 12 semanas.</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El presente proyecto solo abarcará aquellos proyectos de software que se encuentren en la fase de desarrollo o nuevos.</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 xml:space="preserve">El presente proyecto solo abarcará proyectos del tipo web usando el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ASP .NET.</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El presente proyecto gestionará los objetos de base de datos.</w:t>
      </w:r>
    </w:p>
    <w:p w:rsidR="00367A04" w:rsidRDefault="00A275A2">
      <w:pPr>
        <w:pStyle w:val="Ttulo2"/>
        <w:numPr>
          <w:ilvl w:val="1"/>
          <w:numId w:val="7"/>
        </w:numPr>
        <w:spacing w:line="360" w:lineRule="auto"/>
        <w:ind w:hanging="360"/>
        <w:jc w:val="both"/>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t>Abreviaciones</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 xml:space="preserve">SCMR: Software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Management </w:t>
      </w:r>
      <w:proofErr w:type="spellStart"/>
      <w:r>
        <w:rPr>
          <w:rFonts w:ascii="Times New Roman" w:eastAsia="Times New Roman" w:hAnsi="Times New Roman" w:cs="Times New Roman"/>
        </w:rPr>
        <w:t>Responsible</w:t>
      </w:r>
      <w:proofErr w:type="spellEnd"/>
      <w:r>
        <w:rPr>
          <w:rFonts w:ascii="Times New Roman" w:eastAsia="Times New Roman" w:hAnsi="Times New Roman" w:cs="Times New Roman"/>
        </w:rPr>
        <w:t>, Gestor de configuración del software.</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 xml:space="preserve">CCB: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Contorl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Board</w:t>
      </w:r>
      <w:proofErr w:type="spellEnd"/>
      <w:r>
        <w:rPr>
          <w:rFonts w:ascii="Times New Roman" w:eastAsia="Times New Roman" w:hAnsi="Times New Roman" w:cs="Times New Roman"/>
        </w:rPr>
        <w:t>, Comité del Control de la Configuración.</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 xml:space="preserve">PL: </w:t>
      </w:r>
      <w:proofErr w:type="spellStart"/>
      <w:r>
        <w:rPr>
          <w:rFonts w:ascii="Times New Roman" w:eastAsia="Times New Roman" w:hAnsi="Times New Roman" w:cs="Times New Roman"/>
        </w:rPr>
        <w:t>Program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Librarian</w:t>
      </w:r>
      <w:proofErr w:type="spellEnd"/>
      <w:r>
        <w:rPr>
          <w:rFonts w:ascii="Times New Roman" w:eastAsia="Times New Roman" w:hAnsi="Times New Roman" w:cs="Times New Roman"/>
        </w:rPr>
        <w:t>, Bibliotecario</w:t>
      </w:r>
    </w:p>
    <w:p w:rsidR="00367A04" w:rsidRDefault="00367A04">
      <w:pPr>
        <w:spacing w:line="360" w:lineRule="auto"/>
        <w:ind w:left="1440"/>
        <w:jc w:val="both"/>
        <w:rPr>
          <w:rFonts w:ascii="Times New Roman" w:eastAsia="Times New Roman" w:hAnsi="Times New Roman" w:cs="Times New Roman"/>
        </w:rPr>
      </w:pPr>
    </w:p>
    <w:p w:rsidR="00367A04" w:rsidRDefault="00367A04">
      <w:pPr>
        <w:spacing w:line="360" w:lineRule="auto"/>
        <w:ind w:left="1440"/>
        <w:jc w:val="both"/>
      </w:pPr>
    </w:p>
    <w:p w:rsidR="00367A04" w:rsidRDefault="00A275A2">
      <w:pPr>
        <w:pStyle w:val="Ttulo2"/>
        <w:numPr>
          <w:ilvl w:val="1"/>
          <w:numId w:val="7"/>
        </w:numPr>
        <w:spacing w:line="360" w:lineRule="auto"/>
        <w:ind w:hanging="360"/>
        <w:jc w:val="both"/>
        <w:rPr>
          <w:rFonts w:ascii="Times New Roman" w:eastAsia="Times New Roman" w:hAnsi="Times New Roman" w:cs="Times New Roman"/>
          <w:b/>
          <w:sz w:val="24"/>
          <w:szCs w:val="24"/>
        </w:rPr>
      </w:pPr>
      <w:bookmarkStart w:id="5" w:name="_tyjcwt" w:colFirst="0" w:colLast="0"/>
      <w:bookmarkEnd w:id="5"/>
      <w:r>
        <w:rPr>
          <w:rFonts w:ascii="Times New Roman" w:eastAsia="Times New Roman" w:hAnsi="Times New Roman" w:cs="Times New Roman"/>
          <w:b/>
          <w:sz w:val="24"/>
          <w:szCs w:val="24"/>
        </w:rPr>
        <w:lastRenderedPageBreak/>
        <w:t>Resumen Ejecutivo</w:t>
      </w: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Los siguientes puntos del presente documento van a presentar la siguiente estructura:</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Gestión del SCM: se muestra las responsabilidades y responsables del proyecto</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Actividades del SCM: se identifican las actividades y tareas que se requieren para la configuración del sistema</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Control: Configuración y control de cambios en la configuración del proyecto</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Estado: Registro y seguimiento de las actividades del SCM</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Auditoría: Como nos aseguramos de que los cambios efectuados se han hecho correctamente.</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 xml:space="preserve">Gestión de </w:t>
      </w:r>
      <w:proofErr w:type="spellStart"/>
      <w:r>
        <w:rPr>
          <w:rFonts w:ascii="Times New Roman" w:eastAsia="Times New Roman" w:hAnsi="Times New Roman" w:cs="Times New Roman"/>
        </w:rPr>
        <w:t>Release</w:t>
      </w:r>
      <w:proofErr w:type="spellEnd"/>
      <w:r>
        <w:rPr>
          <w:rFonts w:ascii="Times New Roman" w:eastAsia="Times New Roman" w:hAnsi="Times New Roman" w:cs="Times New Roman"/>
        </w:rPr>
        <w:t>: se detalla cómo se hará la entrega final del proyecto al cliente.</w:t>
      </w:r>
    </w:p>
    <w:p w:rsidR="00367A04" w:rsidRDefault="00A275A2">
      <w:r>
        <w:br w:type="page"/>
      </w:r>
    </w:p>
    <w:p w:rsidR="00367A04" w:rsidRDefault="00A275A2">
      <w:pPr>
        <w:pStyle w:val="Ttulo1"/>
        <w:numPr>
          <w:ilvl w:val="0"/>
          <w:numId w:val="7"/>
        </w:numPr>
        <w:spacing w:line="360" w:lineRule="auto"/>
        <w:ind w:hanging="360"/>
        <w:jc w:val="both"/>
        <w:rPr>
          <w:rFonts w:ascii="Times New Roman" w:eastAsia="Times New Roman" w:hAnsi="Times New Roman" w:cs="Times New Roman"/>
          <w:b/>
          <w:sz w:val="24"/>
          <w:szCs w:val="24"/>
        </w:rPr>
      </w:pPr>
      <w:bookmarkStart w:id="6" w:name="_3dy6vkm" w:colFirst="0" w:colLast="0"/>
      <w:bookmarkEnd w:id="6"/>
      <w:r>
        <w:rPr>
          <w:rFonts w:ascii="Times New Roman" w:eastAsia="Times New Roman" w:hAnsi="Times New Roman" w:cs="Times New Roman"/>
          <w:b/>
          <w:sz w:val="24"/>
          <w:szCs w:val="24"/>
        </w:rPr>
        <w:lastRenderedPageBreak/>
        <w:t>Gestión de la SCM</w:t>
      </w:r>
    </w:p>
    <w:p w:rsidR="00367A04" w:rsidRDefault="00A275A2">
      <w:pPr>
        <w:pStyle w:val="Ttulo2"/>
        <w:numPr>
          <w:ilvl w:val="1"/>
          <w:numId w:val="7"/>
        </w:numPr>
        <w:spacing w:after="0" w:line="360" w:lineRule="auto"/>
        <w:ind w:hanging="360"/>
        <w:jc w:val="both"/>
        <w:rPr>
          <w:rFonts w:ascii="Times New Roman" w:eastAsia="Times New Roman" w:hAnsi="Times New Roman" w:cs="Times New Roman"/>
          <w:b/>
          <w:sz w:val="24"/>
          <w:szCs w:val="24"/>
        </w:rPr>
      </w:pPr>
      <w:bookmarkStart w:id="7" w:name="_1t3h5sf" w:colFirst="0" w:colLast="0"/>
      <w:bookmarkEnd w:id="7"/>
      <w:r>
        <w:rPr>
          <w:rFonts w:ascii="Times New Roman" w:eastAsia="Times New Roman" w:hAnsi="Times New Roman" w:cs="Times New Roman"/>
          <w:b/>
          <w:sz w:val="24"/>
          <w:szCs w:val="24"/>
        </w:rPr>
        <w:t>Organización</w:t>
      </w:r>
    </w:p>
    <w:p w:rsidR="00D31FA8" w:rsidRDefault="00D31FA8" w:rsidP="00D31FA8">
      <w:pPr>
        <w:pStyle w:val="Prrafodelista"/>
        <w:spacing w:line="360" w:lineRule="auto"/>
        <w:ind w:left="1800"/>
      </w:pPr>
      <w:r>
        <w:t>La organización de los procesos de la Gestión de la Configuración inicia desde el planeamiento de la SCM (</w:t>
      </w:r>
      <w:r w:rsidRPr="00D31FA8">
        <w:rPr>
          <w:i/>
        </w:rPr>
        <w:t>Software Configuration Management</w:t>
      </w:r>
      <w:r>
        <w:t>) donde se identifican los responsables, las actividades y los elementos que se utilizaran hasta la gestión de la entrega de las Releases del SW. Todo esto va en paralelo con los procesos de desarrollo del Software.</w:t>
      </w:r>
    </w:p>
    <w:p w:rsidR="00D31FA8" w:rsidRDefault="00D31FA8" w:rsidP="00D31FA8">
      <w:pPr>
        <w:pStyle w:val="Prrafodelista"/>
        <w:spacing w:line="360" w:lineRule="auto"/>
        <w:ind w:left="1800"/>
      </w:pPr>
      <w:r>
        <w:rPr>
          <w:noProof/>
        </w:rPr>
        <mc:AlternateContent>
          <mc:Choice Requires="wps">
            <w:drawing>
              <wp:anchor distT="0" distB="0" distL="114300" distR="114300" simplePos="0" relativeHeight="251663360" behindDoc="0" locked="0" layoutInCell="1" allowOverlap="1" wp14:anchorId="79E4E35D" wp14:editId="5CF35E4B">
                <wp:simplePos x="0" y="0"/>
                <wp:positionH relativeFrom="column">
                  <wp:posOffset>4084320</wp:posOffset>
                </wp:positionH>
                <wp:positionV relativeFrom="paragraph">
                  <wp:posOffset>209550</wp:posOffset>
                </wp:positionV>
                <wp:extent cx="918210" cy="1638300"/>
                <wp:effectExtent l="0" t="0" r="15240" b="19050"/>
                <wp:wrapNone/>
                <wp:docPr id="6" name="Rectángulo redondeado 6"/>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D31FA8" w:rsidRPr="00386402" w:rsidRDefault="00D31FA8" w:rsidP="00D31FA8">
                            <w:pPr>
                              <w:jc w:val="center"/>
                              <w:rPr>
                                <w:sz w:val="16"/>
                                <w:szCs w:val="16"/>
                              </w:rPr>
                            </w:pPr>
                            <w:r w:rsidRPr="00386402">
                              <w:rPr>
                                <w:sz w:val="16"/>
                                <w:szCs w:val="16"/>
                              </w:rPr>
                              <w:t>Auditoría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E4E35D" id="Rectángulo redondeado 6" o:spid="_x0000_s1026" style="position:absolute;left:0;text-align:left;margin-left:321.6pt;margin-top:16.5pt;width:72.3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D31FA8" w:rsidRPr="00386402" w:rsidRDefault="00D31FA8" w:rsidP="00D31FA8">
                      <w:pPr>
                        <w:jc w:val="center"/>
                        <w:rPr>
                          <w:sz w:val="16"/>
                          <w:szCs w:val="16"/>
                        </w:rPr>
                      </w:pPr>
                      <w:r w:rsidRPr="00386402">
                        <w:rPr>
                          <w:sz w:val="16"/>
                          <w:szCs w:val="16"/>
                        </w:rPr>
                        <w:t>Auditoría de la SCM</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B5A822D" wp14:editId="2A40A7A1">
                <wp:simplePos x="0" y="0"/>
                <wp:positionH relativeFrom="column">
                  <wp:posOffset>3025140</wp:posOffset>
                </wp:positionH>
                <wp:positionV relativeFrom="paragraph">
                  <wp:posOffset>215265</wp:posOffset>
                </wp:positionV>
                <wp:extent cx="918210" cy="1638300"/>
                <wp:effectExtent l="0" t="0" r="15240" b="19050"/>
                <wp:wrapNone/>
                <wp:docPr id="5" name="Rectángulo redondeado 5"/>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D31FA8" w:rsidRPr="00386402" w:rsidRDefault="00D31FA8" w:rsidP="00D31FA8">
                            <w:pPr>
                              <w:jc w:val="center"/>
                              <w:rPr>
                                <w:sz w:val="16"/>
                                <w:szCs w:val="16"/>
                              </w:rPr>
                            </w:pPr>
                            <w:r w:rsidRPr="00386402">
                              <w:rPr>
                                <w:sz w:val="16"/>
                                <w:szCs w:val="16"/>
                              </w:rPr>
                              <w:t>Estado de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5A822D" id="Rectángulo redondeado 5" o:spid="_x0000_s1027" style="position:absolute;left:0;text-align:left;margin-left:238.2pt;margin-top:16.95pt;width:72.3pt;height:129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" fillcolor="#a5d5e2 [1624]" strokecolor="#40a7c2 [3048]">
                <v:fill color2="#e4f2f6 [504]" rotate="t" angle="180" colors="0 #9eeaff;22938f #bbefff;1 #e4f9ff" focus="100%" type="gradient"/>
                <v:shadow on="t" color="black" opacity="24903f" origin=",.5" offset="0,.55556mm"/>
                <v:textbox>
                  <w:txbxContent>
                    <w:p w:rsidR="00D31FA8" w:rsidRPr="00386402" w:rsidRDefault="00D31FA8" w:rsidP="00D31FA8">
                      <w:pPr>
                        <w:jc w:val="center"/>
                        <w:rPr>
                          <w:sz w:val="16"/>
                          <w:szCs w:val="16"/>
                        </w:rPr>
                      </w:pPr>
                      <w:r w:rsidRPr="00386402">
                        <w:rPr>
                          <w:sz w:val="16"/>
                          <w:szCs w:val="16"/>
                        </w:rPr>
                        <w:t>Estado de Contabilidad de la SCM</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36AAB5A5" wp14:editId="4E075BD3">
                <wp:simplePos x="0" y="0"/>
                <wp:positionH relativeFrom="column">
                  <wp:posOffset>1979295</wp:posOffset>
                </wp:positionH>
                <wp:positionV relativeFrom="paragraph">
                  <wp:posOffset>211455</wp:posOffset>
                </wp:positionV>
                <wp:extent cx="918210" cy="1638300"/>
                <wp:effectExtent l="0" t="0" r="15240" b="19050"/>
                <wp:wrapNone/>
                <wp:docPr id="4" name="Rectángulo redondeado 4"/>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D31FA8" w:rsidRPr="00386402" w:rsidRDefault="00D31FA8" w:rsidP="00D31FA8">
                            <w:pPr>
                              <w:jc w:val="center"/>
                              <w:rPr>
                                <w:sz w:val="16"/>
                                <w:szCs w:val="16"/>
                              </w:rPr>
                            </w:pPr>
                            <w:r w:rsidRPr="00386402">
                              <w:rPr>
                                <w:sz w:val="16"/>
                                <w:szCs w:val="16"/>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AAB5A5" id="Rectángulo redondeado 4" o:spid="_x0000_s1028" style="position:absolute;left:0;text-align:left;margin-left:155.85pt;margin-top:16.65pt;width:72.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" fillcolor="#fbcaa2 [1625]" strokecolor="#f68c36 [3049]">
                <v:fill color2="#fdefe3 [505]" rotate="t" angle="180" colors="0 #ffbe86;22938f #ffd0aa;1 #ffebdb" focus="100%" type="gradient"/>
                <v:shadow on="t" color="black" opacity="24903f" origin=",.5" offset="0,.55556mm"/>
                <v:textbox>
                  <w:txbxContent>
                    <w:p w:rsidR="00D31FA8" w:rsidRPr="00386402" w:rsidRDefault="00D31FA8" w:rsidP="00D31FA8">
                      <w:pPr>
                        <w:jc w:val="center"/>
                        <w:rPr>
                          <w:sz w:val="16"/>
                          <w:szCs w:val="16"/>
                        </w:rPr>
                      </w:pPr>
                      <w:r w:rsidRPr="00386402">
                        <w:rPr>
                          <w:sz w:val="16"/>
                          <w:szCs w:val="16"/>
                        </w:rPr>
                        <w:t>Control de la SCM</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7F7558A8" wp14:editId="53D71712">
                <wp:simplePos x="0" y="0"/>
                <wp:positionH relativeFrom="column">
                  <wp:posOffset>988695</wp:posOffset>
                </wp:positionH>
                <wp:positionV relativeFrom="paragraph">
                  <wp:posOffset>213360</wp:posOffset>
                </wp:positionV>
                <wp:extent cx="918210" cy="1638300"/>
                <wp:effectExtent l="0" t="0" r="15240" b="19050"/>
                <wp:wrapNone/>
                <wp:docPr id="3" name="Rectángulo redondeado 3"/>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31FA8" w:rsidRPr="00386402" w:rsidRDefault="00D31FA8" w:rsidP="00D31FA8">
                            <w:pPr>
                              <w:jc w:val="center"/>
                              <w:rPr>
                                <w:sz w:val="16"/>
                              </w:rPr>
                            </w:pPr>
                            <w:r w:rsidRPr="00386402">
                              <w:rPr>
                                <w:sz w:val="16"/>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7558A8" id="Rectángulo redondeado 3" o:spid="_x0000_s1029" style="position:absolute;left:0;text-align:left;margin-left:77.85pt;margin-top:16.8pt;width:72.3pt;height:129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" fillcolor="#dfa7a6 [1621]" strokecolor="#bc4542 [3045]">
                <v:fill color2="#f5e4e4 [501]" rotate="t" angle="180" colors="0 #ffa2a1;22938f #ffbebd;1 #ffe5e5" focus="100%" type="gradient"/>
                <v:shadow on="t" color="black" opacity="24903f" origin=",.5" offset="0,.55556mm"/>
                <v:textbox>
                  <w:txbxContent>
                    <w:p w:rsidR="00D31FA8" w:rsidRPr="00386402" w:rsidRDefault="00D31FA8" w:rsidP="00D31FA8">
                      <w:pPr>
                        <w:jc w:val="center"/>
                        <w:rPr>
                          <w:sz w:val="16"/>
                        </w:rPr>
                      </w:pPr>
                      <w:r w:rsidRPr="00386402">
                        <w:rPr>
                          <w:sz w:val="16"/>
                        </w:rPr>
                        <w:t>Identificación de la SCM</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D9CF90F" wp14:editId="0A0BA765">
                <wp:simplePos x="0" y="0"/>
                <wp:positionH relativeFrom="margin">
                  <wp:posOffset>-60960</wp:posOffset>
                </wp:positionH>
                <wp:positionV relativeFrom="paragraph">
                  <wp:posOffset>165735</wp:posOffset>
                </wp:positionV>
                <wp:extent cx="918210" cy="1638300"/>
                <wp:effectExtent l="0" t="0" r="15240" b="19050"/>
                <wp:wrapNone/>
                <wp:docPr id="2" name="Rectángulo redondeado 2"/>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dk1"/>
                        </a:lnRef>
                        <a:fillRef idx="2">
                          <a:schemeClr val="dk1"/>
                        </a:fillRef>
                        <a:effectRef idx="1">
                          <a:schemeClr val="dk1"/>
                        </a:effectRef>
                        <a:fontRef idx="minor">
                          <a:schemeClr val="dk1"/>
                        </a:fontRef>
                      </wps:style>
                      <wps:txbx>
                        <w:txbxContent>
                          <w:p w:rsidR="00D31FA8" w:rsidRPr="00386402" w:rsidRDefault="00D31FA8" w:rsidP="00D31FA8">
                            <w:pPr>
                              <w:jc w:val="center"/>
                              <w:rPr>
                                <w:sz w:val="16"/>
                              </w:rPr>
                            </w:pPr>
                            <w:r w:rsidRPr="00386402">
                              <w:rPr>
                                <w:sz w:val="16"/>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9CF90F" id="Rectángulo redondeado 2" o:spid="_x0000_s1030" style="position:absolute;left:0;text-align:left;margin-left:-4.8pt;margin-top:13.05pt;width:72.3pt;height:129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rsidR="00D31FA8" w:rsidRPr="00386402" w:rsidRDefault="00D31FA8" w:rsidP="00D31FA8">
                      <w:pPr>
                        <w:jc w:val="center"/>
                        <w:rPr>
                          <w:sz w:val="16"/>
                        </w:rPr>
                      </w:pPr>
                      <w:r w:rsidRPr="00386402">
                        <w:rPr>
                          <w:sz w:val="16"/>
                        </w:rPr>
                        <w:t>Planeamiento de la gestión de la SCM</w:t>
                      </w:r>
                    </w:p>
                  </w:txbxContent>
                </v:textbox>
                <w10:wrap anchorx="margin"/>
              </v:roundrect>
            </w:pict>
          </mc:Fallback>
        </mc:AlternateContent>
      </w:r>
    </w:p>
    <w:p w:rsidR="00D31FA8" w:rsidRDefault="00D31FA8" w:rsidP="00D31FA8">
      <w:pPr>
        <w:spacing w:line="360" w:lineRule="auto"/>
        <w:ind w:left="494"/>
      </w:pPr>
      <w:r>
        <w:rPr>
          <w:noProof/>
        </w:rPr>
        <mc:AlternateContent>
          <mc:Choice Requires="wps">
            <w:drawing>
              <wp:anchor distT="0" distB="0" distL="114300" distR="114300" simplePos="0" relativeHeight="251664384" behindDoc="0" locked="0" layoutInCell="1" allowOverlap="1" wp14:anchorId="0D6B9692" wp14:editId="737C12A9">
                <wp:simplePos x="0" y="0"/>
                <wp:positionH relativeFrom="column">
                  <wp:posOffset>5095875</wp:posOffset>
                </wp:positionH>
                <wp:positionV relativeFrom="paragraph">
                  <wp:posOffset>8890</wp:posOffset>
                </wp:positionV>
                <wp:extent cx="918210" cy="1638300"/>
                <wp:effectExtent l="0" t="0" r="15240" b="19050"/>
                <wp:wrapNone/>
                <wp:docPr id="7" name="Rectángulo redondeado 7"/>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D31FA8" w:rsidRPr="00386402" w:rsidRDefault="00D31FA8" w:rsidP="00D31FA8">
                            <w:pPr>
                              <w:jc w:val="center"/>
                              <w:rPr>
                                <w:sz w:val="16"/>
                                <w:szCs w:val="16"/>
                              </w:rPr>
                            </w:pPr>
                            <w:r>
                              <w:rPr>
                                <w:sz w:val="16"/>
                                <w:szCs w:val="16"/>
                              </w:rPr>
                              <w:t>Gestión y Entrega de las Re</w:t>
                            </w:r>
                            <w:r w:rsidRPr="00386402">
                              <w:rPr>
                                <w:sz w:val="16"/>
                                <w:szCs w:val="16"/>
                              </w:rPr>
                              <w:t>leases del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6B9692" id="Rectángulo redondeado 7" o:spid="_x0000_s1031" style="position:absolute;left:0;text-align:left;margin-left:401.25pt;margin-top:.7pt;width:72.3pt;height:12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" fillcolor="#bfb1d0 [1623]" strokecolor="#795d9b [3047]">
                <v:fill color2="#ece7f1 [503]" rotate="t" angle="180" colors="0 #c9b5e8;22938f #d9cbee;1 #f0eaf9" focus="100%" type="gradient"/>
                <v:shadow on="t" color="black" opacity="24903f" origin=",.5" offset="0,.55556mm"/>
                <v:textbox>
                  <w:txbxContent>
                    <w:p w:rsidR="00D31FA8" w:rsidRPr="00386402" w:rsidRDefault="00D31FA8" w:rsidP="00D31FA8">
                      <w:pPr>
                        <w:jc w:val="center"/>
                        <w:rPr>
                          <w:sz w:val="16"/>
                          <w:szCs w:val="16"/>
                        </w:rPr>
                      </w:pPr>
                      <w:r>
                        <w:rPr>
                          <w:sz w:val="16"/>
                          <w:szCs w:val="16"/>
                        </w:rPr>
                        <w:t>Gestión y Entrega de las Re</w:t>
                      </w:r>
                      <w:r w:rsidRPr="00386402">
                        <w:rPr>
                          <w:sz w:val="16"/>
                          <w:szCs w:val="16"/>
                        </w:rPr>
                        <w:t>leases del SW</w:t>
                      </w:r>
                    </w:p>
                  </w:txbxContent>
                </v:textbox>
              </v:roundrect>
            </w:pict>
          </mc:Fallback>
        </mc:AlternateContent>
      </w:r>
    </w:p>
    <w:p w:rsidR="00D31FA8" w:rsidRDefault="00D31FA8" w:rsidP="00D31FA8">
      <w:pPr>
        <w:spacing w:line="360" w:lineRule="auto"/>
        <w:ind w:left="494"/>
      </w:pPr>
    </w:p>
    <w:p w:rsidR="00D31FA8" w:rsidRDefault="00D31FA8" w:rsidP="00D31FA8">
      <w:pPr>
        <w:spacing w:line="360" w:lineRule="auto"/>
        <w:ind w:left="494"/>
      </w:pPr>
      <w:r>
        <w:rPr>
          <w:noProof/>
        </w:rPr>
        <mc:AlternateContent>
          <mc:Choice Requires="wps">
            <w:drawing>
              <wp:anchor distT="0" distB="0" distL="114300" distR="114300" simplePos="0" relativeHeight="251669504" behindDoc="0" locked="0" layoutInCell="1" allowOverlap="1" wp14:anchorId="5646FB8B" wp14:editId="7C2CE74C">
                <wp:simplePos x="0" y="0"/>
                <wp:positionH relativeFrom="column">
                  <wp:posOffset>4916805</wp:posOffset>
                </wp:positionH>
                <wp:positionV relativeFrom="paragraph">
                  <wp:posOffset>75565</wp:posOffset>
                </wp:positionV>
                <wp:extent cx="240030" cy="461010"/>
                <wp:effectExtent l="0" t="38100" r="45720" b="53340"/>
                <wp:wrapNone/>
                <wp:docPr id="16" name="Flecha derecha 16"/>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95C3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6" o:spid="_x0000_s1026" type="#_x0000_t13" style="position:absolute;margin-left:387.15pt;margin-top:5.95pt;width:18.9pt;height:36.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fL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" adj="10800" fillcolor="#1f497d [3202]" strokecolor="black [3200]" strokeweight="2pt"/>
            </w:pict>
          </mc:Fallback>
        </mc:AlternateContent>
      </w:r>
      <w:r>
        <w:rPr>
          <w:noProof/>
        </w:rPr>
        <mc:AlternateContent>
          <mc:Choice Requires="wps">
            <w:drawing>
              <wp:anchor distT="0" distB="0" distL="114300" distR="114300" simplePos="0" relativeHeight="251668480" behindDoc="0" locked="0" layoutInCell="1" allowOverlap="1" wp14:anchorId="4E7917D7" wp14:editId="1694672E">
                <wp:simplePos x="0" y="0"/>
                <wp:positionH relativeFrom="column">
                  <wp:posOffset>3930015</wp:posOffset>
                </wp:positionH>
                <wp:positionV relativeFrom="paragraph">
                  <wp:posOffset>75565</wp:posOffset>
                </wp:positionV>
                <wp:extent cx="240030" cy="461010"/>
                <wp:effectExtent l="0" t="38100" r="45720" b="53340"/>
                <wp:wrapNone/>
                <wp:docPr id="15" name="Flecha derecha 15"/>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87943D" id="Flecha derecha 15" o:spid="_x0000_s1026" type="#_x0000_t13" style="position:absolute;margin-left:309.45pt;margin-top:5.95pt;width:18.9pt;height:36.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oFYwIAABkFAAAOAAAAZHJzL2Uyb0RvYy54bWysVFFP2zAQfp+0/2D5fSTpCt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" adj="10800" fillcolor="#1f497d [3202]" strokecolor="black [3200]" strokeweight="2pt"/>
            </w:pict>
          </mc:Fallback>
        </mc:AlternateContent>
      </w:r>
      <w:r>
        <w:rPr>
          <w:noProof/>
        </w:rPr>
        <mc:AlternateContent>
          <mc:Choice Requires="wps">
            <w:drawing>
              <wp:anchor distT="0" distB="0" distL="114300" distR="114300" simplePos="0" relativeHeight="251667456" behindDoc="0" locked="0" layoutInCell="1" allowOverlap="1" wp14:anchorId="7BF89AE6" wp14:editId="0B5B73E0">
                <wp:simplePos x="0" y="0"/>
                <wp:positionH relativeFrom="column">
                  <wp:posOffset>2859405</wp:posOffset>
                </wp:positionH>
                <wp:positionV relativeFrom="paragraph">
                  <wp:posOffset>75565</wp:posOffset>
                </wp:positionV>
                <wp:extent cx="240030" cy="461010"/>
                <wp:effectExtent l="0" t="38100" r="45720" b="53340"/>
                <wp:wrapNone/>
                <wp:docPr id="14" name="Flecha derecha 14"/>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E6AEF2" id="Flecha derecha 14" o:spid="_x0000_s1026" type="#_x0000_t13" style="position:absolute;margin-left:225.15pt;margin-top:5.95pt;width:18.9pt;height:36.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72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" adj="10800" fillcolor="#1f497d [3202]" strokecolor="black [3200]" strokeweight="2pt"/>
            </w:pict>
          </mc:Fallback>
        </mc:AlternateContent>
      </w:r>
      <w:r>
        <w:rPr>
          <w:noProof/>
        </w:rPr>
        <mc:AlternateContent>
          <mc:Choice Requires="wps">
            <w:drawing>
              <wp:anchor distT="0" distB="0" distL="114300" distR="114300" simplePos="0" relativeHeight="251666432" behindDoc="0" locked="0" layoutInCell="1" allowOverlap="1" wp14:anchorId="7C217361" wp14:editId="2A543817">
                <wp:simplePos x="0" y="0"/>
                <wp:positionH relativeFrom="column">
                  <wp:posOffset>1830705</wp:posOffset>
                </wp:positionH>
                <wp:positionV relativeFrom="paragraph">
                  <wp:posOffset>33655</wp:posOffset>
                </wp:positionV>
                <wp:extent cx="240030" cy="461010"/>
                <wp:effectExtent l="0" t="38100" r="45720" b="53340"/>
                <wp:wrapNone/>
                <wp:docPr id="13" name="Flecha derecha 13"/>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9578C5" id="Flecha derecha 13" o:spid="_x0000_s1026" type="#_x0000_t13" style="position:absolute;margin-left:144.15pt;margin-top:2.65pt;width:18.9pt;height:36.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BCYwIAABkFAAAOAAAAZHJzL2Uyb0RvYy54bWysVFFP2zAQfp+0/2D5fSQpHd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" adj="10800" fillcolor="#1f497d [3202]" strokecolor="black [3200]" strokeweight="2pt"/>
            </w:pict>
          </mc:Fallback>
        </mc:AlternateContent>
      </w:r>
      <w:r>
        <w:rPr>
          <w:noProof/>
        </w:rPr>
        <mc:AlternateContent>
          <mc:Choice Requires="wps">
            <w:drawing>
              <wp:anchor distT="0" distB="0" distL="114300" distR="114300" simplePos="0" relativeHeight="251665408" behindDoc="0" locked="0" layoutInCell="1" allowOverlap="1" wp14:anchorId="61B24CB6" wp14:editId="1035D6EF">
                <wp:simplePos x="0" y="0"/>
                <wp:positionH relativeFrom="column">
                  <wp:posOffset>855345</wp:posOffset>
                </wp:positionH>
                <wp:positionV relativeFrom="paragraph">
                  <wp:posOffset>26035</wp:posOffset>
                </wp:positionV>
                <wp:extent cx="240030" cy="461010"/>
                <wp:effectExtent l="0" t="38100" r="45720" b="53340"/>
                <wp:wrapNone/>
                <wp:docPr id="8" name="Flecha derecha 8"/>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3DA621" id="Flecha derecha 8" o:spid="_x0000_s1026" type="#_x0000_t13" style="position:absolute;margin-left:67.35pt;margin-top:2.05pt;width:18.9pt;height:3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" adj="10800" fillcolor="#1f497d [3202]" strokecolor="black [3200]" strokeweight="2pt"/>
            </w:pict>
          </mc:Fallback>
        </mc:AlternateContent>
      </w:r>
    </w:p>
    <w:p w:rsidR="00D31FA8" w:rsidRDefault="00D31FA8" w:rsidP="00D31FA8">
      <w:pPr>
        <w:spacing w:line="360" w:lineRule="auto"/>
        <w:ind w:left="494"/>
      </w:pPr>
    </w:p>
    <w:p w:rsidR="00D31FA8" w:rsidRDefault="00D31FA8" w:rsidP="00D31FA8">
      <w:pPr>
        <w:spacing w:line="360" w:lineRule="auto"/>
        <w:ind w:left="494"/>
      </w:pPr>
    </w:p>
    <w:p w:rsidR="00D31FA8" w:rsidRDefault="00D31FA8" w:rsidP="00D31FA8">
      <w:pPr>
        <w:spacing w:line="360" w:lineRule="auto"/>
        <w:ind w:left="494"/>
      </w:pPr>
    </w:p>
    <w:p w:rsidR="00D31FA8" w:rsidRDefault="00D31FA8" w:rsidP="00D31FA8">
      <w:pPr>
        <w:spacing w:line="360" w:lineRule="auto"/>
        <w:ind w:left="494"/>
      </w:pPr>
    </w:p>
    <w:p w:rsidR="00D31FA8" w:rsidRDefault="00D31FA8" w:rsidP="00D31FA8">
      <w:pPr>
        <w:pStyle w:val="Prrafodelista"/>
        <w:spacing w:line="360" w:lineRule="auto"/>
        <w:ind w:left="1800"/>
      </w:pPr>
    </w:p>
    <w:p w:rsidR="00D31FA8" w:rsidRPr="00D31FA8" w:rsidRDefault="00D31FA8" w:rsidP="00D31FA8">
      <w:pPr>
        <w:ind w:left="720"/>
      </w:pPr>
    </w:p>
    <w:p w:rsidR="00367A04" w:rsidRDefault="00A275A2">
      <w:pPr>
        <w:pStyle w:val="Ttulo2"/>
        <w:numPr>
          <w:ilvl w:val="1"/>
          <w:numId w:val="7"/>
        </w:numPr>
        <w:spacing w:before="0" w:after="0" w:line="360" w:lineRule="auto"/>
        <w:ind w:hanging="360"/>
        <w:jc w:val="both"/>
        <w:rPr>
          <w:rFonts w:ascii="Times New Roman" w:eastAsia="Times New Roman" w:hAnsi="Times New Roman" w:cs="Times New Roman"/>
          <w:b/>
          <w:sz w:val="24"/>
          <w:szCs w:val="24"/>
        </w:rPr>
      </w:pPr>
      <w:bookmarkStart w:id="8" w:name="_4d34og8" w:colFirst="0" w:colLast="0"/>
      <w:bookmarkEnd w:id="8"/>
      <w:r>
        <w:rPr>
          <w:rFonts w:ascii="Times New Roman" w:eastAsia="Times New Roman" w:hAnsi="Times New Roman" w:cs="Times New Roman"/>
          <w:b/>
          <w:sz w:val="24"/>
          <w:szCs w:val="24"/>
        </w:rPr>
        <w:t>Roles y responsabilidades</w:t>
      </w:r>
    </w:p>
    <w:p w:rsidR="00A275A2" w:rsidRPr="00A275A2" w:rsidRDefault="00A275A2" w:rsidP="00A275A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color w:val="212121"/>
        </w:rPr>
      </w:pPr>
      <w:r w:rsidRPr="00A275A2">
        <w:rPr>
          <w:color w:val="212121"/>
        </w:rPr>
        <w:t>Esta sección describe los roles clave que respaldan el proyecto.</w:t>
      </w:r>
    </w:p>
    <w:p w:rsidR="00A275A2" w:rsidRPr="00A275A2" w:rsidRDefault="00A275A2" w:rsidP="00A275A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color w:val="212121"/>
        </w:rPr>
      </w:pPr>
    </w:p>
    <w:tbl>
      <w:tblPr>
        <w:tblW w:w="971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1519"/>
        <w:gridCol w:w="5505"/>
      </w:tblGrid>
      <w:tr w:rsidR="00A275A2" w:rsidRPr="005A3CF9" w:rsidTr="00A275A2">
        <w:trPr>
          <w:tblHeader/>
        </w:trPr>
        <w:tc>
          <w:tcPr>
            <w:tcW w:w="2694" w:type="dxa"/>
            <w:tcBorders>
              <w:top w:val="single" w:sz="4" w:space="0" w:color="auto"/>
              <w:left w:val="single" w:sz="4" w:space="0" w:color="auto"/>
              <w:bottom w:val="single" w:sz="4" w:space="0" w:color="auto"/>
              <w:right w:val="single" w:sz="4" w:space="0" w:color="auto"/>
            </w:tcBorders>
            <w:shd w:val="pct5" w:color="auto" w:fill="auto"/>
            <w:hideMark/>
          </w:tcPr>
          <w:p w:rsidR="00A275A2" w:rsidRPr="005A3CF9" w:rsidRDefault="00A275A2" w:rsidP="009B2545">
            <w:pPr>
              <w:pStyle w:val="Textoindependiente3"/>
              <w:jc w:val="left"/>
              <w:rPr>
                <w:rFonts w:ascii="Arial" w:hAnsi="Arial" w:cs="Arial"/>
                <w:lang w:val="es-PE"/>
              </w:rPr>
            </w:pPr>
            <w:r w:rsidRPr="005A3CF9">
              <w:rPr>
                <w:rFonts w:ascii="Arial" w:hAnsi="Arial" w:cs="Arial"/>
                <w:b/>
                <w:lang w:val="es-PE"/>
              </w:rPr>
              <w:t>Nombre</w:t>
            </w:r>
          </w:p>
        </w:tc>
        <w:tc>
          <w:tcPr>
            <w:tcW w:w="1519" w:type="dxa"/>
            <w:tcBorders>
              <w:top w:val="single" w:sz="4" w:space="0" w:color="auto"/>
              <w:left w:val="single" w:sz="4" w:space="0" w:color="auto"/>
              <w:bottom w:val="single" w:sz="4" w:space="0" w:color="auto"/>
              <w:right w:val="single" w:sz="4" w:space="0" w:color="auto"/>
            </w:tcBorders>
            <w:shd w:val="pct5" w:color="auto" w:fill="auto"/>
            <w:hideMark/>
          </w:tcPr>
          <w:p w:rsidR="00A275A2" w:rsidRPr="005A3CF9" w:rsidRDefault="00A275A2" w:rsidP="009B2545">
            <w:pPr>
              <w:pStyle w:val="Textoindependiente3"/>
              <w:jc w:val="left"/>
              <w:rPr>
                <w:rFonts w:ascii="Arial" w:hAnsi="Arial" w:cs="Arial"/>
                <w:b/>
                <w:lang w:val="es-PE"/>
              </w:rPr>
            </w:pPr>
            <w:r w:rsidRPr="005A3CF9">
              <w:rPr>
                <w:rFonts w:ascii="Arial" w:hAnsi="Arial" w:cs="Arial"/>
                <w:b/>
                <w:lang w:val="es-PE"/>
              </w:rPr>
              <w:t>Role</w:t>
            </w:r>
          </w:p>
        </w:tc>
        <w:tc>
          <w:tcPr>
            <w:tcW w:w="5505" w:type="dxa"/>
            <w:tcBorders>
              <w:top w:val="single" w:sz="4" w:space="0" w:color="auto"/>
              <w:left w:val="single" w:sz="4" w:space="0" w:color="auto"/>
              <w:bottom w:val="single" w:sz="4" w:space="0" w:color="auto"/>
              <w:right w:val="single" w:sz="4" w:space="0" w:color="auto"/>
            </w:tcBorders>
            <w:shd w:val="pct5" w:color="auto" w:fill="auto"/>
            <w:hideMark/>
          </w:tcPr>
          <w:p w:rsidR="00A275A2" w:rsidRPr="005A3CF9" w:rsidRDefault="00A275A2" w:rsidP="009B2545">
            <w:pPr>
              <w:pStyle w:val="Textoindependiente3"/>
              <w:jc w:val="left"/>
              <w:rPr>
                <w:rFonts w:ascii="Arial" w:hAnsi="Arial" w:cs="Arial"/>
                <w:lang w:val="es-PE"/>
              </w:rPr>
            </w:pPr>
            <w:r w:rsidRPr="005A3CF9">
              <w:rPr>
                <w:rFonts w:ascii="Arial" w:hAnsi="Arial" w:cs="Arial"/>
                <w:b/>
                <w:lang w:val="es-PE"/>
              </w:rPr>
              <w:t>Responsabilidades</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
              <w:ind w:left="0"/>
              <w:jc w:val="left"/>
              <w:rPr>
                <w:rFonts w:ascii="Arial" w:hAnsi="Arial" w:cs="Arial"/>
                <w:sz w:val="18"/>
                <w:szCs w:val="18"/>
                <w:lang w:val="es-PE"/>
              </w:rPr>
            </w:pPr>
            <w:r w:rsidRPr="005A3CF9">
              <w:rPr>
                <w:rFonts w:ascii="Arial" w:hAnsi="Arial" w:cs="Arial"/>
                <w:sz w:val="18"/>
                <w:szCs w:val="18"/>
                <w:lang w:val="es-PE"/>
              </w:rPr>
              <w:t>Fernando Supo Palomino</w:t>
            </w:r>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rPr>
                <w:rFonts w:ascii="Arial" w:hAnsi="Arial" w:cs="Arial"/>
                <w:sz w:val="18"/>
                <w:szCs w:val="18"/>
                <w:lang w:val="es-PE"/>
              </w:rPr>
            </w:pPr>
            <w:r w:rsidRPr="005A3CF9">
              <w:rPr>
                <w:rFonts w:ascii="Arial" w:hAnsi="Arial" w:cs="Arial"/>
                <w:sz w:val="18"/>
                <w:szCs w:val="18"/>
                <w:lang w:val="es-PE"/>
              </w:rPr>
              <w:t>Project Sponsor</w:t>
            </w:r>
          </w:p>
        </w:tc>
        <w:tc>
          <w:tcPr>
            <w:tcW w:w="5505"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rPr>
                <w:rFonts w:ascii="Arial" w:hAnsi="Arial" w:cs="Arial"/>
                <w:sz w:val="18"/>
                <w:szCs w:val="18"/>
                <w:lang w:val="es-PE"/>
              </w:rPr>
            </w:pPr>
            <w:r w:rsidRPr="005A3CF9">
              <w:rPr>
                <w:rFonts w:ascii="Arial" w:hAnsi="Arial" w:cs="Arial"/>
                <w:sz w:val="18"/>
                <w:szCs w:val="18"/>
                <w:lang w:val="es-PE"/>
              </w:rPr>
              <w:t>Persona responsable de actuar como el campeón del proyecto y proporcionar dirección y apoyo al equipo. En el contexto de este documento, esta persona aprueba la solicitud de financiamiento, aprueba el alcance del proyecto representado en este documento y establece la prioridad del proyecto en relación con otros proyectos en su área de responsabilidad.</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tcPr>
          <w:p w:rsidR="00A275A2" w:rsidRPr="005A3CF9" w:rsidRDefault="00A275A2" w:rsidP="009B2545">
            <w:pPr>
              <w:pStyle w:val="Textoindependiente"/>
              <w:ind w:left="0"/>
              <w:jc w:val="left"/>
              <w:rPr>
                <w:rFonts w:ascii="Arial" w:hAnsi="Arial" w:cs="Arial"/>
                <w:sz w:val="18"/>
                <w:szCs w:val="18"/>
                <w:lang w:val="es-PE"/>
              </w:rPr>
            </w:pPr>
            <w:r w:rsidRPr="005A3CF9">
              <w:rPr>
                <w:rFonts w:ascii="Arial" w:hAnsi="Arial" w:cs="Arial"/>
                <w:sz w:val="18"/>
                <w:szCs w:val="18"/>
                <w:lang w:val="es-PE"/>
              </w:rPr>
              <w:t>Walter Cabrera Rosales</w:t>
            </w:r>
          </w:p>
          <w:p w:rsidR="00A275A2" w:rsidRPr="005A3CF9" w:rsidRDefault="00A275A2" w:rsidP="009B2545">
            <w:pPr>
              <w:pStyle w:val="Textoindependiente3"/>
              <w:rPr>
                <w:rFonts w:ascii="Arial" w:hAnsi="Arial" w:cs="Arial"/>
                <w:sz w:val="18"/>
                <w:szCs w:val="18"/>
                <w:lang w:val="es-PE"/>
              </w:rPr>
            </w:pPr>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jc w:val="left"/>
              <w:rPr>
                <w:rFonts w:ascii="Arial" w:hAnsi="Arial" w:cs="Arial"/>
                <w:sz w:val="18"/>
                <w:szCs w:val="18"/>
                <w:lang w:val="es-PE"/>
              </w:rPr>
            </w:pPr>
            <w:r w:rsidRPr="005A3CF9">
              <w:rPr>
                <w:rFonts w:ascii="Arial" w:hAnsi="Arial" w:cs="Arial"/>
                <w:sz w:val="18"/>
                <w:szCs w:val="18"/>
                <w:lang w:val="es-PE"/>
              </w:rPr>
              <w:t>Gerente del Proyecto</w:t>
            </w:r>
          </w:p>
        </w:tc>
        <w:tc>
          <w:tcPr>
            <w:tcW w:w="5505"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rPr>
                <w:rFonts w:ascii="Arial" w:hAnsi="Arial" w:cs="Arial"/>
                <w:sz w:val="18"/>
                <w:szCs w:val="18"/>
                <w:lang w:val="es-PE"/>
              </w:rPr>
            </w:pPr>
            <w:r w:rsidRPr="005A3CF9">
              <w:rPr>
                <w:rFonts w:ascii="Arial" w:hAnsi="Arial" w:cs="Arial"/>
                <w:sz w:val="18"/>
                <w:szCs w:val="18"/>
                <w:lang w:val="es-PE"/>
              </w:rPr>
              <w:t>Persona que realiza la gestión diaria del proyecto y tiene responsabilidad específica por la gestión del proyecto dentro de las limitaciones aprobadas de alcance, calidad, tiempo y costo, con los requisitos, entregas y satisfacción del cliente especificada.</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
              <w:ind w:left="0"/>
              <w:jc w:val="left"/>
              <w:rPr>
                <w:rFonts w:ascii="Arial" w:hAnsi="Arial" w:cs="Arial"/>
                <w:sz w:val="18"/>
                <w:szCs w:val="18"/>
                <w:lang w:val="es-PE"/>
              </w:rPr>
            </w:pPr>
            <w:r w:rsidRPr="005A3CF9">
              <w:rPr>
                <w:rFonts w:ascii="Arial" w:hAnsi="Arial" w:cs="Arial"/>
                <w:sz w:val="18"/>
                <w:szCs w:val="18"/>
                <w:lang w:val="es-PE"/>
              </w:rPr>
              <w:t>Kevin Alonso Avalos Ocaña</w:t>
            </w:r>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jc w:val="left"/>
              <w:rPr>
                <w:rFonts w:ascii="Arial" w:hAnsi="Arial" w:cs="Arial"/>
                <w:sz w:val="18"/>
                <w:szCs w:val="18"/>
                <w:lang w:val="es-PE"/>
              </w:rPr>
            </w:pPr>
            <w:r w:rsidRPr="005A3CF9">
              <w:rPr>
                <w:rFonts w:ascii="Arial" w:hAnsi="Arial" w:cs="Arial"/>
                <w:bCs/>
                <w:iCs/>
                <w:sz w:val="18"/>
                <w:szCs w:val="18"/>
                <w:lang w:val="es-PE"/>
              </w:rPr>
              <w:t>Administrador de Desarrollo</w:t>
            </w:r>
            <w:r w:rsidRPr="005A3CF9">
              <w:rPr>
                <w:rFonts w:ascii="Arial" w:hAnsi="Arial" w:cs="Arial"/>
                <w:bCs/>
                <w:iCs/>
                <w:sz w:val="18"/>
                <w:szCs w:val="18"/>
                <w:lang w:val="es-PE"/>
              </w:rPr>
              <w:tab/>
            </w:r>
          </w:p>
        </w:tc>
        <w:tc>
          <w:tcPr>
            <w:tcW w:w="5505"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ind w:left="44"/>
              <w:rPr>
                <w:bCs/>
                <w:iCs/>
                <w:sz w:val="18"/>
                <w:szCs w:val="18"/>
              </w:rPr>
            </w:pPr>
            <w:r w:rsidRPr="005A3CF9">
              <w:rPr>
                <w:bCs/>
                <w:iCs/>
                <w:sz w:val="18"/>
                <w:szCs w:val="18"/>
              </w:rPr>
              <w:t>Dirigir y guiar al equipo en la definición, diseño, desarrollo y pruebas del producto. Guiar al equipo en la producción de una estrategia de desarrollo. Liderar el equipo para producir un estimado preliminar en tamaño y tiempo de los productos a elaborar. Liderar el equipo para producir un diseño de alto nivel.</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
              <w:ind w:left="0"/>
              <w:jc w:val="left"/>
              <w:rPr>
                <w:rFonts w:ascii="Arial" w:hAnsi="Arial" w:cs="Arial"/>
                <w:sz w:val="18"/>
                <w:szCs w:val="18"/>
                <w:lang w:val="es-PE"/>
              </w:rPr>
            </w:pPr>
            <w:r w:rsidRPr="005A3CF9">
              <w:rPr>
                <w:rFonts w:ascii="Arial" w:hAnsi="Arial" w:cs="Arial"/>
                <w:sz w:val="18"/>
                <w:szCs w:val="18"/>
                <w:lang w:val="es-PE"/>
              </w:rPr>
              <w:t>Ricardo Nilton Condor Aranda</w:t>
            </w:r>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jc w:val="left"/>
              <w:rPr>
                <w:rFonts w:ascii="Arial" w:hAnsi="Arial" w:cs="Arial"/>
                <w:sz w:val="18"/>
                <w:szCs w:val="18"/>
                <w:lang w:val="es-PE"/>
              </w:rPr>
            </w:pPr>
            <w:r w:rsidRPr="005A3CF9">
              <w:rPr>
                <w:rFonts w:ascii="Arial" w:hAnsi="Arial" w:cs="Arial"/>
                <w:bCs/>
                <w:iCs/>
                <w:sz w:val="18"/>
                <w:szCs w:val="18"/>
                <w:lang w:val="es-PE"/>
              </w:rPr>
              <w:t>Administrador de Planeación</w:t>
            </w:r>
          </w:p>
        </w:tc>
        <w:tc>
          <w:tcPr>
            <w:tcW w:w="5505"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rPr>
                <w:bCs/>
                <w:iCs/>
                <w:sz w:val="18"/>
                <w:szCs w:val="18"/>
              </w:rPr>
            </w:pPr>
            <w:r w:rsidRPr="005A3CF9">
              <w:rPr>
                <w:bCs/>
                <w:iCs/>
                <w:sz w:val="18"/>
                <w:szCs w:val="18"/>
              </w:rPr>
              <w:t>Guiar a los miembros del equipo en la planeación y seguimiento de su trabajo.</w:t>
            </w:r>
          </w:p>
          <w:p w:rsidR="00A275A2" w:rsidRPr="005A3CF9" w:rsidRDefault="00A275A2" w:rsidP="009B2545">
            <w:pPr>
              <w:rPr>
                <w:sz w:val="18"/>
                <w:szCs w:val="18"/>
              </w:rPr>
            </w:pPr>
            <w:r w:rsidRPr="005A3CF9">
              <w:rPr>
                <w:bCs/>
                <w:iCs/>
                <w:sz w:val="18"/>
                <w:szCs w:val="18"/>
              </w:rPr>
              <w:t>Liderar el equipo para producir un plan de desarrollo. Liderar el equipo en la producción de una agenda para cada ciclo del desarrollo. Propender por planear una asignación de tareas balanceadas. Realizar el seguimiento al plan establecido.</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rPr>
                <w:rFonts w:ascii="Arial" w:hAnsi="Arial" w:cs="Arial"/>
                <w:sz w:val="18"/>
                <w:szCs w:val="18"/>
                <w:lang w:val="es-PE"/>
              </w:rPr>
            </w:pPr>
            <w:r w:rsidRPr="005A3CF9">
              <w:rPr>
                <w:rFonts w:ascii="Arial" w:hAnsi="Arial" w:cs="Arial"/>
                <w:sz w:val="18"/>
                <w:szCs w:val="18"/>
                <w:lang w:val="es-PE"/>
              </w:rPr>
              <w:lastRenderedPageBreak/>
              <w:t xml:space="preserve">Paul </w:t>
            </w:r>
            <w:proofErr w:type="spellStart"/>
            <w:r w:rsidRPr="005A3CF9">
              <w:rPr>
                <w:rFonts w:ascii="Arial" w:hAnsi="Arial" w:cs="Arial"/>
                <w:sz w:val="18"/>
                <w:szCs w:val="18"/>
                <w:lang w:val="es-PE"/>
              </w:rPr>
              <w:t>Gianmarco</w:t>
            </w:r>
            <w:proofErr w:type="spellEnd"/>
            <w:r w:rsidRPr="005A3CF9">
              <w:rPr>
                <w:rFonts w:ascii="Arial" w:hAnsi="Arial" w:cs="Arial"/>
                <w:sz w:val="18"/>
                <w:szCs w:val="18"/>
                <w:lang w:val="es-PE"/>
              </w:rPr>
              <w:t xml:space="preserve"> Rivera </w:t>
            </w:r>
            <w:proofErr w:type="spellStart"/>
            <w:r w:rsidRPr="005A3CF9">
              <w:rPr>
                <w:rFonts w:ascii="Arial" w:hAnsi="Arial" w:cs="Arial"/>
                <w:sz w:val="18"/>
                <w:szCs w:val="18"/>
                <w:lang w:val="es-PE"/>
              </w:rPr>
              <w:t>Leon</w:t>
            </w:r>
            <w:proofErr w:type="spellEnd"/>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jc w:val="left"/>
              <w:rPr>
                <w:rFonts w:ascii="Arial" w:hAnsi="Arial" w:cs="Arial"/>
                <w:sz w:val="18"/>
                <w:szCs w:val="18"/>
                <w:lang w:val="es-PE"/>
              </w:rPr>
            </w:pPr>
            <w:r w:rsidRPr="005A3CF9">
              <w:rPr>
                <w:rFonts w:ascii="Arial" w:hAnsi="Arial" w:cs="Arial"/>
                <w:bCs/>
                <w:iCs/>
                <w:sz w:val="18"/>
                <w:szCs w:val="18"/>
                <w:lang w:val="es-PE"/>
              </w:rPr>
              <w:t>Administrador de Soporte</w:t>
            </w:r>
          </w:p>
        </w:tc>
        <w:tc>
          <w:tcPr>
            <w:tcW w:w="5505"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rPr>
                <w:sz w:val="18"/>
                <w:szCs w:val="18"/>
              </w:rPr>
            </w:pPr>
            <w:r w:rsidRPr="005A3CF9">
              <w:rPr>
                <w:bCs/>
                <w:iCs/>
                <w:sz w:val="18"/>
                <w:szCs w:val="18"/>
              </w:rPr>
              <w:t>Establecer, conseguir y administrar las herramientas tecnológicas y administrativas necesarias para cumplir las tareas establecidas. Determinar las herramientas necesarias y conseguirlas para facilitarlas al equipo. Revisar los cambios generados al producto, evaluar su impacto y beneficio y recomendarle al equipo cuales hacer y cuáles no. Documentar el proceso de configuración de los ambientes de desarrollo y producción.</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tcPr>
          <w:p w:rsidR="00A275A2" w:rsidRPr="005A3CF9" w:rsidRDefault="00A275A2" w:rsidP="009B2545">
            <w:pPr>
              <w:pStyle w:val="Textoindependiente"/>
              <w:ind w:left="0"/>
              <w:jc w:val="left"/>
              <w:rPr>
                <w:rFonts w:ascii="Arial" w:hAnsi="Arial" w:cs="Arial"/>
                <w:sz w:val="18"/>
                <w:szCs w:val="18"/>
                <w:lang w:val="es-PE"/>
              </w:rPr>
            </w:pPr>
            <w:proofErr w:type="spellStart"/>
            <w:r w:rsidRPr="005A3CF9">
              <w:rPr>
                <w:rFonts w:ascii="Arial" w:hAnsi="Arial" w:cs="Arial"/>
                <w:sz w:val="18"/>
                <w:szCs w:val="18"/>
                <w:lang w:val="es-PE"/>
              </w:rPr>
              <w:t>Geraldiny</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Jhoselyn</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Vilchez</w:t>
            </w:r>
            <w:proofErr w:type="spellEnd"/>
            <w:r w:rsidRPr="005A3CF9">
              <w:rPr>
                <w:rFonts w:ascii="Arial" w:hAnsi="Arial" w:cs="Arial"/>
                <w:sz w:val="18"/>
                <w:szCs w:val="18"/>
                <w:lang w:val="es-PE"/>
              </w:rPr>
              <w:t xml:space="preserve"> Navarro</w:t>
            </w:r>
          </w:p>
          <w:p w:rsidR="00A275A2" w:rsidRPr="005A3CF9" w:rsidRDefault="00A275A2" w:rsidP="009B2545">
            <w:pPr>
              <w:pStyle w:val="Textoindependiente3"/>
              <w:rPr>
                <w:rFonts w:ascii="Arial" w:hAnsi="Arial" w:cs="Arial"/>
                <w:sz w:val="18"/>
                <w:szCs w:val="18"/>
                <w:lang w:val="es-PE"/>
              </w:rPr>
            </w:pPr>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jc w:val="left"/>
              <w:rPr>
                <w:rFonts w:ascii="Arial" w:hAnsi="Arial" w:cs="Arial"/>
                <w:sz w:val="18"/>
                <w:szCs w:val="18"/>
                <w:lang w:val="es-PE"/>
              </w:rPr>
            </w:pPr>
            <w:r w:rsidRPr="005A3CF9">
              <w:rPr>
                <w:rFonts w:ascii="Arial" w:hAnsi="Arial" w:cs="Arial"/>
                <w:sz w:val="18"/>
                <w:szCs w:val="18"/>
                <w:lang w:val="es-PE"/>
              </w:rPr>
              <w:t>Analista de Sistema</w:t>
            </w:r>
          </w:p>
        </w:tc>
        <w:tc>
          <w:tcPr>
            <w:tcW w:w="5505" w:type="dxa"/>
            <w:tcBorders>
              <w:top w:val="single" w:sz="4" w:space="0" w:color="auto"/>
              <w:left w:val="single" w:sz="4" w:space="0" w:color="auto"/>
              <w:bottom w:val="single" w:sz="4" w:space="0" w:color="auto"/>
              <w:right w:val="single" w:sz="4" w:space="0" w:color="auto"/>
            </w:tcBorders>
          </w:tcPr>
          <w:p w:rsidR="00A275A2" w:rsidRPr="005A3CF9" w:rsidRDefault="00A275A2" w:rsidP="009B2545">
            <w:pPr>
              <w:rPr>
                <w:bCs/>
                <w:iCs/>
                <w:sz w:val="18"/>
                <w:szCs w:val="18"/>
              </w:rPr>
            </w:pPr>
            <w:r w:rsidRPr="005A3CF9">
              <w:rPr>
                <w:bCs/>
                <w:iCs/>
                <w:sz w:val="18"/>
                <w:szCs w:val="18"/>
              </w:rPr>
              <w:t>Responsable de transmitir las nuevas necesidades identificadas para el proyecto. Apoyar en la preparación de objetivos y alcances. Proporcionar especificaciones funcionales. Proporcionar la lista de actividades funcionales y plazos estimados.</w:t>
            </w:r>
          </w:p>
          <w:p w:rsidR="00A275A2" w:rsidRPr="005A3CF9" w:rsidRDefault="00A275A2" w:rsidP="009B2545">
            <w:pPr>
              <w:pStyle w:val="Textoindependiente3"/>
              <w:rPr>
                <w:rFonts w:ascii="Arial" w:hAnsi="Arial" w:cs="Arial"/>
                <w:sz w:val="18"/>
                <w:szCs w:val="18"/>
                <w:lang w:val="es-PE"/>
              </w:rPr>
            </w:pPr>
          </w:p>
        </w:tc>
      </w:tr>
    </w:tbl>
    <w:p w:rsidR="00A275A2" w:rsidRDefault="00A275A2" w:rsidP="00A275A2">
      <w:pPr>
        <w:pStyle w:val="Prrafodelista"/>
        <w:ind w:left="1800"/>
      </w:pPr>
    </w:p>
    <w:p w:rsidR="00A275A2" w:rsidRPr="00A275A2" w:rsidRDefault="00A275A2" w:rsidP="00A275A2">
      <w:pPr>
        <w:ind w:left="1080"/>
      </w:pPr>
    </w:p>
    <w:p w:rsidR="00367A04" w:rsidRDefault="00A275A2">
      <w:pPr>
        <w:pStyle w:val="Ttulo2"/>
        <w:numPr>
          <w:ilvl w:val="1"/>
          <w:numId w:val="7"/>
        </w:numPr>
        <w:spacing w:before="0" w:after="0" w:line="360" w:lineRule="auto"/>
        <w:ind w:hanging="360"/>
        <w:jc w:val="both"/>
        <w:rPr>
          <w:rFonts w:ascii="Times New Roman" w:eastAsia="Times New Roman" w:hAnsi="Times New Roman" w:cs="Times New Roman"/>
          <w:b/>
          <w:sz w:val="24"/>
          <w:szCs w:val="24"/>
        </w:rPr>
      </w:pPr>
      <w:bookmarkStart w:id="9" w:name="_2s8eyo1" w:colFirst="0" w:colLast="0"/>
      <w:bookmarkEnd w:id="9"/>
      <w:r>
        <w:rPr>
          <w:rFonts w:ascii="Times New Roman" w:eastAsia="Times New Roman" w:hAnsi="Times New Roman" w:cs="Times New Roman"/>
          <w:b/>
          <w:sz w:val="24"/>
          <w:szCs w:val="24"/>
        </w:rPr>
        <w:t>Políticas y directrices y procedimientos</w:t>
      </w:r>
    </w:p>
    <w:p w:rsidR="00367A04" w:rsidRDefault="00A275A2">
      <w:pPr>
        <w:rPr>
          <w:sz w:val="28"/>
          <w:szCs w:val="28"/>
        </w:rPr>
      </w:pPr>
      <w:r>
        <w:rPr>
          <w:rFonts w:ascii="Times New Roman" w:eastAsia="Times New Roman" w:hAnsi="Times New Roman" w:cs="Times New Roman"/>
          <w:b/>
          <w:sz w:val="24"/>
          <w:szCs w:val="24"/>
        </w:rPr>
        <w:t xml:space="preserve"> </w:t>
      </w:r>
    </w:p>
    <w:p w:rsidR="00367A04" w:rsidRDefault="00A275A2">
      <w:pPr>
        <w:rPr>
          <w:b/>
          <w:sz w:val="24"/>
          <w:szCs w:val="24"/>
        </w:rPr>
      </w:pPr>
      <w:r>
        <w:rPr>
          <w:b/>
          <w:sz w:val="24"/>
          <w:szCs w:val="24"/>
        </w:rPr>
        <w:t>2.4. HERRAMIENTAS, ENTORNO E INFRAESTRUCTURA</w:t>
      </w:r>
    </w:p>
    <w:p w:rsidR="00367A04" w:rsidRDefault="00367A04">
      <w:pPr>
        <w:rPr>
          <w:b/>
          <w:sz w:val="24"/>
          <w:szCs w:val="24"/>
        </w:rPr>
      </w:pPr>
    </w:p>
    <w:p w:rsidR="00367A04" w:rsidRDefault="00A275A2">
      <w:pPr>
        <w:numPr>
          <w:ilvl w:val="0"/>
          <w:numId w:val="6"/>
        </w:numPr>
        <w:contextualSpacing/>
        <w:jc w:val="both"/>
        <w:rPr>
          <w:sz w:val="28"/>
          <w:szCs w:val="28"/>
        </w:rPr>
      </w:pPr>
      <w:r>
        <w:rPr>
          <w:rFonts w:ascii="Calibri" w:eastAsia="Calibri" w:hAnsi="Calibri" w:cs="Calibri"/>
        </w:rPr>
        <w:t xml:space="preserve">Se usará la plataforma de desarrollo colaborativo GitHub,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367A04" w:rsidRDefault="00A275A2">
      <w:pPr>
        <w:keepLines/>
        <w:widowControl w:val="0"/>
        <w:spacing w:line="360" w:lineRule="auto"/>
        <w:ind w:left="709"/>
        <w:jc w:val="both"/>
        <w:rPr>
          <w:rFonts w:ascii="Calibri" w:eastAsia="Calibri" w:hAnsi="Calibri" w:cs="Calibri"/>
        </w:rPr>
      </w:pPr>
      <w:r>
        <w:rPr>
          <w:rFonts w:ascii="Calibri" w:eastAsia="Calibri" w:hAnsi="Calibri" w:cs="Calibri"/>
        </w:rPr>
        <w:t xml:space="preserve">         </w:t>
      </w:r>
    </w:p>
    <w:p w:rsidR="00367A04" w:rsidRDefault="00367A04">
      <w:pPr>
        <w:rPr>
          <w:sz w:val="24"/>
          <w:szCs w:val="24"/>
        </w:rPr>
      </w:pPr>
    </w:p>
    <w:p w:rsidR="00367A04" w:rsidRDefault="00A275A2">
      <w:pPr>
        <w:keepNext/>
        <w:jc w:val="center"/>
        <w:rPr>
          <w:rFonts w:ascii="Calibri" w:eastAsia="Calibri" w:hAnsi="Calibri" w:cs="Calibri"/>
        </w:rPr>
      </w:pPr>
      <w:r>
        <w:rPr>
          <w:rFonts w:ascii="Times New Roman" w:eastAsia="Times New Roman" w:hAnsi="Times New Roman" w:cs="Times New Roman"/>
          <w:b/>
          <w:noProof/>
          <w:sz w:val="24"/>
          <w:szCs w:val="24"/>
        </w:rPr>
        <w:lastRenderedPageBreak/>
        <w:drawing>
          <wp:inline distT="114300" distB="114300" distL="114300" distR="114300">
            <wp:extent cx="5276850" cy="3632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76850" cy="3632200"/>
                    </a:xfrm>
                    <a:prstGeom prst="rect">
                      <a:avLst/>
                    </a:prstGeom>
                    <a:ln/>
                  </pic:spPr>
                </pic:pic>
              </a:graphicData>
            </a:graphic>
          </wp:inline>
        </w:drawing>
      </w:r>
    </w:p>
    <w:p w:rsidR="00367A04" w:rsidRDefault="00A275A2">
      <w:pPr>
        <w:spacing w:line="259" w:lineRule="auto"/>
        <w:rPr>
          <w:rFonts w:ascii="Calibri" w:eastAsia="Calibri" w:hAnsi="Calibri" w:cs="Calibri"/>
          <w:sz w:val="20"/>
          <w:szCs w:val="20"/>
        </w:rPr>
      </w:pPr>
      <w:bookmarkStart w:id="10" w:name="_orlu8kp65o6a" w:colFirst="0" w:colLast="0"/>
      <w:bookmarkEnd w:id="10"/>
      <w:r>
        <w:rPr>
          <w:rFonts w:ascii="Calibri" w:eastAsia="Calibri" w:hAnsi="Calibri" w:cs="Calibri"/>
          <w:sz w:val="20"/>
          <w:szCs w:val="20"/>
        </w:rPr>
        <w:t xml:space="preserve">            Figura 2.2. </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0"/>
          <w:szCs w:val="20"/>
        </w:rPr>
        <w:t xml:space="preserve">Estructura del trabajo de </w:t>
      </w:r>
      <w:proofErr w:type="spellStart"/>
      <w:r>
        <w:rPr>
          <w:rFonts w:ascii="Times New Roman" w:eastAsia="Times New Roman" w:hAnsi="Times New Roman" w:cs="Times New Roman"/>
          <w:i/>
          <w:sz w:val="20"/>
          <w:szCs w:val="20"/>
        </w:rPr>
        <w:t>github</w:t>
      </w:r>
      <w:proofErr w:type="spellEnd"/>
      <w:r>
        <w:rPr>
          <w:rFonts w:ascii="Times New Roman" w:eastAsia="Times New Roman" w:hAnsi="Times New Roman" w:cs="Times New Roman"/>
          <w:i/>
          <w:sz w:val="20"/>
          <w:szCs w:val="20"/>
        </w:rPr>
        <w:t xml:space="preserve"> con </w:t>
      </w:r>
      <w:proofErr w:type="gramStart"/>
      <w:r>
        <w:rPr>
          <w:rFonts w:ascii="Times New Roman" w:eastAsia="Times New Roman" w:hAnsi="Times New Roman" w:cs="Times New Roman"/>
          <w:i/>
          <w:sz w:val="20"/>
          <w:szCs w:val="20"/>
        </w:rPr>
        <w:t>la herramientas</w:t>
      </w:r>
      <w:proofErr w:type="gram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Visutal</w:t>
      </w:r>
      <w:proofErr w:type="spellEnd"/>
      <w:r>
        <w:rPr>
          <w:rFonts w:ascii="Times New Roman" w:eastAsia="Times New Roman" w:hAnsi="Times New Roman" w:cs="Times New Roman"/>
          <w:i/>
          <w:sz w:val="20"/>
          <w:szCs w:val="20"/>
        </w:rPr>
        <w:t xml:space="preserve"> Studio </w:t>
      </w:r>
      <w:proofErr w:type="spellStart"/>
      <w:r>
        <w:rPr>
          <w:rFonts w:ascii="Times New Roman" w:eastAsia="Times New Roman" w:hAnsi="Times New Roman" w:cs="Times New Roman"/>
          <w:i/>
          <w:sz w:val="20"/>
          <w:szCs w:val="20"/>
        </w:rPr>
        <w:t>Code</w:t>
      </w:r>
      <w:proofErr w:type="spellEnd"/>
    </w:p>
    <w:p w:rsidR="00367A04" w:rsidRDefault="00367A04">
      <w:pPr>
        <w:spacing w:line="259" w:lineRule="auto"/>
        <w:ind w:left="2880" w:hanging="1440"/>
        <w:rPr>
          <w:rFonts w:ascii="Calibri" w:eastAsia="Calibri" w:hAnsi="Calibri" w:cs="Calibri"/>
          <w:sz w:val="20"/>
          <w:szCs w:val="20"/>
        </w:rPr>
      </w:pPr>
      <w:bookmarkStart w:id="11" w:name="_blkd7kyt8q55" w:colFirst="0" w:colLast="0"/>
      <w:bookmarkEnd w:id="11"/>
    </w:p>
    <w:p w:rsidR="00367A04" w:rsidRDefault="00367A04">
      <w:pPr>
        <w:spacing w:line="259" w:lineRule="auto"/>
        <w:ind w:left="2880" w:hanging="1440"/>
        <w:rPr>
          <w:rFonts w:ascii="Calibri" w:eastAsia="Calibri" w:hAnsi="Calibri" w:cs="Calibri"/>
          <w:sz w:val="20"/>
          <w:szCs w:val="20"/>
        </w:rPr>
      </w:pPr>
      <w:bookmarkStart w:id="12" w:name="_jqg081uyxplb" w:colFirst="0" w:colLast="0"/>
      <w:bookmarkEnd w:id="12"/>
    </w:p>
    <w:p w:rsidR="00367A04" w:rsidRDefault="00367A04">
      <w:pPr>
        <w:spacing w:line="259" w:lineRule="auto"/>
        <w:ind w:left="2880" w:hanging="1440"/>
        <w:rPr>
          <w:rFonts w:ascii="Calibri" w:eastAsia="Calibri" w:hAnsi="Calibri" w:cs="Calibri"/>
          <w:sz w:val="20"/>
          <w:szCs w:val="20"/>
        </w:rPr>
      </w:pPr>
      <w:bookmarkStart w:id="13" w:name="_n25osvahorzj" w:colFirst="0" w:colLast="0"/>
      <w:bookmarkEnd w:id="13"/>
    </w:p>
    <w:p w:rsidR="00367A04" w:rsidRDefault="00367A04">
      <w:pPr>
        <w:spacing w:line="259" w:lineRule="auto"/>
        <w:ind w:left="2880" w:hanging="1440"/>
        <w:rPr>
          <w:rFonts w:ascii="Calibri" w:eastAsia="Calibri" w:hAnsi="Calibri" w:cs="Calibri"/>
          <w:sz w:val="20"/>
          <w:szCs w:val="20"/>
        </w:rPr>
      </w:pPr>
      <w:bookmarkStart w:id="14" w:name="_rdwln19v4emw" w:colFirst="0" w:colLast="0"/>
      <w:bookmarkEnd w:id="14"/>
    </w:p>
    <w:p w:rsidR="00367A04" w:rsidRDefault="00A275A2">
      <w:pPr>
        <w:pStyle w:val="Ttulo3"/>
        <w:spacing w:line="360" w:lineRule="auto"/>
        <w:contextualSpacing w:val="0"/>
        <w:jc w:val="both"/>
        <w:rPr>
          <w:rFonts w:ascii="Times New Roman" w:eastAsia="Times New Roman" w:hAnsi="Times New Roman" w:cs="Times New Roman"/>
          <w:b/>
          <w:color w:val="000000"/>
          <w:sz w:val="24"/>
          <w:szCs w:val="24"/>
        </w:rPr>
      </w:pPr>
      <w:bookmarkStart w:id="15" w:name="_1ksv4uv" w:colFirst="0" w:colLast="0"/>
      <w:bookmarkEnd w:id="15"/>
      <w:r>
        <w:rPr>
          <w:rFonts w:ascii="Times New Roman" w:eastAsia="Times New Roman" w:hAnsi="Times New Roman" w:cs="Times New Roman"/>
          <w:b/>
          <w:color w:val="000000"/>
          <w:sz w:val="24"/>
          <w:szCs w:val="24"/>
        </w:rPr>
        <w:t>2.4.1. Herramientas de control de versiones</w:t>
      </w:r>
    </w:p>
    <w:p w:rsidR="00367A04" w:rsidRDefault="00A275A2">
      <w:pPr>
        <w:numPr>
          <w:ilvl w:val="0"/>
          <w:numId w:val="3"/>
        </w:numPr>
        <w:spacing w:line="360" w:lineRule="auto"/>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p>
    <w:p w:rsidR="00367A04" w:rsidRDefault="00A275A2">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 xml:space="preserve">                        Un hosting online para nuestros repositorios que utiliza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Una wiki: para el mantenimiento de distintas versiones de las páginas.</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Un sistema de seguimiento de problemas, que permite a un miembro de tu equipo detallar el problema con tu software.</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Herramienta de versión de código, donde puedes añadir anotaciones en cualquier punto de un fichero.</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lastRenderedPageBreak/>
        <w:t>Un visor de ramas: donde se puede comparar los progresos realizados en las distintas ramas de nuestro repositorio.</w:t>
      </w:r>
    </w:p>
    <w:p w:rsidR="00367A04" w:rsidRDefault="00367A04">
      <w:pPr>
        <w:spacing w:line="360" w:lineRule="auto"/>
        <w:ind w:left="2520"/>
        <w:jc w:val="both"/>
      </w:pPr>
    </w:p>
    <w:p w:rsidR="00367A04" w:rsidRDefault="00A275A2">
      <w:pPr>
        <w:numPr>
          <w:ilvl w:val="0"/>
          <w:numId w:val="2"/>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Git CLI</w:t>
      </w:r>
    </w:p>
    <w:p w:rsidR="00367A04" w:rsidRDefault="00A275A2">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 xml:space="preserve">                          Git es un sistema rápido, escalable, distribuido de control de versiones con un número muy grande de comandos que proporciona las </w:t>
      </w:r>
      <w:proofErr w:type="spellStart"/>
      <w:r>
        <w:rPr>
          <w:rFonts w:ascii="Times New Roman" w:eastAsia="Times New Roman" w:hAnsi="Times New Roman" w:cs="Times New Roman"/>
        </w:rPr>
        <w:t>operacione</w:t>
      </w:r>
      <w:proofErr w:type="spellEnd"/>
      <w:r>
        <w:rPr>
          <w:rFonts w:ascii="Times New Roman" w:eastAsia="Times New Roman" w:hAnsi="Times New Roman" w:cs="Times New Roman"/>
        </w:rPr>
        <w:t xml:space="preserve"> de alto nivel y acceso completo al nivel inferior. La herramienta a usar para el caso de proyectos Front-</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y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será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CLI(</w:t>
      </w:r>
      <w:proofErr w:type="spellStart"/>
      <w:proofErr w:type="gramEnd"/>
      <w:r>
        <w:rPr>
          <w:rFonts w:ascii="Times New Roman" w:eastAsia="Times New Roman" w:hAnsi="Times New Roman" w:cs="Times New Roman"/>
        </w:rPr>
        <w:t>Command</w:t>
      </w:r>
      <w:proofErr w:type="spellEnd"/>
      <w:r>
        <w:rPr>
          <w:rFonts w:ascii="Times New Roman" w:eastAsia="Times New Roman" w:hAnsi="Times New Roman" w:cs="Times New Roman"/>
        </w:rPr>
        <w:t xml:space="preserve"> Line).</w:t>
      </w:r>
    </w:p>
    <w:p w:rsidR="00367A04" w:rsidRDefault="00367A04">
      <w:pPr>
        <w:spacing w:line="360" w:lineRule="auto"/>
        <w:ind w:left="2160"/>
        <w:jc w:val="both"/>
        <w:rPr>
          <w:rFonts w:ascii="Times New Roman" w:eastAsia="Times New Roman" w:hAnsi="Times New Roman" w:cs="Times New Roman"/>
        </w:rPr>
      </w:pPr>
    </w:p>
    <w:p w:rsidR="00367A04" w:rsidRDefault="00367A04">
      <w:pPr>
        <w:spacing w:line="360" w:lineRule="auto"/>
        <w:ind w:left="2160"/>
        <w:jc w:val="both"/>
        <w:rPr>
          <w:rFonts w:ascii="Times New Roman" w:eastAsia="Times New Roman" w:hAnsi="Times New Roman" w:cs="Times New Roman"/>
        </w:rPr>
      </w:pPr>
    </w:p>
    <w:p w:rsidR="00367A04" w:rsidRDefault="00367A04">
      <w:pPr>
        <w:spacing w:line="360" w:lineRule="auto"/>
        <w:ind w:left="2160"/>
        <w:jc w:val="both"/>
        <w:rPr>
          <w:rFonts w:ascii="Times New Roman" w:eastAsia="Times New Roman" w:hAnsi="Times New Roman" w:cs="Times New Roman"/>
        </w:rPr>
      </w:pPr>
    </w:p>
    <w:p w:rsidR="00367A04" w:rsidRDefault="00A275A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2.4.2. Herramientas de entorno</w:t>
      </w:r>
    </w:p>
    <w:p w:rsidR="00ED250E" w:rsidRDefault="00ED250E">
      <w:pPr>
        <w:spacing w:line="360" w:lineRule="auto"/>
        <w:jc w:val="both"/>
        <w:rPr>
          <w:rFonts w:ascii="Times New Roman" w:eastAsia="Times New Roman" w:hAnsi="Times New Roman" w:cs="Times New Roman"/>
          <w:b/>
          <w:sz w:val="24"/>
          <w:szCs w:val="24"/>
        </w:rPr>
      </w:pPr>
    </w:p>
    <w:p w:rsidR="00367A04" w:rsidRDefault="00A275A2">
      <w:pPr>
        <w:numPr>
          <w:ilvl w:val="0"/>
          <w:numId w:val="5"/>
        </w:numPr>
        <w:spacing w:line="259" w:lineRule="auto"/>
        <w:contextualSpacing/>
        <w:rPr>
          <w:rFonts w:ascii="Times New Roman" w:eastAsia="Times New Roman" w:hAnsi="Times New Roman" w:cs="Times New Roman"/>
        </w:rPr>
      </w:pPr>
      <w:bookmarkStart w:id="16" w:name="_o0crdodgo4bx" w:colFirst="0" w:colLast="0"/>
      <w:bookmarkEnd w:id="16"/>
      <w:r>
        <w:rPr>
          <w:rFonts w:ascii="Times New Roman" w:eastAsia="Times New Roman" w:hAnsi="Times New Roman" w:cs="Times New Roman"/>
        </w:rPr>
        <w:t xml:space="preserve">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w:t>
      </w:r>
    </w:p>
    <w:p w:rsidR="00367A04" w:rsidRDefault="00367A04">
      <w:pPr>
        <w:spacing w:line="259" w:lineRule="auto"/>
        <w:rPr>
          <w:rFonts w:ascii="Times New Roman" w:eastAsia="Times New Roman" w:hAnsi="Times New Roman" w:cs="Times New Roman"/>
        </w:rPr>
      </w:pPr>
      <w:bookmarkStart w:id="17" w:name="_kkvwp6yg1oxq" w:colFirst="0" w:colLast="0"/>
      <w:bookmarkEnd w:id="17"/>
    </w:p>
    <w:p w:rsidR="00367A04" w:rsidRDefault="00A275A2">
      <w:pPr>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t xml:space="preserve">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es un editor de código fuente desarrollado por Microsoft para Windows, Linux y </w:t>
      </w:r>
      <w:proofErr w:type="gramStart"/>
      <w:r>
        <w:rPr>
          <w:rFonts w:ascii="Times New Roman" w:eastAsia="Times New Roman" w:hAnsi="Times New Roman" w:cs="Times New Roman"/>
        </w:rPr>
        <w:t>macOS .</w:t>
      </w:r>
      <w:proofErr w:type="gramEnd"/>
      <w:r>
        <w:rPr>
          <w:rFonts w:ascii="Times New Roman" w:eastAsia="Times New Roman" w:hAnsi="Times New Roman" w:cs="Times New Roman"/>
        </w:rPr>
        <w:t xml:space="preserve"> Incluye soporte para depuración, control Git incorporado, resaltado de sintaxis, terminación de código inteligente, fragmentos y refactorización de </w:t>
      </w:r>
      <w:proofErr w:type="gramStart"/>
      <w:r>
        <w:rPr>
          <w:rFonts w:ascii="Times New Roman" w:eastAsia="Times New Roman" w:hAnsi="Times New Roman" w:cs="Times New Roman"/>
        </w:rPr>
        <w:t>código .</w:t>
      </w:r>
      <w:proofErr w:type="gramEnd"/>
      <w:r>
        <w:rPr>
          <w:rFonts w:ascii="Times New Roman" w:eastAsia="Times New Roman" w:hAnsi="Times New Roman" w:cs="Times New Roman"/>
        </w:rPr>
        <w:t xml:space="preserve"> También es personalizable, por lo que los usuarios pueden cambiar el tema del editor, atajos de teclado y preferencias. Es libre y de código abierto, aunque la descarga oficial está bajo una licencia de </w:t>
      </w:r>
      <w:proofErr w:type="gramStart"/>
      <w:r>
        <w:rPr>
          <w:rFonts w:ascii="Times New Roman" w:eastAsia="Times New Roman" w:hAnsi="Times New Roman" w:cs="Times New Roman"/>
        </w:rPr>
        <w:t>propiedad .</w:t>
      </w:r>
      <w:proofErr w:type="gramEnd"/>
      <w:r>
        <w:rPr>
          <w:rFonts w:ascii="Times New Roman" w:eastAsia="Times New Roman" w:hAnsi="Times New Roman" w:cs="Times New Roman"/>
        </w:rPr>
        <w:t xml:space="preserve"> 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se basa en </w:t>
      </w:r>
      <w:proofErr w:type="spellStart"/>
      <w:r>
        <w:rPr>
          <w:rFonts w:ascii="Times New Roman" w:eastAsia="Times New Roman" w:hAnsi="Times New Roman" w:cs="Times New Roman"/>
        </w:rPr>
        <w:t>Electron</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que se utiliza para desplegar aplicaciones Node.js para el escritorio que se ejecuta en el motor de diseño </w:t>
      </w:r>
      <w:proofErr w:type="spellStart"/>
      <w:proofErr w:type="gramStart"/>
      <w:r>
        <w:rPr>
          <w:rFonts w:ascii="Times New Roman" w:eastAsia="Times New Roman" w:hAnsi="Times New Roman" w:cs="Times New Roman"/>
        </w:rPr>
        <w:t>Blink</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Aunque utiliza el marco de </w:t>
      </w:r>
      <w:proofErr w:type="spellStart"/>
      <w:r>
        <w:rPr>
          <w:rFonts w:ascii="Times New Roman" w:eastAsia="Times New Roman" w:hAnsi="Times New Roman" w:cs="Times New Roman"/>
        </w:rPr>
        <w:t>Electron</w:t>
      </w:r>
      <w:proofErr w:type="spellEnd"/>
      <w:r>
        <w:rPr>
          <w:rFonts w:ascii="Times New Roman" w:eastAsia="Times New Roman" w:hAnsi="Times New Roman" w:cs="Times New Roman"/>
        </w:rPr>
        <w:t>, el software no utiliza Atom y en su lugar emplea el mismo componente de editor (codificado "</w:t>
      </w:r>
      <w:proofErr w:type="spellStart"/>
      <w:r>
        <w:rPr>
          <w:rFonts w:ascii="Times New Roman" w:eastAsia="Times New Roman" w:hAnsi="Times New Roman" w:cs="Times New Roman"/>
        </w:rPr>
        <w:t>Monaco</w:t>
      </w:r>
      <w:proofErr w:type="spellEnd"/>
      <w:r>
        <w:rPr>
          <w:rFonts w:ascii="Times New Roman" w:eastAsia="Times New Roman" w:hAnsi="Times New Roman" w:cs="Times New Roman"/>
        </w:rPr>
        <w:t xml:space="preserve">") utilizado en Visual Studio </w:t>
      </w:r>
      <w:proofErr w:type="spellStart"/>
      <w:r>
        <w:rPr>
          <w:rFonts w:ascii="Times New Roman" w:eastAsia="Times New Roman" w:hAnsi="Times New Roman" w:cs="Times New Roman"/>
        </w:rPr>
        <w:t>Team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Services</w:t>
      </w:r>
      <w:proofErr w:type="spellEnd"/>
      <w:r>
        <w:rPr>
          <w:rFonts w:ascii="Times New Roman" w:eastAsia="Times New Roman" w:hAnsi="Times New Roman" w:cs="Times New Roman"/>
        </w:rPr>
        <w:t xml:space="preserve"> (antes llamado Visual Studio Online).</w:t>
      </w:r>
    </w:p>
    <w:p w:rsidR="00367A04" w:rsidRDefault="00367A04">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rsidP="00ED250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Cronograma de trabajo</w:t>
      </w:r>
    </w:p>
    <w:p w:rsidR="00ED250E" w:rsidRDefault="00ED250E">
      <w:pPr>
        <w:rPr>
          <w:rFonts w:ascii="Times New Roman" w:eastAsia="Times New Roman" w:hAnsi="Times New Roman" w:cs="Times New Roman"/>
          <w:b/>
          <w:sz w:val="24"/>
          <w:szCs w:val="24"/>
        </w:rPr>
      </w:pPr>
    </w:p>
    <w:p w:rsidR="00E1023B" w:rsidRDefault="00E1023B">
      <w:pPr>
        <w:rPr>
          <w:rFonts w:ascii="Times New Roman" w:eastAsia="Times New Roman" w:hAnsi="Times New Roman" w:cs="Times New Roman"/>
          <w:b/>
          <w:sz w:val="24"/>
          <w:szCs w:val="24"/>
        </w:rPr>
      </w:pPr>
      <w:r w:rsidRPr="00E1023B">
        <w:rPr>
          <w:rFonts w:ascii="Times New Roman" w:eastAsia="Times New Roman" w:hAnsi="Times New Roman" w:cs="Times New Roman"/>
          <w:b/>
          <w:noProof/>
          <w:sz w:val="24"/>
          <w:szCs w:val="24"/>
        </w:rPr>
        <w:drawing>
          <wp:inline distT="0" distB="0" distL="0" distR="0">
            <wp:extent cx="5274310" cy="3438552"/>
            <wp:effectExtent l="0" t="0" r="254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38552"/>
                    </a:xfrm>
                    <a:prstGeom prst="rect">
                      <a:avLst/>
                    </a:prstGeom>
                    <a:noFill/>
                    <a:ln>
                      <a:noFill/>
                    </a:ln>
                  </pic:spPr>
                </pic:pic>
              </a:graphicData>
            </a:graphic>
          </wp:inline>
        </w:drawing>
      </w:r>
      <w:bookmarkStart w:id="18" w:name="_GoBack"/>
      <w:bookmarkEnd w:id="18"/>
    </w:p>
    <w:sectPr w:rsidR="00E1023B">
      <w:headerReference w:type="default" r:id="rId9"/>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B8B" w:rsidRDefault="00916B8B" w:rsidP="00D31FA8">
      <w:pPr>
        <w:spacing w:line="240" w:lineRule="auto"/>
      </w:pPr>
      <w:r>
        <w:separator/>
      </w:r>
    </w:p>
  </w:endnote>
  <w:endnote w:type="continuationSeparator" w:id="0">
    <w:p w:rsidR="00916B8B" w:rsidRDefault="00916B8B"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B8B" w:rsidRDefault="00916B8B" w:rsidP="00D31FA8">
      <w:pPr>
        <w:spacing w:line="240" w:lineRule="auto"/>
      </w:pPr>
      <w:r>
        <w:separator/>
      </w:r>
    </w:p>
  </w:footnote>
  <w:footnote w:type="continuationSeparator" w:id="0">
    <w:p w:rsidR="00916B8B" w:rsidRDefault="00916B8B" w:rsidP="00D31F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FA8" w:rsidRDefault="00D31FA8">
    <w:pPr>
      <w:pStyle w:val="Encabezado"/>
    </w:pPr>
  </w:p>
  <w:p w:rsidR="00D31FA8" w:rsidRDefault="00D31FA8">
    <w:pPr>
      <w:pStyle w:val="Encabezado"/>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641"/>
      <w:gridCol w:w="2637"/>
    </w:tblGrid>
    <w:tr w:rsidR="00D31FA8" w:rsidTr="002A2744">
      <w:trPr>
        <w:trHeight w:val="9"/>
      </w:trPr>
      <w:tc>
        <w:tcPr>
          <w:tcW w:w="3407" w:type="pct"/>
          <w:tcMar>
            <w:top w:w="100" w:type="dxa"/>
            <w:left w:w="108" w:type="dxa"/>
            <w:bottom w:w="100" w:type="dxa"/>
            <w:right w:w="108" w:type="dxa"/>
          </w:tcMar>
          <w:vAlign w:val="center"/>
        </w:tcPr>
        <w:p w:rsidR="00D31FA8" w:rsidRDefault="00D31FA8" w:rsidP="00D31FA8">
          <w:r>
            <w:t>Proyecto SVR – Sistema de Ventas de Restaurante</w:t>
          </w:r>
        </w:p>
      </w:tc>
      <w:tc>
        <w:tcPr>
          <w:tcW w:w="1593" w:type="pct"/>
          <w:tcMar>
            <w:top w:w="100" w:type="dxa"/>
            <w:left w:w="108" w:type="dxa"/>
            <w:bottom w:w="100" w:type="dxa"/>
            <w:right w:w="108" w:type="dxa"/>
          </w:tcMar>
          <w:vAlign w:val="center"/>
        </w:tcPr>
        <w:p w:rsidR="00D31FA8" w:rsidRDefault="00D31FA8" w:rsidP="00D31FA8">
          <w:r>
            <w:t>Versión: 1.0</w:t>
          </w:r>
        </w:p>
      </w:tc>
    </w:tr>
    <w:tr w:rsidR="00D31FA8" w:rsidTr="002A2744">
      <w:trPr>
        <w:trHeight w:val="9"/>
      </w:trPr>
      <w:tc>
        <w:tcPr>
          <w:tcW w:w="3407" w:type="pct"/>
          <w:tcMar>
            <w:top w:w="100" w:type="dxa"/>
            <w:left w:w="108" w:type="dxa"/>
            <w:bottom w:w="100" w:type="dxa"/>
            <w:right w:w="108" w:type="dxa"/>
          </w:tcMar>
          <w:vAlign w:val="center"/>
        </w:tcPr>
        <w:p w:rsidR="00D31FA8" w:rsidRDefault="00D31FA8" w:rsidP="00D31FA8">
          <w:r>
            <w:t>Plan de Gestión de la Configuración</w:t>
          </w:r>
        </w:p>
      </w:tc>
      <w:tc>
        <w:tcPr>
          <w:tcW w:w="1593" w:type="pct"/>
          <w:tcMar>
            <w:top w:w="100" w:type="dxa"/>
            <w:left w:w="108" w:type="dxa"/>
            <w:bottom w:w="100" w:type="dxa"/>
            <w:right w:w="108" w:type="dxa"/>
          </w:tcMar>
          <w:vAlign w:val="center"/>
        </w:tcPr>
        <w:p w:rsidR="00D31FA8" w:rsidRDefault="00D31FA8" w:rsidP="00D31FA8">
          <w:r>
            <w:t>Fecha: 27/04/18</w:t>
          </w:r>
        </w:p>
      </w:tc>
    </w:tr>
  </w:tbl>
  <w:p w:rsidR="00D31FA8" w:rsidRDefault="00D31F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6A0A0D"/>
    <w:multiLevelType w:val="multilevel"/>
    <w:tmpl w:val="77185E6A"/>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6"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3"/>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04"/>
    <w:rsid w:val="00367A04"/>
    <w:rsid w:val="007E1664"/>
    <w:rsid w:val="00916B8B"/>
    <w:rsid w:val="00A275A2"/>
    <w:rsid w:val="00D31FA8"/>
    <w:rsid w:val="00E1023B"/>
    <w:rsid w:val="00ED25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uiPriority w:val="34"/>
    <w:qFormat/>
    <w:rsid w:val="00A275A2"/>
    <w:pPr>
      <w:ind w:left="720"/>
      <w:contextualSpacing/>
    </w:pPr>
  </w:style>
  <w:style w:type="paragraph" w:styleId="Encabezado">
    <w:name w:val="header"/>
    <w:basedOn w:val="Normal"/>
    <w:link w:val="EncabezadoCar"/>
    <w:uiPriority w:val="99"/>
    <w:unhideWhenUsed/>
    <w:rsid w:val="00D31FA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FA8"/>
  </w:style>
  <w:style w:type="paragraph" w:styleId="Piedepgina">
    <w:name w:val="footer"/>
    <w:basedOn w:val="Normal"/>
    <w:link w:val="PiedepginaCar"/>
    <w:uiPriority w:val="99"/>
    <w:unhideWhenUsed/>
    <w:rsid w:val="00D31FA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1426</Words>
  <Characters>7845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dc:creator>
  <cp:lastModifiedBy>walter c</cp:lastModifiedBy>
  <cp:revision>2</cp:revision>
  <dcterms:created xsi:type="dcterms:W3CDTF">2018-04-27T21:30:00Z</dcterms:created>
  <dcterms:modified xsi:type="dcterms:W3CDTF">2018-04-27T21:30:00Z</dcterms:modified>
</cp:coreProperties>
</file>