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cAUvwAAANoAAAAPAAAAZHJzL2Rvd25yZXYueG1sRI9Bi8Iw&#10;FITvgv8hPMGbplZwpRpFBFnZg7BR74/m2RSbl9Jktf57s7Cwx2FmvmHW29414kFdqD0rmE0zEMSl&#10;NzVXCi7nw2QJIkRkg41nUvCiANvNcLDGwvgnf9NDx0okCIcCFdgY20LKUFpyGKa+JU7ezXcOY5Jd&#10;JU2HzwR3jcyzbCEd1pwWLLa0t1Te9Y9TcG3yDz5Z/VXOtPyUff5qQ9BKjUf9bgUiUh//w3/to1Ew&#10;h98r6QbIzRsAAP//AwBQSwECLQAUAAYACAAAACEA2+H2y+4AAACFAQAAEwAAAAAAAAAAAAAAAAAA&#10;AAAAW0NvbnRlbnRfVHlwZXNdLnhtbFBLAQItABQABgAIAAAAIQBa9CxbvwAAABUBAAALAAAAAAAA&#10;AAAAAAAAAB8BAABfcmVscy8ucmVsc1BLAQItABQABgAIAAAAIQDH2cAU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351B0F">
        <w:rPr>
          <w:rFonts w:eastAsia="Arial" w:cs="Times New Roman"/>
          <w:b/>
          <w:sz w:val="44"/>
          <w:szCs w:val="40"/>
        </w:rPr>
        <w:t>2</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Ricardo Condor Aranda</w:t>
            </w:r>
          </w:p>
        </w:tc>
      </w:tr>
      <w:tr w:rsidR="001E30A5"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2D717A">
            <w:pPr>
              <w:pStyle w:val="Tabletext"/>
              <w:spacing w:after="0"/>
              <w:jc w:val="center"/>
              <w:rPr>
                <w:rFonts w:asciiTheme="minorHAnsi" w:hAnsiTheme="minorHAnsi"/>
              </w:rPr>
            </w:pPr>
            <w:r>
              <w:rPr>
                <w:rFonts w:asciiTheme="minorHAnsi" w:hAnsiTheme="minorHAnsi"/>
              </w:rPr>
              <w:t>27/06/2018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before="40" w:after="40"/>
              <w:jc w:val="both"/>
              <w:rPr>
                <w:rFonts w:asciiTheme="minorHAnsi" w:hAnsiTheme="minorHAnsi"/>
              </w:rPr>
            </w:pPr>
            <w:r>
              <w:rPr>
                <w:rFonts w:asciiTheme="minorHAnsi" w:hAnsiTheme="minorHAnsi"/>
              </w:rPr>
              <w:t>Agregar Aplicabilidad</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1E30A5" w:rsidRDefault="001E30A5" w:rsidP="00CD388D">
            <w:pPr>
              <w:pStyle w:val="Tabletext"/>
              <w:spacing w:after="0"/>
              <w:jc w:val="center"/>
              <w:rPr>
                <w:rFonts w:asciiTheme="minorHAnsi" w:hAnsiTheme="minorHAnsi"/>
              </w:rPr>
            </w:pPr>
            <w:r>
              <w:rPr>
                <w:rFonts w:asciiTheme="minorHAnsi" w:hAnsiTheme="minorHAnsi"/>
              </w:rPr>
              <w:t>Ricardo Condor Aranda</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1E30A5"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47723" w:history="1">
            <w:r w:rsidR="001E30A5" w:rsidRPr="003D78BE">
              <w:rPr>
                <w:rStyle w:val="Hipervnculo"/>
                <w:rFonts w:cstheme="minorHAnsi"/>
                <w:b/>
              </w:rPr>
              <w:t>1.</w:t>
            </w:r>
            <w:r w:rsidR="001E30A5">
              <w:rPr>
                <w:rFonts w:cstheme="minorBidi"/>
              </w:rPr>
              <w:tab/>
            </w:r>
            <w:r w:rsidR="001E30A5" w:rsidRPr="003D78BE">
              <w:rPr>
                <w:rStyle w:val="Hipervnculo"/>
                <w:b/>
              </w:rPr>
              <w:t>Introducción</w:t>
            </w:r>
            <w:r w:rsidR="001E30A5">
              <w:rPr>
                <w:webHidden/>
              </w:rPr>
              <w:tab/>
            </w:r>
            <w:r w:rsidR="001E30A5">
              <w:rPr>
                <w:webHidden/>
              </w:rPr>
              <w:fldChar w:fldCharType="begin"/>
            </w:r>
            <w:r w:rsidR="001E30A5">
              <w:rPr>
                <w:webHidden/>
              </w:rPr>
              <w:instrText xml:space="preserve"> PAGEREF _Toc517847723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920B0">
          <w:pPr>
            <w:pStyle w:val="TDC2"/>
            <w:rPr>
              <w:rFonts w:cstheme="minorBidi"/>
              <w:b w:val="0"/>
              <w:sz w:val="22"/>
              <w:szCs w:val="22"/>
            </w:rPr>
          </w:pPr>
          <w:hyperlink w:anchor="_Toc517847724" w:history="1">
            <w:r w:rsidR="001E30A5" w:rsidRPr="003D78BE">
              <w:rPr>
                <w:rStyle w:val="Hipervnculo"/>
              </w:rPr>
              <w:t>1.1</w:t>
            </w:r>
            <w:r w:rsidR="001E30A5">
              <w:rPr>
                <w:rFonts w:cstheme="minorBidi"/>
                <w:b w:val="0"/>
                <w:sz w:val="22"/>
                <w:szCs w:val="22"/>
              </w:rPr>
              <w:tab/>
            </w:r>
            <w:r w:rsidR="001E30A5" w:rsidRPr="003D78BE">
              <w:rPr>
                <w:rStyle w:val="Hipervnculo"/>
              </w:rPr>
              <w:t>Propósito</w:t>
            </w:r>
            <w:r w:rsidR="001E30A5">
              <w:rPr>
                <w:webHidden/>
              </w:rPr>
              <w:tab/>
            </w:r>
            <w:r w:rsidR="001E30A5">
              <w:rPr>
                <w:webHidden/>
              </w:rPr>
              <w:fldChar w:fldCharType="begin"/>
            </w:r>
            <w:r w:rsidR="001E30A5">
              <w:rPr>
                <w:webHidden/>
              </w:rPr>
              <w:instrText xml:space="preserve"> PAGEREF _Toc517847724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920B0">
          <w:pPr>
            <w:pStyle w:val="TDC2"/>
            <w:rPr>
              <w:rFonts w:cstheme="minorBidi"/>
              <w:b w:val="0"/>
              <w:sz w:val="22"/>
              <w:szCs w:val="22"/>
            </w:rPr>
          </w:pPr>
          <w:hyperlink w:anchor="_Toc517847725" w:history="1">
            <w:r w:rsidR="001E30A5" w:rsidRPr="003D78BE">
              <w:rPr>
                <w:rStyle w:val="Hipervnculo"/>
              </w:rPr>
              <w:t>1.2</w:t>
            </w:r>
            <w:r w:rsidR="001E30A5">
              <w:rPr>
                <w:rFonts w:cstheme="minorBidi"/>
                <w:b w:val="0"/>
                <w:sz w:val="22"/>
                <w:szCs w:val="22"/>
              </w:rPr>
              <w:tab/>
            </w:r>
            <w:r w:rsidR="001E30A5" w:rsidRPr="003D78BE">
              <w:rPr>
                <w:rStyle w:val="Hipervnculo"/>
              </w:rPr>
              <w:t>Aplicabilidad</w:t>
            </w:r>
            <w:r w:rsidR="001E30A5">
              <w:rPr>
                <w:webHidden/>
              </w:rPr>
              <w:tab/>
            </w:r>
            <w:r w:rsidR="001E30A5">
              <w:rPr>
                <w:webHidden/>
              </w:rPr>
              <w:fldChar w:fldCharType="begin"/>
            </w:r>
            <w:r w:rsidR="001E30A5">
              <w:rPr>
                <w:webHidden/>
              </w:rPr>
              <w:instrText xml:space="preserve"> PAGEREF _Toc517847725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920B0">
          <w:pPr>
            <w:pStyle w:val="TDC1"/>
            <w:rPr>
              <w:rFonts w:cstheme="minorBidi"/>
            </w:rPr>
          </w:pPr>
          <w:hyperlink w:anchor="_Toc517847726" w:history="1">
            <w:r w:rsidR="001E30A5" w:rsidRPr="003D78BE">
              <w:rPr>
                <w:rStyle w:val="Hipervnculo"/>
                <w:rFonts w:cstheme="minorHAnsi"/>
                <w:b/>
              </w:rPr>
              <w:t>2.</w:t>
            </w:r>
            <w:r w:rsidR="001E30A5">
              <w:rPr>
                <w:rFonts w:cstheme="minorBidi"/>
              </w:rPr>
              <w:tab/>
            </w:r>
            <w:r w:rsidR="001E30A5" w:rsidRPr="003D78BE">
              <w:rPr>
                <w:rStyle w:val="Hipervnculo"/>
                <w:rFonts w:cstheme="minorHAnsi"/>
                <w:b/>
              </w:rPr>
              <w:t>Solicitud de cambio</w:t>
            </w:r>
            <w:r w:rsidR="001E30A5">
              <w:rPr>
                <w:webHidden/>
              </w:rPr>
              <w:tab/>
            </w:r>
            <w:r w:rsidR="001E30A5">
              <w:rPr>
                <w:webHidden/>
              </w:rPr>
              <w:fldChar w:fldCharType="begin"/>
            </w:r>
            <w:r w:rsidR="001E30A5">
              <w:rPr>
                <w:webHidden/>
              </w:rPr>
              <w:instrText xml:space="preserve"> PAGEREF _Toc517847726 \h </w:instrText>
            </w:r>
            <w:r w:rsidR="001E30A5">
              <w:rPr>
                <w:webHidden/>
              </w:rPr>
            </w:r>
            <w:r w:rsidR="001E30A5">
              <w:rPr>
                <w:webHidden/>
              </w:rPr>
              <w:fldChar w:fldCharType="separate"/>
            </w:r>
            <w:r w:rsidR="001E30A5">
              <w:rPr>
                <w:webHidden/>
              </w:rPr>
              <w:t>1</w:t>
            </w:r>
            <w:r w:rsidR="001E30A5">
              <w:rPr>
                <w:webHidden/>
              </w:rPr>
              <w:fldChar w:fldCharType="end"/>
            </w:r>
          </w:hyperlink>
        </w:p>
        <w:p w:rsidR="001E30A5" w:rsidRDefault="00E920B0">
          <w:pPr>
            <w:pStyle w:val="TDC1"/>
            <w:rPr>
              <w:rFonts w:cstheme="minorBidi"/>
            </w:rPr>
          </w:pPr>
          <w:hyperlink w:anchor="_Toc517847727" w:history="1">
            <w:r w:rsidR="001E30A5" w:rsidRPr="003D78BE">
              <w:rPr>
                <w:rStyle w:val="Hipervnculo"/>
                <w:rFonts w:cstheme="minorHAnsi"/>
                <w:b/>
              </w:rPr>
              <w:t>3.</w:t>
            </w:r>
            <w:r w:rsidR="001E30A5">
              <w:rPr>
                <w:rFonts w:cstheme="minorBidi"/>
              </w:rPr>
              <w:tab/>
            </w:r>
            <w:r w:rsidR="001E30A5" w:rsidRPr="003D78BE">
              <w:rPr>
                <w:rStyle w:val="Hipervnculo"/>
                <w:b/>
              </w:rPr>
              <w:t>Roles de la Gestión de Cambios</w:t>
            </w:r>
            <w:r w:rsidR="001E30A5">
              <w:rPr>
                <w:webHidden/>
              </w:rPr>
              <w:tab/>
            </w:r>
            <w:r w:rsidR="001E30A5">
              <w:rPr>
                <w:webHidden/>
              </w:rPr>
              <w:fldChar w:fldCharType="begin"/>
            </w:r>
            <w:r w:rsidR="001E30A5">
              <w:rPr>
                <w:webHidden/>
              </w:rPr>
              <w:instrText xml:space="preserve"> PAGEREF _Toc517847727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E920B0">
          <w:pPr>
            <w:pStyle w:val="TDC1"/>
            <w:rPr>
              <w:rFonts w:cstheme="minorBidi"/>
            </w:rPr>
          </w:pPr>
          <w:hyperlink w:anchor="_Toc517847728" w:history="1">
            <w:r w:rsidR="001E30A5" w:rsidRPr="003D78BE">
              <w:rPr>
                <w:rStyle w:val="Hipervnculo"/>
                <w:rFonts w:cstheme="minorHAnsi"/>
                <w:b/>
              </w:rPr>
              <w:t>4.</w:t>
            </w:r>
            <w:r w:rsidR="001E30A5">
              <w:rPr>
                <w:rFonts w:cstheme="minorBidi"/>
              </w:rPr>
              <w:tab/>
            </w:r>
            <w:r w:rsidR="001E30A5" w:rsidRPr="003D78BE">
              <w:rPr>
                <w:rStyle w:val="Hipervnculo"/>
                <w:b/>
              </w:rPr>
              <w:t>Tipificación de los Cambios</w:t>
            </w:r>
            <w:r w:rsidR="001E30A5">
              <w:rPr>
                <w:webHidden/>
              </w:rPr>
              <w:tab/>
            </w:r>
            <w:r w:rsidR="001E30A5">
              <w:rPr>
                <w:webHidden/>
              </w:rPr>
              <w:fldChar w:fldCharType="begin"/>
            </w:r>
            <w:r w:rsidR="001E30A5">
              <w:rPr>
                <w:webHidden/>
              </w:rPr>
              <w:instrText xml:space="preserve"> PAGEREF _Toc517847728 \h </w:instrText>
            </w:r>
            <w:r w:rsidR="001E30A5">
              <w:rPr>
                <w:webHidden/>
              </w:rPr>
            </w:r>
            <w:r w:rsidR="001E30A5">
              <w:rPr>
                <w:webHidden/>
              </w:rPr>
              <w:fldChar w:fldCharType="separate"/>
            </w:r>
            <w:r w:rsidR="001E30A5">
              <w:rPr>
                <w:webHidden/>
              </w:rPr>
              <w:t>2</w:t>
            </w:r>
            <w:r w:rsidR="001E30A5">
              <w:rPr>
                <w:webHidden/>
              </w:rPr>
              <w:fldChar w:fldCharType="end"/>
            </w:r>
          </w:hyperlink>
        </w:p>
        <w:p w:rsidR="001E30A5" w:rsidRDefault="00E920B0">
          <w:pPr>
            <w:pStyle w:val="TDC1"/>
            <w:rPr>
              <w:rFonts w:cstheme="minorBidi"/>
            </w:rPr>
          </w:pPr>
          <w:hyperlink w:anchor="_Toc517847729" w:history="1">
            <w:r w:rsidR="001E30A5" w:rsidRPr="003D78BE">
              <w:rPr>
                <w:rStyle w:val="Hipervnculo"/>
                <w:rFonts w:cstheme="minorHAnsi"/>
                <w:b/>
              </w:rPr>
              <w:t>5.</w:t>
            </w:r>
            <w:r w:rsidR="001E30A5">
              <w:rPr>
                <w:rFonts w:cstheme="minorBidi"/>
              </w:rPr>
              <w:tab/>
            </w:r>
            <w:r w:rsidR="001E30A5" w:rsidRPr="003D78BE">
              <w:rPr>
                <w:rStyle w:val="Hipervnculo"/>
                <w:b/>
              </w:rPr>
              <w:t>Proceso de Gestión de Cambios</w:t>
            </w:r>
            <w:r w:rsidR="001E30A5">
              <w:rPr>
                <w:webHidden/>
              </w:rPr>
              <w:tab/>
            </w:r>
            <w:r w:rsidR="001E30A5">
              <w:rPr>
                <w:webHidden/>
              </w:rPr>
              <w:fldChar w:fldCharType="begin"/>
            </w:r>
            <w:r w:rsidR="001E30A5">
              <w:rPr>
                <w:webHidden/>
              </w:rPr>
              <w:instrText xml:space="preserve"> PAGEREF _Toc517847729 \h </w:instrText>
            </w:r>
            <w:r w:rsidR="001E30A5">
              <w:rPr>
                <w:webHidden/>
              </w:rPr>
            </w:r>
            <w:r w:rsidR="001E30A5">
              <w:rPr>
                <w:webHidden/>
              </w:rPr>
              <w:fldChar w:fldCharType="separate"/>
            </w:r>
            <w:r w:rsidR="001E30A5">
              <w:rPr>
                <w:webHidden/>
              </w:rPr>
              <w:t>3</w:t>
            </w:r>
            <w:r w:rsidR="001E30A5">
              <w:rPr>
                <w:webHidden/>
              </w:rPr>
              <w:fldChar w:fldCharType="end"/>
            </w:r>
          </w:hyperlink>
        </w:p>
        <w:p w:rsidR="001E30A5" w:rsidRDefault="00E920B0">
          <w:pPr>
            <w:pStyle w:val="TDC1"/>
            <w:rPr>
              <w:rFonts w:cstheme="minorBidi"/>
            </w:rPr>
          </w:pPr>
          <w:hyperlink w:anchor="_Toc517847730" w:history="1">
            <w:r w:rsidR="001E30A5" w:rsidRPr="003D78BE">
              <w:rPr>
                <w:rStyle w:val="Hipervnculo"/>
                <w:rFonts w:cstheme="minorHAnsi"/>
                <w:b/>
              </w:rPr>
              <w:t>6.</w:t>
            </w:r>
            <w:r w:rsidR="001E30A5">
              <w:rPr>
                <w:rFonts w:cstheme="minorBidi"/>
              </w:rPr>
              <w:tab/>
            </w:r>
            <w:r w:rsidR="001E30A5" w:rsidRPr="003D78BE">
              <w:rPr>
                <w:rStyle w:val="Hipervnculo"/>
                <w:b/>
              </w:rPr>
              <w:t>Estados de las Solicitudes</w:t>
            </w:r>
            <w:r w:rsidR="001E30A5">
              <w:rPr>
                <w:webHidden/>
              </w:rPr>
              <w:tab/>
            </w:r>
            <w:r w:rsidR="001E30A5">
              <w:rPr>
                <w:webHidden/>
              </w:rPr>
              <w:fldChar w:fldCharType="begin"/>
            </w:r>
            <w:r w:rsidR="001E30A5">
              <w:rPr>
                <w:webHidden/>
              </w:rPr>
              <w:instrText xml:space="preserve"> PAGEREF _Toc517847730 \h </w:instrText>
            </w:r>
            <w:r w:rsidR="001E30A5">
              <w:rPr>
                <w:webHidden/>
              </w:rPr>
            </w:r>
            <w:r w:rsidR="001E30A5">
              <w:rPr>
                <w:webHidden/>
              </w:rPr>
              <w:fldChar w:fldCharType="separate"/>
            </w:r>
            <w:r w:rsidR="001E30A5">
              <w:rPr>
                <w:webHidden/>
              </w:rPr>
              <w:t>4</w:t>
            </w:r>
            <w:r w:rsidR="001E30A5">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4" w:name="_Toc452417192"/>
      <w:bookmarkStart w:id="5" w:name="_Toc517847723"/>
      <w:r w:rsidRPr="002E4EEE">
        <w:rPr>
          <w:rFonts w:asciiTheme="minorHAnsi" w:hAnsiTheme="minorHAnsi" w:cs="Times New Roman"/>
          <w:b/>
          <w:color w:val="auto"/>
          <w:sz w:val="26"/>
          <w:szCs w:val="26"/>
        </w:rPr>
        <w:t>Introducción</w:t>
      </w:r>
      <w:bookmarkEnd w:id="4"/>
      <w:bookmarkEnd w:id="5"/>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6" w:name="_Toc517847724"/>
      <w:r w:rsidRPr="002E4EEE">
        <w:rPr>
          <w:rFonts w:asciiTheme="minorHAnsi" w:hAnsiTheme="minorHAnsi" w:cs="Times New Roman"/>
          <w:b/>
          <w:color w:val="auto"/>
        </w:rPr>
        <w:t>Propósito</w:t>
      </w:r>
      <w:bookmarkEnd w:id="6"/>
    </w:p>
    <w:p w:rsidR="002D717A" w:rsidRPr="003F746C" w:rsidRDefault="002D717A" w:rsidP="00A51771">
      <w:pPr>
        <w:ind w:left="494"/>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A51771">
      <w:pPr>
        <w:ind w:left="494"/>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A51771">
      <w:pPr>
        <w:ind w:left="494"/>
      </w:pPr>
      <w:r>
        <w:t xml:space="preserve">Buscamos cumplir con las expectativas de nuestros clientes y brindar un mejor servicio con responsabilidad y </w:t>
      </w:r>
      <w:r w:rsidR="001E30A5">
        <w:t>transparencia</w:t>
      </w:r>
      <w:r>
        <w:t>.</w:t>
      </w:r>
    </w:p>
    <w:p w:rsidR="00222AC7" w:rsidRDefault="00222AC7" w:rsidP="00A51771">
      <w:pPr>
        <w:ind w:left="494"/>
      </w:pPr>
      <w:r>
        <w:t>El documento del plan de gestión de cambios esta dirigido al director del proyecto, el equipo del proyecto y cualquier líder de alto nivel, cuyo apoyo es necesario para llevar a cabo el plan.</w:t>
      </w:r>
    </w:p>
    <w:p w:rsidR="00A51771" w:rsidRDefault="00A51771" w:rsidP="00A51771">
      <w:pPr>
        <w:pStyle w:val="Ttulo2"/>
        <w:numPr>
          <w:ilvl w:val="1"/>
          <w:numId w:val="1"/>
        </w:numPr>
        <w:spacing w:after="160"/>
        <w:ind w:left="851" w:hanging="357"/>
        <w:jc w:val="both"/>
        <w:rPr>
          <w:rFonts w:asciiTheme="minorHAnsi" w:hAnsiTheme="minorHAnsi" w:cs="Times New Roman"/>
          <w:b/>
          <w:color w:val="auto"/>
        </w:rPr>
      </w:pPr>
      <w:bookmarkStart w:id="7" w:name="_Toc517847725"/>
      <w:r>
        <w:rPr>
          <w:rFonts w:asciiTheme="minorHAnsi" w:hAnsiTheme="minorHAnsi" w:cs="Times New Roman"/>
          <w:b/>
          <w:color w:val="auto"/>
        </w:rPr>
        <w:t>Aplicabilidad</w:t>
      </w:r>
      <w:bookmarkEnd w:id="7"/>
      <w:r w:rsidRPr="00A51771">
        <w:rPr>
          <w:rFonts w:asciiTheme="minorHAnsi" w:hAnsiTheme="minorHAnsi" w:cs="Times New Roman"/>
          <w:b/>
          <w:color w:val="auto"/>
        </w:rPr>
        <w:tab/>
      </w:r>
    </w:p>
    <w:p w:rsidR="00A51771" w:rsidRPr="00A51771" w:rsidRDefault="00A51771" w:rsidP="00A51771">
      <w:pPr>
        <w:ind w:left="494"/>
        <w:jc w:val="both"/>
      </w:pPr>
      <w:r>
        <w:t>El documento de Plan de Gestión de la Configuración tiene la intención de estandarizar y definir la gestión de los posibles cambios, mejora o correcciones solicitados sobre los sistemas y/o aplicaciones que</w:t>
      </w:r>
      <w:r w:rsidR="001E30A5">
        <w:t xml:space="preserve"> se </w:t>
      </w:r>
      <w:r>
        <w:t xml:space="preserve">ha desarrollado, </w:t>
      </w:r>
      <w:r w:rsidR="001E30A5">
        <w:t>que actualmente se está</w:t>
      </w:r>
      <w:r>
        <w:t xml:space="preserve"> desarrollando y futuras implementaciones.</w:t>
      </w:r>
      <w:r w:rsidR="001E30A5">
        <w:t xml:space="preserve"> Con el fin de lograr una eficiente gestión de las versiones por las que un producto de software tiene que recorrer para tener un control de </w:t>
      </w:r>
      <w:proofErr w:type="spellStart"/>
      <w:r w:rsidR="001E30A5">
        <w:t>de</w:t>
      </w:r>
      <w:proofErr w:type="spellEnd"/>
      <w:r w:rsidR="001E30A5">
        <w:t xml:space="preserve"> versiones a lo largo de su ciclo de vida.</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8" w:name="_Toc517847726"/>
      <w:r>
        <w:rPr>
          <w:rFonts w:asciiTheme="minorHAnsi" w:hAnsiTheme="minorHAnsi" w:cstheme="minorHAnsi"/>
          <w:b/>
          <w:color w:val="000000" w:themeColor="text1"/>
          <w:sz w:val="26"/>
          <w:szCs w:val="26"/>
        </w:rPr>
        <w:t>Solicitud de cambio</w:t>
      </w:r>
      <w:bookmarkEnd w:id="8"/>
    </w:p>
    <w:p w:rsidR="00CB5738" w:rsidRDefault="00CB5738" w:rsidP="00CB5738">
      <w:pPr>
        <w:ind w:firstLine="426"/>
      </w:pPr>
      <w:r>
        <w:t>La solicitud de cambios deberá seguir la siguiente plantilla:</w:t>
      </w:r>
    </w:p>
    <w:tbl>
      <w:tblPr>
        <w:tblW w:w="0" w:type="auto"/>
        <w:tblCellMar>
          <w:top w:w="15" w:type="dxa"/>
          <w:left w:w="15" w:type="dxa"/>
          <w:bottom w:w="15" w:type="dxa"/>
          <w:right w:w="15" w:type="dxa"/>
        </w:tblCellMar>
        <w:tblLook w:val="04A0" w:firstRow="1" w:lastRow="0" w:firstColumn="1" w:lastColumn="0" w:noHBand="0" w:noVBand="1"/>
      </w:tblPr>
      <w:tblGrid>
        <w:gridCol w:w="2631"/>
        <w:gridCol w:w="2294"/>
        <w:gridCol w:w="2268"/>
        <w:gridCol w:w="1291"/>
      </w:tblGrid>
      <w:tr w:rsidR="0006456B" w:rsidRPr="006E226B" w:rsidTr="00CD388D">
        <w:trPr>
          <w:trHeight w:val="292"/>
        </w:trPr>
        <w:tc>
          <w:tcPr>
            <w:tcW w:w="0" w:type="auto"/>
            <w:tcBorders>
              <w:top w:val="single" w:sz="8" w:space="0" w:color="808080"/>
              <w:left w:val="single" w:sz="8" w:space="0" w:color="80808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Usuario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proofErr w:type="spellStart"/>
            <w:r w:rsidRPr="006E226B">
              <w:rPr>
                <w:rFonts w:eastAsia="Times New Roman"/>
                <w:b/>
                <w:bCs/>
                <w:lang w:eastAsia="ja-JP"/>
              </w:rPr>
              <w:t>N°</w:t>
            </w:r>
            <w:proofErr w:type="spellEnd"/>
            <w:r w:rsidRPr="006E226B">
              <w:rPr>
                <w:rFonts w:eastAsia="Times New Roman"/>
                <w:b/>
                <w:bCs/>
                <w:lang w:eastAsia="ja-JP"/>
              </w:rPr>
              <w:t xml:space="preserve"> Solicitud</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2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Pr>
                <w:rFonts w:eastAsia="Times New Roman"/>
                <w:b/>
                <w:bCs/>
                <w:lang w:eastAsia="ja-JP"/>
              </w:rPr>
              <w:t>Tipo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Estado</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4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Sistema/Módulo</w:t>
            </w:r>
          </w:p>
        </w:tc>
        <w:tc>
          <w:tcPr>
            <w:tcW w:w="2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Fecha requerida</w:t>
            </w:r>
          </w:p>
        </w:tc>
        <w:tc>
          <w:tcPr>
            <w:tcW w:w="12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CD388D">
        <w:trPr>
          <w:trHeight w:val="8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center"/>
              <w:rPr>
                <w:rFonts w:ascii="Times New Roman" w:eastAsia="Times New Roman" w:hAnsi="Times New Roman" w:cs="Times New Roman"/>
                <w:sz w:val="24"/>
                <w:szCs w:val="24"/>
                <w:lang w:eastAsia="ja-JP"/>
              </w:rPr>
            </w:pPr>
            <w:r w:rsidRPr="006E226B">
              <w:rPr>
                <w:rFonts w:eastAsia="Times New Roman"/>
                <w:b/>
                <w:bCs/>
                <w:lang w:eastAsia="ja-JP"/>
              </w:rPr>
              <w:t>Descripción del cambio</w:t>
            </w:r>
          </w:p>
        </w:tc>
        <w:tc>
          <w:tcPr>
            <w:tcW w:w="5853"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rPr>
                <w:rFonts w:ascii="Times New Roman" w:eastAsia="Times New Roman" w:hAnsi="Times New Roman" w:cs="Times New Roman"/>
                <w:sz w:val="24"/>
                <w:szCs w:val="24"/>
                <w:lang w:eastAsia="ja-JP"/>
              </w:rPr>
            </w:pPr>
          </w:p>
        </w:tc>
      </w:tr>
      <w:tr w:rsidR="0006456B" w:rsidRPr="006E226B" w:rsidTr="0006456B">
        <w:trPr>
          <w:trHeight w:val="887"/>
        </w:trPr>
        <w:tc>
          <w:tcPr>
            <w:tcW w:w="26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Detalles del cambio</w:t>
            </w:r>
          </w:p>
        </w:tc>
        <w:tc>
          <w:tcPr>
            <w:tcW w:w="5853" w:type="dxa"/>
            <w:gridSpan w:val="3"/>
            <w:tcBorders>
              <w:top w:val="single" w:sz="8" w:space="0" w:color="000000"/>
              <w:left w:val="single" w:sz="8" w:space="0" w:color="000000"/>
              <w:bottom w:val="single" w:sz="8" w:space="0" w:color="000000"/>
              <w:right w:val="single" w:sz="8" w:space="0" w:color="000000"/>
            </w:tcBorders>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53"/>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Fecha</w:t>
            </w:r>
            <w:r w:rsidRPr="006E226B">
              <w:rPr>
                <w:rFonts w:eastAsia="Times New Roman"/>
                <w:b/>
                <w:bCs/>
                <w:lang w:eastAsia="ja-JP"/>
              </w:rPr>
              <w:t xml:space="preserve"> de </w:t>
            </w:r>
            <w:r>
              <w:rPr>
                <w:rFonts w:eastAsia="Times New Roman"/>
                <w:b/>
                <w:bCs/>
                <w:lang w:eastAsia="ja-JP"/>
              </w:rPr>
              <w:t>Entrega</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34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lastRenderedPageBreak/>
              <w:t>Responsable</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78"/>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Impacto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67"/>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Pr>
                <w:rFonts w:eastAsia="Times New Roman"/>
                <w:b/>
                <w:bCs/>
                <w:lang w:eastAsia="ja-JP"/>
              </w:rPr>
              <w:t>Riesgo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CD388D">
        <w:trPr>
          <w:trHeight w:val="204"/>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Justificación de Aprobación o Rechazo</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r w:rsidR="0006456B" w:rsidRPr="006E226B" w:rsidTr="0006456B">
        <w:trPr>
          <w:trHeight w:val="750"/>
        </w:trPr>
        <w:tc>
          <w:tcPr>
            <w:tcW w:w="49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eastAsia="Times New Roman"/>
                <w:b/>
                <w:bCs/>
                <w:lang w:eastAsia="ja-JP"/>
              </w:rPr>
              <w:t>Firmas</w:t>
            </w:r>
          </w:p>
        </w:tc>
        <w:tc>
          <w:tcPr>
            <w:tcW w:w="355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456B" w:rsidRPr="006E226B" w:rsidRDefault="0006456B" w:rsidP="00CD388D">
            <w:pPr>
              <w:spacing w:line="240" w:lineRule="auto"/>
              <w:jc w:val="both"/>
              <w:rPr>
                <w:rFonts w:ascii="Times New Roman" w:eastAsia="Times New Roman" w:hAnsi="Times New Roman" w:cs="Times New Roman"/>
                <w:sz w:val="24"/>
                <w:szCs w:val="24"/>
                <w:lang w:eastAsia="ja-JP"/>
              </w:rPr>
            </w:pPr>
            <w:r w:rsidRPr="006E226B">
              <w:rPr>
                <w:rFonts w:ascii="Times New Roman" w:eastAsia="Times New Roman" w:hAnsi="Times New Roman" w:cs="Times New Roman"/>
                <w:sz w:val="24"/>
                <w:szCs w:val="24"/>
                <w:lang w:eastAsia="ja-JP"/>
              </w:rPr>
              <w:t> </w:t>
            </w:r>
          </w:p>
        </w:tc>
      </w:tr>
    </w:tbl>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9" w:name="_Toc517847727"/>
      <w:r>
        <w:rPr>
          <w:rFonts w:asciiTheme="minorHAnsi" w:hAnsiTheme="minorHAnsi" w:cs="Times New Roman"/>
          <w:b/>
          <w:color w:val="auto"/>
          <w:sz w:val="26"/>
          <w:szCs w:val="26"/>
        </w:rPr>
        <w:t>Roles de la Gestión de Cambios</w:t>
      </w:r>
      <w:bookmarkEnd w:id="9"/>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Autorizar, </w:t>
            </w:r>
            <w:proofErr w:type="gramStart"/>
            <w:r w:rsidRPr="004C78AA">
              <w:rPr>
                <w:rFonts w:eastAsia="Arial" w:cs="Arial"/>
                <w:b w:val="0"/>
                <w:sz w:val="20"/>
                <w:szCs w:val="20"/>
                <w:lang w:val="es-ES"/>
              </w:rPr>
              <w:t xml:space="preserve">rechazar,   </w:t>
            </w:r>
            <w:proofErr w:type="gramEnd"/>
            <w:r w:rsidRPr="004C78AA">
              <w:rPr>
                <w:rFonts w:eastAsia="Arial" w:cs="Arial"/>
                <w:b w:val="0"/>
                <w:sz w:val="20"/>
                <w:szCs w:val="20"/>
                <w:lang w:val="es-ES"/>
              </w:rPr>
              <w:t xml:space="preserve">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Evaluar impactos de las Solicitudes </w:t>
            </w:r>
            <w:proofErr w:type="gramStart"/>
            <w:r w:rsidRPr="004C78AA">
              <w:rPr>
                <w:rFonts w:eastAsia="Arial" w:cs="Arial"/>
                <w:b w:val="0"/>
                <w:sz w:val="20"/>
                <w:szCs w:val="20"/>
                <w:lang w:val="es-ES"/>
              </w:rPr>
              <w:t>de  Cambio</w:t>
            </w:r>
            <w:proofErr w:type="gramEnd"/>
            <w:r w:rsidRPr="004C78AA">
              <w:rPr>
                <w:rFonts w:eastAsia="Arial" w:cs="Arial"/>
                <w:b w:val="0"/>
                <w:sz w:val="20"/>
                <w:szCs w:val="20"/>
                <w:lang w:val="es-ES"/>
              </w:rPr>
              <w:t xml:space="preserve">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0" w:name="_Toc517847728"/>
      <w:r>
        <w:rPr>
          <w:rFonts w:asciiTheme="minorHAnsi" w:hAnsiTheme="minorHAnsi" w:cs="Times New Roman"/>
          <w:b/>
          <w:color w:val="auto"/>
          <w:sz w:val="26"/>
          <w:szCs w:val="26"/>
        </w:rPr>
        <w:t>Tipificación de los Cambios</w:t>
      </w:r>
      <w:bookmarkEnd w:id="10"/>
    </w:p>
    <w:p w:rsidR="002D717A" w:rsidRDefault="002D717A" w:rsidP="002D717A">
      <w:pPr>
        <w:ind w:left="426"/>
        <w:jc w:val="both"/>
      </w:pPr>
      <w:r>
        <w:t xml:space="preserve">A continuación, mencionaremos los tipos de prioridades usadas en </w:t>
      </w:r>
      <w:proofErr w:type="spellStart"/>
      <w:r w:rsidR="00373CCD">
        <w:t>EverSoft</w:t>
      </w:r>
      <w:proofErr w:type="spellEnd"/>
      <w:r>
        <w:t xml:space="preserve"> para un mejor control de la gestión de cambios.</w:t>
      </w:r>
    </w:p>
    <w:p w:rsidR="002D717A" w:rsidRDefault="002D717A" w:rsidP="002D717A">
      <w:pPr>
        <w:pStyle w:val="Prrafodelista"/>
        <w:numPr>
          <w:ilvl w:val="0"/>
          <w:numId w:val="7"/>
        </w:numPr>
        <w:spacing w:line="276" w:lineRule="auto"/>
        <w:ind w:left="851"/>
        <w:jc w:val="both"/>
      </w:pPr>
      <w:r w:rsidRPr="002F29A0">
        <w:rPr>
          <w:b/>
        </w:rPr>
        <w:t>Baja</w:t>
      </w:r>
      <w:r>
        <w:t>: Son pequeños cambios que no afectan el funcionamiento del sistema y que puede ser conveniente dejarlos a un lado para resolver tareas más primordiales</w:t>
      </w:r>
      <w:r w:rsidR="00F74916">
        <w:t xml:space="preserve">, no son muy </w:t>
      </w:r>
      <w:r w:rsidR="00203279">
        <w:t>importantes,</w:t>
      </w:r>
      <w:r w:rsidR="00F74916">
        <w:t xml:space="preserve"> pero si tenerlos en consideración.</w:t>
      </w:r>
    </w:p>
    <w:p w:rsidR="002D717A" w:rsidRDefault="002D717A" w:rsidP="002D717A">
      <w:pPr>
        <w:pStyle w:val="Prrafodelista"/>
        <w:numPr>
          <w:ilvl w:val="0"/>
          <w:numId w:val="7"/>
        </w:numPr>
        <w:spacing w:line="276" w:lineRule="auto"/>
        <w:ind w:left="851"/>
        <w:jc w:val="both"/>
      </w:pPr>
      <w:r w:rsidRPr="002F29A0">
        <w:rPr>
          <w:b/>
        </w:rPr>
        <w:lastRenderedPageBreak/>
        <w:t>Medio</w:t>
      </w:r>
      <w:r>
        <w:t>: Cambio que es conveniente realizar siempre y cuando no haya uno de más alta prioridad como pendiente</w:t>
      </w:r>
      <w:r w:rsidR="00F74916">
        <w:t>, no es un cambio urgente</w:t>
      </w:r>
      <w:r>
        <w:t>.</w:t>
      </w:r>
    </w:p>
    <w:p w:rsidR="002D717A" w:rsidRDefault="002D717A" w:rsidP="002D717A">
      <w:pPr>
        <w:pStyle w:val="Prrafodelista"/>
        <w:numPr>
          <w:ilvl w:val="0"/>
          <w:numId w:val="7"/>
        </w:numPr>
        <w:spacing w:line="276" w:lineRule="auto"/>
        <w:ind w:left="851"/>
        <w:jc w:val="both"/>
      </w:pPr>
      <w:r w:rsidRPr="002F29A0">
        <w:rPr>
          <w:b/>
        </w:rPr>
        <w:t>Alta</w:t>
      </w:r>
      <w:r>
        <w:t>: Cambio que debe ser realizado sin demora</w:t>
      </w:r>
      <w:r w:rsidR="00EC2742">
        <w:t xml:space="preserve"> de manera urgente</w:t>
      </w:r>
      <w:r>
        <w:t>, puede estar asociado a errores que dañen la calidad de un sistema y su funcionamiento.</w:t>
      </w:r>
    </w:p>
    <w:p w:rsidR="002D717A" w:rsidRDefault="002D717A" w:rsidP="002D717A">
      <w:pPr>
        <w:pStyle w:val="Prrafodelista"/>
        <w:numPr>
          <w:ilvl w:val="0"/>
          <w:numId w:val="7"/>
        </w:numPr>
        <w:spacing w:line="276" w:lineRule="auto"/>
        <w:ind w:left="851"/>
        <w:jc w:val="both"/>
      </w:pPr>
      <w:r w:rsidRPr="002F29A0">
        <w:rPr>
          <w:b/>
        </w:rPr>
        <w:t>Urgente</w:t>
      </w:r>
      <w:r>
        <w:t>: Cambios necesarios de resolver en el mínimo tiempo posible</w:t>
      </w:r>
      <w:r w:rsidR="00EC2742">
        <w:t>, de manera urgente</w:t>
      </w:r>
      <w:r>
        <w:t xml:space="preserve"> ya que pueden estar relacionados a la interrupción de un sistema y/o actividades del cliente.</w:t>
      </w:r>
    </w:p>
    <w:p w:rsidR="00AC420F" w:rsidRDefault="00AC420F" w:rsidP="00AC420F">
      <w:pPr>
        <w:jc w:val="both"/>
      </w:pPr>
      <w:r>
        <w:t>Definir las prioridades son determinadas por la relación entre el impacto que causaría dicho cambio y la urgencia con la que se debe resolver como se muestra en la Tabla 02.</w:t>
      </w:r>
    </w:p>
    <w:p w:rsidR="00351B0F" w:rsidRDefault="00CD4C3E" w:rsidP="00AC420F">
      <w:pPr>
        <w:spacing w:line="276" w:lineRule="auto"/>
        <w:jc w:val="both"/>
      </w:pPr>
      <w:r>
        <w:fldChar w:fldCharType="begin"/>
      </w:r>
      <w:r>
        <w:instrText xml:space="preserve"> LINK Excel.Sheet.12 "Libro1" "Hoja1!F9C5:F15C9" \a \f 4 \h </w:instrText>
      </w:r>
      <w:r w:rsidR="00351B0F">
        <w:fldChar w:fldCharType="separate"/>
      </w:r>
    </w:p>
    <w:tbl>
      <w:tblPr>
        <w:tblW w:w="6200" w:type="dxa"/>
        <w:tblCellMar>
          <w:left w:w="70" w:type="dxa"/>
          <w:right w:w="70" w:type="dxa"/>
        </w:tblCellMar>
        <w:tblLook w:val="04A0" w:firstRow="1" w:lastRow="0" w:firstColumn="1" w:lastColumn="0" w:noHBand="0" w:noVBand="1"/>
      </w:tblPr>
      <w:tblGrid>
        <w:gridCol w:w="1240"/>
        <w:gridCol w:w="1240"/>
        <w:gridCol w:w="1240"/>
        <w:gridCol w:w="1240"/>
        <w:gridCol w:w="1240"/>
      </w:tblGrid>
      <w:tr w:rsidR="00351B0F" w:rsidRPr="00351B0F" w:rsidTr="00351B0F">
        <w:trPr>
          <w:divId w:val="579752803"/>
          <w:trHeight w:val="288"/>
        </w:trPr>
        <w:tc>
          <w:tcPr>
            <w:tcW w:w="2480" w:type="dxa"/>
            <w:gridSpan w:val="2"/>
            <w:vMerge w:val="restart"/>
            <w:tcBorders>
              <w:top w:val="nil"/>
              <w:left w:val="nil"/>
              <w:bottom w:val="single" w:sz="8" w:space="0" w:color="000000"/>
              <w:right w:val="single" w:sz="8" w:space="0" w:color="000000"/>
            </w:tcBorders>
            <w:shd w:val="clear" w:color="auto" w:fill="auto"/>
            <w:vAlign w:val="center"/>
            <w:hideMark/>
          </w:tcPr>
          <w:p w:rsidR="00351B0F" w:rsidRPr="00351B0F" w:rsidRDefault="00351B0F" w:rsidP="00351B0F">
            <w:pPr>
              <w:spacing w:after="0" w:line="240" w:lineRule="auto"/>
              <w:rPr>
                <w:rFonts w:ascii="Times New Roman" w:eastAsia="Times New Roman" w:hAnsi="Times New Roman" w:cs="Times New Roman"/>
                <w:sz w:val="24"/>
                <w:szCs w:val="24"/>
                <w:lang w:eastAsia="es-PE"/>
              </w:rPr>
            </w:pPr>
          </w:p>
        </w:tc>
        <w:tc>
          <w:tcPr>
            <w:tcW w:w="3720" w:type="dxa"/>
            <w:gridSpan w:val="3"/>
            <w:tcBorders>
              <w:top w:val="nil"/>
              <w:left w:val="nil"/>
              <w:bottom w:val="nil"/>
              <w:right w:val="nil"/>
            </w:tcBorders>
            <w:shd w:val="clear" w:color="000000" w:fill="FFFF00"/>
            <w:noWrap/>
            <w:vAlign w:val="bottom"/>
            <w:hideMark/>
          </w:tcPr>
          <w:p w:rsidR="00351B0F" w:rsidRPr="00351B0F" w:rsidRDefault="00351B0F" w:rsidP="00351B0F">
            <w:pPr>
              <w:spacing w:after="0" w:line="240" w:lineRule="auto"/>
              <w:rPr>
                <w:rFonts w:ascii="Calibri" w:eastAsia="Times New Roman" w:hAnsi="Calibri" w:cs="Times New Roman"/>
                <w:color w:val="000000"/>
                <w:lang w:eastAsia="es-PE"/>
              </w:rPr>
            </w:pPr>
            <w:r w:rsidRPr="00351B0F">
              <w:rPr>
                <w:rFonts w:ascii="Calibri" w:eastAsia="Calibri" w:hAnsi="Calibri" w:cs="Calibri"/>
                <w:color w:val="000000"/>
                <w:lang w:eastAsia="es-PE"/>
              </w:rPr>
              <w:t xml:space="preserve">IMPACTO </w:t>
            </w:r>
          </w:p>
        </w:tc>
      </w:tr>
      <w:tr w:rsidR="00351B0F" w:rsidRPr="00351B0F" w:rsidTr="00351B0F">
        <w:trPr>
          <w:divId w:val="579752803"/>
          <w:trHeight w:val="300"/>
        </w:trPr>
        <w:tc>
          <w:tcPr>
            <w:tcW w:w="2480" w:type="dxa"/>
            <w:gridSpan w:val="2"/>
            <w:vMerge/>
            <w:tcBorders>
              <w:top w:val="nil"/>
              <w:left w:val="nil"/>
              <w:bottom w:val="single" w:sz="8" w:space="0" w:color="000000"/>
              <w:right w:val="single" w:sz="8" w:space="0" w:color="000000"/>
            </w:tcBorders>
            <w:vAlign w:val="center"/>
            <w:hideMark/>
          </w:tcPr>
          <w:p w:rsidR="00351B0F" w:rsidRPr="00351B0F" w:rsidRDefault="00351B0F" w:rsidP="00351B0F">
            <w:pPr>
              <w:spacing w:after="0" w:line="240" w:lineRule="auto"/>
              <w:rPr>
                <w:rFonts w:ascii="Times New Roman" w:eastAsia="Times New Roman" w:hAnsi="Times New Roman" w:cs="Times New Roman"/>
                <w:sz w:val="24"/>
                <w:szCs w:val="24"/>
                <w:lang w:eastAsia="es-PE"/>
              </w:rPr>
            </w:pPr>
          </w:p>
        </w:tc>
        <w:tc>
          <w:tcPr>
            <w:tcW w:w="1240" w:type="dxa"/>
            <w:tcBorders>
              <w:top w:val="nil"/>
              <w:left w:val="nil"/>
              <w:bottom w:val="single" w:sz="8" w:space="0" w:color="000000"/>
              <w:right w:val="single" w:sz="8" w:space="0" w:color="000000"/>
            </w:tcBorders>
            <w:shd w:val="clear" w:color="000000" w:fill="8EA9DB"/>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BAJO</w:t>
            </w:r>
          </w:p>
        </w:tc>
        <w:tc>
          <w:tcPr>
            <w:tcW w:w="1240" w:type="dxa"/>
            <w:tcBorders>
              <w:top w:val="nil"/>
              <w:left w:val="nil"/>
              <w:bottom w:val="single" w:sz="8" w:space="0" w:color="000000"/>
              <w:right w:val="single" w:sz="8" w:space="0" w:color="000000"/>
            </w:tcBorders>
            <w:shd w:val="clear" w:color="000000" w:fill="8EA9DB"/>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MEDIO</w:t>
            </w:r>
          </w:p>
        </w:tc>
        <w:tc>
          <w:tcPr>
            <w:tcW w:w="1240" w:type="dxa"/>
            <w:tcBorders>
              <w:top w:val="nil"/>
              <w:left w:val="nil"/>
              <w:bottom w:val="single" w:sz="8" w:space="0" w:color="000000"/>
              <w:right w:val="single" w:sz="8" w:space="0" w:color="000000"/>
            </w:tcBorders>
            <w:shd w:val="clear" w:color="000000" w:fill="8EA9DB"/>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ALTO</w:t>
            </w:r>
          </w:p>
        </w:tc>
      </w:tr>
      <w:tr w:rsidR="00351B0F" w:rsidRPr="00351B0F" w:rsidTr="00351B0F">
        <w:trPr>
          <w:divId w:val="579752803"/>
          <w:trHeight w:val="300"/>
        </w:trPr>
        <w:tc>
          <w:tcPr>
            <w:tcW w:w="1240" w:type="dxa"/>
            <w:vMerge w:val="restart"/>
            <w:tcBorders>
              <w:top w:val="nil"/>
              <w:left w:val="single" w:sz="8" w:space="0" w:color="000000"/>
              <w:bottom w:val="single" w:sz="8" w:space="0" w:color="000000"/>
              <w:right w:val="single" w:sz="8" w:space="0" w:color="000000"/>
            </w:tcBorders>
            <w:shd w:val="clear" w:color="000000" w:fill="B4C6E7"/>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URGENCIA</w:t>
            </w:r>
          </w:p>
        </w:tc>
        <w:tc>
          <w:tcPr>
            <w:tcW w:w="1240" w:type="dxa"/>
            <w:tcBorders>
              <w:top w:val="nil"/>
              <w:left w:val="nil"/>
              <w:bottom w:val="single" w:sz="8" w:space="0" w:color="000000"/>
              <w:right w:val="single" w:sz="8" w:space="0" w:color="000000"/>
            </w:tcBorders>
            <w:shd w:val="clear" w:color="000000" w:fill="A9D08E"/>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E7E6E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Times New Roman" w:hAnsi="Calibri" w:cs="Times New Roman"/>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FFD96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MEDIA</w:t>
            </w:r>
          </w:p>
        </w:tc>
      </w:tr>
      <w:tr w:rsidR="00351B0F" w:rsidRPr="00351B0F" w:rsidTr="00351B0F">
        <w:trPr>
          <w:divId w:val="579752803"/>
          <w:trHeight w:val="300"/>
        </w:trPr>
        <w:tc>
          <w:tcPr>
            <w:tcW w:w="1240" w:type="dxa"/>
            <w:vMerge/>
            <w:tcBorders>
              <w:top w:val="nil"/>
              <w:left w:val="single" w:sz="8" w:space="0" w:color="000000"/>
              <w:bottom w:val="single" w:sz="8" w:space="0" w:color="000000"/>
              <w:right w:val="single" w:sz="8" w:space="0" w:color="000000"/>
            </w:tcBorders>
            <w:vAlign w:val="center"/>
            <w:hideMark/>
          </w:tcPr>
          <w:p w:rsidR="00351B0F" w:rsidRPr="00351B0F" w:rsidRDefault="00351B0F" w:rsidP="00351B0F">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E7E6E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BAJA</w:t>
            </w:r>
          </w:p>
        </w:tc>
        <w:tc>
          <w:tcPr>
            <w:tcW w:w="1240" w:type="dxa"/>
            <w:tcBorders>
              <w:top w:val="nil"/>
              <w:left w:val="nil"/>
              <w:bottom w:val="single" w:sz="8" w:space="0" w:color="000000"/>
              <w:right w:val="single" w:sz="8" w:space="0" w:color="000000"/>
            </w:tcBorders>
            <w:shd w:val="clear" w:color="000000" w:fill="FFD96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ALTA</w:t>
            </w:r>
          </w:p>
        </w:tc>
      </w:tr>
      <w:tr w:rsidR="00351B0F" w:rsidRPr="00351B0F" w:rsidTr="00351B0F">
        <w:trPr>
          <w:divId w:val="579752803"/>
          <w:trHeight w:val="300"/>
        </w:trPr>
        <w:tc>
          <w:tcPr>
            <w:tcW w:w="1240" w:type="dxa"/>
            <w:vMerge/>
            <w:tcBorders>
              <w:top w:val="nil"/>
              <w:left w:val="single" w:sz="8" w:space="0" w:color="000000"/>
              <w:bottom w:val="single" w:sz="8" w:space="0" w:color="000000"/>
              <w:right w:val="single" w:sz="8" w:space="0" w:color="000000"/>
            </w:tcBorders>
            <w:vAlign w:val="center"/>
            <w:hideMark/>
          </w:tcPr>
          <w:p w:rsidR="00351B0F" w:rsidRPr="00351B0F" w:rsidRDefault="00351B0F" w:rsidP="00351B0F">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D966"/>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MEDIA</w:t>
            </w:r>
          </w:p>
        </w:tc>
        <w:tc>
          <w:tcPr>
            <w:tcW w:w="1240" w:type="dxa"/>
            <w:tcBorders>
              <w:top w:val="nil"/>
              <w:left w:val="nil"/>
              <w:bottom w:val="single" w:sz="8" w:space="0" w:color="000000"/>
              <w:right w:val="single" w:sz="8" w:space="0" w:color="000000"/>
            </w:tcBorders>
            <w:shd w:val="clear" w:color="000000" w:fill="F4B084"/>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ALTA</w:t>
            </w:r>
          </w:p>
        </w:tc>
        <w:tc>
          <w:tcPr>
            <w:tcW w:w="1240" w:type="dxa"/>
            <w:tcBorders>
              <w:top w:val="nil"/>
              <w:left w:val="nil"/>
              <w:bottom w:val="single" w:sz="8" w:space="0" w:color="000000"/>
              <w:right w:val="single" w:sz="8" w:space="0" w:color="000000"/>
            </w:tcBorders>
            <w:shd w:val="clear" w:color="000000" w:fill="FF0000"/>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URGENTE</w:t>
            </w:r>
          </w:p>
        </w:tc>
      </w:tr>
      <w:tr w:rsidR="00351B0F" w:rsidRPr="00351B0F" w:rsidTr="00351B0F">
        <w:trPr>
          <w:divId w:val="579752803"/>
          <w:trHeight w:val="300"/>
        </w:trPr>
        <w:tc>
          <w:tcPr>
            <w:tcW w:w="1240" w:type="dxa"/>
            <w:vMerge/>
            <w:tcBorders>
              <w:top w:val="nil"/>
              <w:left w:val="single" w:sz="8" w:space="0" w:color="000000"/>
              <w:bottom w:val="single" w:sz="8" w:space="0" w:color="000000"/>
              <w:right w:val="single" w:sz="8" w:space="0" w:color="000000"/>
            </w:tcBorders>
            <w:vAlign w:val="center"/>
            <w:hideMark/>
          </w:tcPr>
          <w:p w:rsidR="00351B0F" w:rsidRPr="00351B0F" w:rsidRDefault="00351B0F" w:rsidP="00351B0F">
            <w:pPr>
              <w:spacing w:after="0" w:line="240" w:lineRule="auto"/>
              <w:rPr>
                <w:rFonts w:ascii="Calibri" w:eastAsia="Times New Roman" w:hAnsi="Calibri" w:cs="Times New Roman"/>
                <w:b/>
                <w:bCs/>
                <w:color w:val="000000"/>
                <w:sz w:val="20"/>
                <w:szCs w:val="20"/>
                <w:lang w:eastAsia="es-PE"/>
              </w:rPr>
            </w:pPr>
          </w:p>
        </w:tc>
        <w:tc>
          <w:tcPr>
            <w:tcW w:w="1240" w:type="dxa"/>
            <w:tcBorders>
              <w:top w:val="nil"/>
              <w:left w:val="nil"/>
              <w:bottom w:val="single" w:sz="8" w:space="0" w:color="000000"/>
              <w:right w:val="single" w:sz="8" w:space="0" w:color="000000"/>
            </w:tcBorders>
            <w:shd w:val="clear" w:color="000000" w:fill="A9D08E"/>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URGENTE</w:t>
            </w:r>
          </w:p>
        </w:tc>
        <w:tc>
          <w:tcPr>
            <w:tcW w:w="1240" w:type="dxa"/>
            <w:tcBorders>
              <w:top w:val="nil"/>
              <w:left w:val="nil"/>
              <w:bottom w:val="single" w:sz="8" w:space="0" w:color="000000"/>
              <w:right w:val="single" w:sz="8" w:space="0" w:color="000000"/>
            </w:tcBorders>
            <w:shd w:val="clear" w:color="000000" w:fill="FF0000"/>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URGENTE</w:t>
            </w:r>
          </w:p>
        </w:tc>
      </w:tr>
      <w:tr w:rsidR="00351B0F" w:rsidRPr="00351B0F" w:rsidTr="00351B0F">
        <w:trPr>
          <w:divId w:val="579752803"/>
          <w:trHeight w:val="300"/>
        </w:trPr>
        <w:tc>
          <w:tcPr>
            <w:tcW w:w="2480" w:type="dxa"/>
            <w:gridSpan w:val="2"/>
            <w:tcBorders>
              <w:top w:val="single" w:sz="8" w:space="0" w:color="auto"/>
              <w:left w:val="nil"/>
              <w:bottom w:val="nil"/>
              <w:right w:val="single" w:sz="8" w:space="0" w:color="000000"/>
            </w:tcBorders>
            <w:shd w:val="clear" w:color="auto" w:fill="auto"/>
            <w:vAlign w:val="center"/>
            <w:hideMark/>
          </w:tcPr>
          <w:p w:rsidR="00351B0F" w:rsidRPr="00351B0F" w:rsidRDefault="00351B0F" w:rsidP="00351B0F">
            <w:pPr>
              <w:spacing w:after="0" w:line="240" w:lineRule="auto"/>
              <w:rPr>
                <w:rFonts w:ascii="Calibri" w:eastAsia="Times New Roman" w:hAnsi="Calibri" w:cs="Times New Roman"/>
                <w:color w:val="000000"/>
                <w:lang w:eastAsia="es-PE"/>
              </w:rPr>
            </w:pPr>
            <w:r w:rsidRPr="00351B0F">
              <w:rPr>
                <w:rFonts w:ascii="Calibri" w:eastAsia="Times New Roman" w:hAnsi="Calibri" w:cs="Times New Roman"/>
                <w:color w:val="000000"/>
                <w:lang w:eastAsia="es-PE"/>
              </w:rPr>
              <w:t> </w:t>
            </w:r>
          </w:p>
        </w:tc>
        <w:tc>
          <w:tcPr>
            <w:tcW w:w="3720" w:type="dxa"/>
            <w:gridSpan w:val="3"/>
            <w:tcBorders>
              <w:top w:val="nil"/>
              <w:left w:val="nil"/>
              <w:bottom w:val="single" w:sz="8" w:space="0" w:color="000000"/>
              <w:right w:val="single" w:sz="8" w:space="0" w:color="000000"/>
            </w:tcBorders>
            <w:shd w:val="clear" w:color="000000" w:fill="00B0F0"/>
            <w:vAlign w:val="center"/>
            <w:hideMark/>
          </w:tcPr>
          <w:p w:rsidR="00351B0F" w:rsidRPr="00351B0F" w:rsidRDefault="00351B0F" w:rsidP="00351B0F">
            <w:pPr>
              <w:spacing w:after="0" w:line="240" w:lineRule="auto"/>
              <w:jc w:val="center"/>
              <w:rPr>
                <w:rFonts w:ascii="Calibri" w:eastAsia="Times New Roman" w:hAnsi="Calibri" w:cs="Times New Roman"/>
                <w:b/>
                <w:bCs/>
                <w:color w:val="000000"/>
                <w:sz w:val="20"/>
                <w:szCs w:val="20"/>
                <w:lang w:eastAsia="es-PE"/>
              </w:rPr>
            </w:pPr>
            <w:r w:rsidRPr="00351B0F">
              <w:rPr>
                <w:rFonts w:ascii="Calibri" w:eastAsia="Calibri" w:hAnsi="Calibri" w:cs="Calibri"/>
                <w:b/>
                <w:bCs/>
                <w:color w:val="000000"/>
                <w:sz w:val="20"/>
                <w:szCs w:val="20"/>
                <w:lang w:eastAsia="es-PE"/>
              </w:rPr>
              <w:t>PRIORIDAD</w:t>
            </w:r>
          </w:p>
        </w:tc>
      </w:tr>
    </w:tbl>
    <w:p w:rsidR="00AC420F" w:rsidRDefault="00CD4C3E" w:rsidP="00AC420F">
      <w:pPr>
        <w:spacing w:line="276" w:lineRule="auto"/>
        <w:jc w:val="both"/>
      </w:pPr>
      <w:r>
        <w:fldChar w:fldCharType="end"/>
      </w:r>
    </w:p>
    <w:p w:rsidR="00AC420F" w:rsidRPr="00AC420F" w:rsidRDefault="00CD4C3E" w:rsidP="00AC420F">
      <w:pPr>
        <w:ind w:left="426"/>
        <w:jc w:val="center"/>
        <w:rPr>
          <w:b/>
          <w:sz w:val="20"/>
        </w:rPr>
      </w:pPr>
      <w:r>
        <w:rPr>
          <w:b/>
          <w:sz w:val="20"/>
        </w:rPr>
        <w:t xml:space="preserve">  </w:t>
      </w:r>
      <w:r>
        <w:rPr>
          <w:b/>
          <w:sz w:val="20"/>
        </w:rPr>
        <w:tab/>
      </w:r>
      <w:r w:rsidR="00AC420F" w:rsidRPr="004C78AA">
        <w:rPr>
          <w:b/>
          <w:sz w:val="20"/>
        </w:rPr>
        <w:t>Tabla 02 – Prioridades de los Cambio</w:t>
      </w:r>
      <w:r w:rsidR="00AC420F">
        <w:rPr>
          <w:b/>
          <w:sz w:val="20"/>
        </w:rPr>
        <w:t>s</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7847729"/>
      <w:r>
        <w:rPr>
          <w:rFonts w:asciiTheme="minorHAnsi" w:hAnsiTheme="minorHAnsi" w:cs="Times New Roman"/>
          <w:b/>
          <w:color w:val="auto"/>
          <w:sz w:val="26"/>
          <w:szCs w:val="26"/>
        </w:rPr>
        <w:t>Proceso de Gestión de Cambios</w:t>
      </w:r>
      <w:bookmarkEnd w:id="11"/>
    </w:p>
    <w:p w:rsidR="006B18F0" w:rsidRDefault="00351B0F" w:rsidP="00351B0F">
      <w:r>
        <w:rPr>
          <w:rFonts w:ascii="Calibri" w:eastAsia="Calibri" w:hAnsi="Calibri" w:cs="Calibri"/>
          <w:lang w:val="es-ES_tradnl"/>
        </w:rPr>
        <w:t>El proceso de gestión de cambios se aplica cuando un elemento de la configuración va a sufrir una modificación por alguna razón específica.</w:t>
      </w:r>
      <w:r w:rsidR="002D717A">
        <w:t xml:space="preserve"> </w:t>
      </w:r>
      <w:r w:rsidR="006B18F0">
        <w:t xml:space="preserve">Este </w:t>
      </w:r>
      <w:r w:rsidR="00564D93">
        <w:t>proceso</w:t>
      </w:r>
      <w:r w:rsidR="006B18F0">
        <w:t xml:space="preserve"> tiene las siguientes etapas:</w:t>
      </w:r>
    </w:p>
    <w:p w:rsidR="00351B0F" w:rsidRDefault="00351B0F" w:rsidP="00351B0F">
      <w:r>
        <w:rPr>
          <w:noProof/>
        </w:rPr>
        <w:drawing>
          <wp:anchor distT="0" distB="0" distL="114300" distR="114300" simplePos="0" relativeHeight="251660288" behindDoc="0" locked="0" layoutInCell="1" allowOverlap="1" wp14:anchorId="3D963AB7">
            <wp:simplePos x="0" y="0"/>
            <wp:positionH relativeFrom="column">
              <wp:posOffset>817245</wp:posOffset>
            </wp:positionH>
            <wp:positionV relativeFrom="paragraph">
              <wp:posOffset>10160</wp:posOffset>
            </wp:positionV>
            <wp:extent cx="3878580" cy="3100070"/>
            <wp:effectExtent l="0" t="0" r="7620" b="508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2">
                      <a:extLst>
                        <a:ext uri="{28A0092B-C50C-407E-A947-70E740481C1C}">
                          <a14:useLocalDpi xmlns:a14="http://schemas.microsoft.com/office/drawing/2010/main" val="0"/>
                        </a:ext>
                      </a:extLst>
                    </a:blip>
                    <a:srcRect b="1398"/>
                    <a:stretch>
                      <a:fillRect/>
                    </a:stretch>
                  </pic:blipFill>
                  <pic:spPr>
                    <a:xfrm>
                      <a:off x="0" y="0"/>
                      <a:ext cx="3878580" cy="3100070"/>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 w:rsidR="00351B0F" w:rsidRDefault="00351B0F" w:rsidP="00351B0F">
      <w:pPr>
        <w:pStyle w:val="Descripcin"/>
        <w:ind w:left="708" w:hanging="708"/>
        <w:jc w:val="center"/>
        <w:rPr>
          <w:sz w:val="20"/>
          <w:szCs w:val="20"/>
        </w:rPr>
      </w:pPr>
      <w:bookmarkStart w:id="12" w:name="_Toc2"/>
      <w:r>
        <w:rPr>
          <w:sz w:val="20"/>
          <w:szCs w:val="20"/>
        </w:rPr>
        <w:t>Grafico 1</w:t>
      </w:r>
      <w:bookmarkStart w:id="13" w:name="_GoBack"/>
      <w:bookmarkEnd w:id="13"/>
      <w:r>
        <w:rPr>
          <w:sz w:val="20"/>
          <w:szCs w:val="20"/>
        </w:rPr>
        <w:t xml:space="preserve"> Proceso de la Gestión de Cambios</w:t>
      </w:r>
      <w:bookmarkEnd w:id="12"/>
    </w:p>
    <w:p w:rsidR="00351B0F" w:rsidRDefault="00351B0F" w:rsidP="00351B0F"/>
    <w:p w:rsidR="006B18F0" w:rsidRDefault="006B18F0" w:rsidP="00564D93">
      <w:pPr>
        <w:ind w:left="426"/>
        <w:jc w:val="both"/>
      </w:pPr>
      <w:r w:rsidRPr="006B18F0">
        <w:rPr>
          <w:b/>
        </w:rPr>
        <w:lastRenderedPageBreak/>
        <w:t xml:space="preserve">4.1. </w:t>
      </w:r>
      <w:r w:rsidR="00564D93">
        <w:rPr>
          <w:b/>
        </w:rPr>
        <w:t>Recepción de Solicitud de cambio</w:t>
      </w:r>
      <w:r w:rsidRPr="006B18F0">
        <w:rPr>
          <w:b/>
        </w:rPr>
        <w:t>:</w:t>
      </w:r>
      <w:r>
        <w:rPr>
          <w:b/>
        </w:rPr>
        <w:t xml:space="preserve"> </w:t>
      </w:r>
      <w:r w:rsidR="00564D93" w:rsidRPr="00564D93">
        <w:t xml:space="preserve">Captar las solicitudes y preparar el documento </w:t>
      </w:r>
      <w:r w:rsidR="00564D93">
        <w:t>con el detalle que corresponde al cambio</w:t>
      </w:r>
      <w:r w:rsidR="00564D93" w:rsidRPr="00564D93">
        <w:t>.</w:t>
      </w:r>
    </w:p>
    <w:p w:rsidR="00564D93" w:rsidRDefault="00564D93" w:rsidP="00564D93">
      <w:pPr>
        <w:ind w:left="426"/>
        <w:jc w:val="both"/>
      </w:pPr>
      <w:r w:rsidRPr="00564D93">
        <w:t xml:space="preserve">El </w:t>
      </w:r>
      <w:proofErr w:type="spellStart"/>
      <w:r w:rsidRPr="00564D93">
        <w:t>stakeholder</w:t>
      </w:r>
      <w:proofErr w:type="spellEnd"/>
      <w:r>
        <w:t xml:space="preserve"> contacta al área de mesa de ayuda o al Project Manager (en caso el cambio involucre una falla del sistema que perjudique al cliente), para reportar la incidencia enviando un correo electrónico con el detalle del cambio que se desea realizar. </w:t>
      </w:r>
    </w:p>
    <w:p w:rsidR="00564D93" w:rsidRDefault="00564D93" w:rsidP="00564D93">
      <w:pPr>
        <w:ind w:left="426"/>
        <w:jc w:val="both"/>
      </w:pPr>
      <w:r>
        <w:t>Se registra el cambio en la plataforma de Tickets de mesa de ayuda y se adjunta la solicitud de cambio a dicho ticket con el detalle proporcionado por el usuario.</w:t>
      </w:r>
    </w:p>
    <w:p w:rsidR="00564D93" w:rsidRDefault="00564D93" w:rsidP="00564D93">
      <w:pPr>
        <w:ind w:left="426"/>
        <w:jc w:val="both"/>
      </w:pPr>
      <w:r w:rsidRPr="00564D93">
        <w:rPr>
          <w:b/>
        </w:rPr>
        <w:t>4.2. Clasificar Cambio:</w:t>
      </w:r>
      <w:r>
        <w:rPr>
          <w:b/>
        </w:rPr>
        <w:t xml:space="preserve"> </w:t>
      </w:r>
      <w:r>
        <w:t xml:space="preserve">Una vez </w:t>
      </w:r>
      <w:proofErr w:type="gramStart"/>
      <w:r>
        <w:t>el tickets</w:t>
      </w:r>
      <w:proofErr w:type="gramEnd"/>
      <w:r>
        <w:t xml:space="preserve"> este registrado, se asigna al </w:t>
      </w:r>
      <w:r w:rsidR="00761250">
        <w:t>consejo</w:t>
      </w:r>
      <w:r>
        <w:t xml:space="preserve"> de control de cambios para la </w:t>
      </w:r>
      <w:r w:rsidR="00761250">
        <w:t xml:space="preserve">su evaluación. El consejo de control de cambios evaluará el tipo de cambio basándose en la tipificación definida en el Plan de Gestión de Cambios, a su vez verifica que la solicitud de cambios tenga la </w:t>
      </w:r>
      <w:proofErr w:type="gramStart"/>
      <w:r w:rsidR="00761250">
        <w:t>información necesario</w:t>
      </w:r>
      <w:proofErr w:type="gramEnd"/>
      <w:r w:rsidR="00761250">
        <w:t xml:space="preserve"> para poder realizar la ejecución </w:t>
      </w:r>
      <w:r w:rsidR="004B646A">
        <w:t>de cambio</w:t>
      </w:r>
      <w:r w:rsidR="00761250">
        <w:t xml:space="preserve">. </w:t>
      </w:r>
    </w:p>
    <w:p w:rsidR="00761250" w:rsidRDefault="00761250" w:rsidP="00564D93">
      <w:pPr>
        <w:ind w:left="426"/>
        <w:jc w:val="both"/>
      </w:pPr>
      <w:r w:rsidRPr="00761250">
        <w:rPr>
          <w:b/>
        </w:rPr>
        <w:t>4.3. Evaluar Impacto y Riesgos:</w:t>
      </w:r>
      <w:r>
        <w:t xml:space="preserve"> Una vez la solicitud de cambio esté aprobada y validada por el consejo de control de cambios, se convoca a una reunión </w:t>
      </w:r>
      <w:r w:rsidR="004B646A">
        <w:t>con el Gerente de Proyect</w:t>
      </w:r>
      <w:r w:rsidR="002307E4">
        <w:t>o</w:t>
      </w:r>
      <w:r w:rsidR="004B646A">
        <w:t>, Arquitecto del Sistema,</w:t>
      </w:r>
      <w:r>
        <w:t xml:space="preserve"> Analista</w:t>
      </w:r>
      <w:r w:rsidR="004B646A">
        <w:t xml:space="preserve"> o Administrador de la Base de datos</w:t>
      </w:r>
      <w:r>
        <w:t xml:space="preserve"> en caso sea necesario para hacer la evaluación de Impacto y </w:t>
      </w:r>
      <w:r w:rsidR="004B646A">
        <w:t xml:space="preserve">Riesgo y como resultado </w:t>
      </w:r>
      <w:proofErr w:type="gramStart"/>
      <w:r w:rsidR="004B646A">
        <w:t>definir  recomendaciones</w:t>
      </w:r>
      <w:proofErr w:type="gramEnd"/>
      <w:r w:rsidR="004B646A">
        <w:t xml:space="preserve"> o estrategias para una buena ejecución del cambio solicitado.</w:t>
      </w:r>
    </w:p>
    <w:p w:rsidR="004B646A" w:rsidRDefault="004B646A" w:rsidP="00564D93">
      <w:pPr>
        <w:ind w:left="426"/>
        <w:jc w:val="both"/>
      </w:pPr>
      <w:r w:rsidRPr="004B646A">
        <w:rPr>
          <w:b/>
        </w:rPr>
        <w:t xml:space="preserve">4.4. Aprobación del cambio: </w:t>
      </w:r>
      <w:r>
        <w:t>una vez realizado el análisis del cambio l</w:t>
      </w:r>
      <w:r w:rsidR="002307E4">
        <w:t>l</w:t>
      </w:r>
      <w:r>
        <w:t>evado a cabo en las etapas anteriores, el Gerente de Proyecto</w:t>
      </w:r>
      <w:r w:rsidR="002307E4">
        <w:t xml:space="preserve"> decidirá si la solicitud de cambio procede o es rechazado.</w:t>
      </w:r>
    </w:p>
    <w:p w:rsidR="002307E4" w:rsidRDefault="002307E4" w:rsidP="00564D93">
      <w:pPr>
        <w:ind w:left="426"/>
        <w:jc w:val="both"/>
      </w:pPr>
      <w:r w:rsidRPr="002307E4">
        <w:rPr>
          <w:b/>
        </w:rPr>
        <w:t>4.5. Planificación:</w:t>
      </w:r>
      <w:r>
        <w:rPr>
          <w:b/>
        </w:rPr>
        <w:t xml:space="preserve"> </w:t>
      </w:r>
      <w:r>
        <w:t xml:space="preserve">Una vez aprobado la solicitud de cambio se asigna la responsabilidad del desarrollo del mismo. También en base a la tipificación de la solicitud y la evaluación del riesgo e impacto, se define una fecha de iniciación de desarrollo y </w:t>
      </w:r>
      <w:r w:rsidR="00715FD0">
        <w:t>se estima una fecha de entrega.</w:t>
      </w:r>
    </w:p>
    <w:p w:rsidR="00715FD0" w:rsidRDefault="00715FD0" w:rsidP="00564D93">
      <w:pPr>
        <w:ind w:left="426"/>
        <w:jc w:val="both"/>
      </w:pPr>
      <w:r w:rsidRPr="00715FD0">
        <w:rPr>
          <w:b/>
        </w:rPr>
        <w:t>4.6. Implementación:</w:t>
      </w:r>
      <w:r>
        <w:rPr>
          <w:b/>
        </w:rPr>
        <w:t xml:space="preserve"> </w:t>
      </w:r>
      <w:r w:rsidRPr="00715FD0">
        <w:t>El respon</w:t>
      </w:r>
      <w:r>
        <w:t>sable asignado al cambio definido en la etapa anterior, se encarga del desarrollo del cambio. A su vez se realizan las pruebas que correspondan en los ambientes de desarrollo y pre producción.</w:t>
      </w:r>
    </w:p>
    <w:p w:rsidR="00715FD0" w:rsidRDefault="00715FD0" w:rsidP="00564D93">
      <w:pPr>
        <w:ind w:left="426"/>
        <w:jc w:val="both"/>
      </w:pPr>
      <w:r w:rsidRPr="00715FD0">
        <w:rPr>
          <w:b/>
        </w:rPr>
        <w:t xml:space="preserve">4.7. </w:t>
      </w:r>
      <w:r>
        <w:rPr>
          <w:b/>
        </w:rPr>
        <w:t>V</w:t>
      </w:r>
      <w:r w:rsidRPr="00715FD0">
        <w:rPr>
          <w:b/>
        </w:rPr>
        <w:t>erificación de Implementación</w:t>
      </w:r>
      <w:r>
        <w:rPr>
          <w:b/>
        </w:rPr>
        <w:t xml:space="preserve">: </w:t>
      </w:r>
      <w:r>
        <w:t>Una vez aprobado el desarrollo se procede a realizar la identificación de la versión que corresponde al cambio y a su posterior despliegue en el ambiente de producción. Luego se realiza las pruebas que correspondan.</w:t>
      </w:r>
    </w:p>
    <w:p w:rsidR="00715FD0" w:rsidRPr="00715FD0" w:rsidRDefault="00715FD0" w:rsidP="00564D93">
      <w:pPr>
        <w:ind w:left="426"/>
        <w:jc w:val="both"/>
      </w:pPr>
      <w:r w:rsidRPr="00715FD0">
        <w:rPr>
          <w:b/>
        </w:rPr>
        <w:t>4.8. Cierre:</w:t>
      </w:r>
      <w:r>
        <w:rPr>
          <w:b/>
        </w:rPr>
        <w:t xml:space="preserve"> </w:t>
      </w: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 En caso el </w:t>
      </w:r>
      <w:proofErr w:type="spellStart"/>
      <w:r>
        <w:t>stakeholder</w:t>
      </w:r>
      <w:proofErr w:type="spellEnd"/>
      <w:r>
        <w:t xml:space="preserve"> identifique una observación, se reportará para su atención, y en caso de que esté conforme el cambio se cambia el estado a la solicitud como </w:t>
      </w:r>
      <w:r w:rsidR="00CB5738">
        <w:t>cerrada</w:t>
      </w:r>
      <w:r>
        <w:t>.</w:t>
      </w: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4" w:name="_Toc517847730"/>
      <w:r>
        <w:rPr>
          <w:rFonts w:asciiTheme="minorHAnsi" w:hAnsiTheme="minorHAnsi" w:cs="Times New Roman"/>
          <w:b/>
          <w:color w:val="auto"/>
          <w:sz w:val="26"/>
          <w:szCs w:val="26"/>
        </w:rPr>
        <w:t>Estados de las Solicitudes</w:t>
      </w:r>
      <w:bookmarkEnd w:id="14"/>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89EA8" w:themeFill="background2" w:themeFillShade="BF"/>
          </w:tcPr>
          <w:p w:rsidR="00715FD0" w:rsidRPr="00CB5738" w:rsidRDefault="00CB5738" w:rsidP="00715FD0">
            <w:pPr>
              <w:rPr>
                <w:b/>
              </w:rPr>
            </w:pPr>
            <w:r w:rsidRPr="00CB5738">
              <w:rPr>
                <w:b/>
              </w:rPr>
              <w:t>Estado</w:t>
            </w:r>
          </w:p>
        </w:tc>
        <w:tc>
          <w:tcPr>
            <w:tcW w:w="6089" w:type="dxa"/>
            <w:shd w:val="clear" w:color="auto" w:fill="A89EA8" w:themeFill="background2" w:themeFillShade="BF"/>
          </w:tcPr>
          <w:p w:rsidR="00715FD0" w:rsidRPr="00CB5738" w:rsidRDefault="00CB5738" w:rsidP="00715FD0">
            <w:pPr>
              <w:rPr>
                <w:b/>
              </w:rPr>
            </w:pPr>
            <w:r w:rsidRPr="00CB5738">
              <w:rPr>
                <w:b/>
              </w:rPr>
              <w:t>Descripción</w:t>
            </w:r>
          </w:p>
        </w:tc>
      </w:tr>
      <w:tr w:rsidR="00715FD0" w:rsidTr="0012104A">
        <w:trPr>
          <w:trHeight w:val="591"/>
        </w:trPr>
        <w:tc>
          <w:tcPr>
            <w:tcW w:w="1979" w:type="dxa"/>
            <w:vAlign w:val="center"/>
          </w:tcPr>
          <w:p w:rsidR="00715FD0" w:rsidRDefault="00CB5738" w:rsidP="0012104A">
            <w:r>
              <w:lastRenderedPageBreak/>
              <w:t>Pendiente</w:t>
            </w:r>
          </w:p>
        </w:tc>
        <w:tc>
          <w:tcPr>
            <w:tcW w:w="6089" w:type="dxa"/>
            <w:vAlign w:val="center"/>
          </w:tcPr>
          <w:p w:rsidR="00715FD0" w:rsidRDefault="00CB5738" w:rsidP="0012104A">
            <w:r>
              <w:t>Cuando la solicitud ha sido recién reportada.</w:t>
            </w:r>
          </w:p>
        </w:tc>
      </w:tr>
      <w:tr w:rsidR="00715FD0" w:rsidTr="0012104A">
        <w:tc>
          <w:tcPr>
            <w:tcW w:w="1979" w:type="dxa"/>
            <w:vAlign w:val="center"/>
          </w:tcPr>
          <w:p w:rsidR="00715FD0" w:rsidRDefault="00CB5738" w:rsidP="0012104A">
            <w:r>
              <w:t>En Evaluación</w:t>
            </w:r>
          </w:p>
        </w:tc>
        <w:tc>
          <w:tcPr>
            <w:tcW w:w="6089" w:type="dxa"/>
            <w:vAlign w:val="center"/>
          </w:tcPr>
          <w:p w:rsidR="00715FD0" w:rsidRDefault="00CB5738" w:rsidP="0012104A">
            <w:r>
              <w:t>Cuando la solicitud está siendo evaluada para establecer su tipo, los riesgos e impacto.</w:t>
            </w:r>
            <w:r w:rsidR="00FC6317">
              <w:t xml:space="preserve"> Como también es evaluada para ser aprobada o rechazada.</w:t>
            </w:r>
          </w:p>
        </w:tc>
      </w:tr>
      <w:tr w:rsidR="00CB5738" w:rsidTr="0012104A">
        <w:trPr>
          <w:trHeight w:val="584"/>
        </w:trPr>
        <w:tc>
          <w:tcPr>
            <w:tcW w:w="1979" w:type="dxa"/>
            <w:vAlign w:val="center"/>
          </w:tcPr>
          <w:p w:rsidR="00CB5738" w:rsidRDefault="00CB5738" w:rsidP="0012104A">
            <w:r>
              <w:t>Aprobado</w:t>
            </w:r>
          </w:p>
        </w:tc>
        <w:tc>
          <w:tcPr>
            <w:tcW w:w="6089" w:type="dxa"/>
            <w:vAlign w:val="center"/>
          </w:tcPr>
          <w:p w:rsidR="00CB5738" w:rsidRDefault="00CB5738" w:rsidP="0012104A">
            <w:r>
              <w:t>Cuando el cambio ha sido aprobado luego de su evaluación.</w:t>
            </w:r>
          </w:p>
        </w:tc>
      </w:tr>
      <w:tr w:rsidR="00715FD0" w:rsidTr="00351B0F">
        <w:trPr>
          <w:trHeight w:val="410"/>
        </w:trPr>
        <w:tc>
          <w:tcPr>
            <w:tcW w:w="1979" w:type="dxa"/>
            <w:vAlign w:val="center"/>
          </w:tcPr>
          <w:p w:rsidR="00715FD0" w:rsidRDefault="00CB5738" w:rsidP="0012104A">
            <w:r>
              <w:t>En Desarrollo</w:t>
            </w:r>
          </w:p>
        </w:tc>
        <w:tc>
          <w:tcPr>
            <w:tcW w:w="6089" w:type="dxa"/>
            <w:vAlign w:val="center"/>
          </w:tcPr>
          <w:p w:rsidR="00715FD0" w:rsidRDefault="00CB5738" w:rsidP="0012104A">
            <w:r>
              <w:t>Cuando el cambio se está desarrollando.</w:t>
            </w:r>
          </w:p>
        </w:tc>
      </w:tr>
      <w:tr w:rsidR="00715FD0" w:rsidTr="0012104A">
        <w:trPr>
          <w:trHeight w:val="685"/>
        </w:trPr>
        <w:tc>
          <w:tcPr>
            <w:tcW w:w="1979" w:type="dxa"/>
            <w:vAlign w:val="center"/>
          </w:tcPr>
          <w:p w:rsidR="00715FD0" w:rsidRDefault="00CB5738" w:rsidP="0012104A">
            <w:r>
              <w:t>Atendido</w:t>
            </w:r>
          </w:p>
        </w:tc>
        <w:tc>
          <w:tcPr>
            <w:tcW w:w="6089" w:type="dxa"/>
            <w:vAlign w:val="center"/>
          </w:tcPr>
          <w:p w:rsidR="00715FD0" w:rsidRDefault="00CB5738" w:rsidP="0012104A">
            <w:r>
              <w:t>Cuando el cambio ya fue desplegado en producción y está a espera de su confirmación.</w:t>
            </w:r>
          </w:p>
        </w:tc>
      </w:tr>
      <w:tr w:rsidR="00715FD0" w:rsidTr="0012104A">
        <w:trPr>
          <w:trHeight w:val="709"/>
        </w:trPr>
        <w:tc>
          <w:tcPr>
            <w:tcW w:w="1979" w:type="dxa"/>
            <w:vAlign w:val="center"/>
          </w:tcPr>
          <w:p w:rsidR="00715FD0" w:rsidRDefault="00CB5738" w:rsidP="0012104A">
            <w:r>
              <w:t>Cerrado</w:t>
            </w:r>
          </w:p>
        </w:tc>
        <w:tc>
          <w:tcPr>
            <w:tcW w:w="6089" w:type="dxa"/>
            <w:vAlign w:val="center"/>
          </w:tcPr>
          <w:p w:rsidR="00715FD0" w:rsidRDefault="00CB5738" w:rsidP="0012104A">
            <w:r>
              <w:t xml:space="preserve">Cuando el </w:t>
            </w:r>
            <w:proofErr w:type="spellStart"/>
            <w:r>
              <w:t>stakeholder</w:t>
            </w:r>
            <w:proofErr w:type="spellEnd"/>
            <w:r>
              <w:t xml:space="preserve"> involucrado al cambio verifico la implementación y aprueba el cambio realizado.</w:t>
            </w:r>
          </w:p>
        </w:tc>
      </w:tr>
      <w:tr w:rsidR="00CB5738" w:rsidTr="0012104A">
        <w:trPr>
          <w:trHeight w:val="847"/>
        </w:trPr>
        <w:tc>
          <w:tcPr>
            <w:tcW w:w="1979" w:type="dxa"/>
            <w:vAlign w:val="center"/>
          </w:tcPr>
          <w:p w:rsidR="00CB5738" w:rsidRDefault="00CB5738" w:rsidP="0012104A">
            <w:r>
              <w:t>Observado</w:t>
            </w:r>
          </w:p>
        </w:tc>
        <w:tc>
          <w:tcPr>
            <w:tcW w:w="6089" w:type="dxa"/>
            <w:vAlign w:val="center"/>
          </w:tcPr>
          <w:p w:rsidR="00CB5738" w:rsidRDefault="00CB5738" w:rsidP="0012104A">
            <w:r>
              <w:t xml:space="preserve">Cuando el </w:t>
            </w:r>
            <w:proofErr w:type="spellStart"/>
            <w:r>
              <w:t>stakeholder</w:t>
            </w:r>
            <w:proofErr w:type="spellEnd"/>
            <w:r>
              <w:t xml:space="preserve"> realiza la validación del cambio en producción y señala </w:t>
            </w:r>
            <w:r w:rsidR="0012104A">
              <w:t>algunas observaciones</w:t>
            </w:r>
            <w:r>
              <w:t xml:space="preserve"> por corregir.</w:t>
            </w:r>
          </w:p>
        </w:tc>
      </w:tr>
      <w:tr w:rsidR="00715FD0" w:rsidTr="00351B0F">
        <w:trPr>
          <w:trHeight w:val="692"/>
        </w:trPr>
        <w:tc>
          <w:tcPr>
            <w:tcW w:w="1979" w:type="dxa"/>
            <w:vAlign w:val="center"/>
          </w:tcPr>
          <w:p w:rsidR="00715FD0" w:rsidRDefault="00CB5738" w:rsidP="0012104A">
            <w:r>
              <w:t>Rechazado</w:t>
            </w:r>
          </w:p>
        </w:tc>
        <w:tc>
          <w:tcPr>
            <w:tcW w:w="6089" w:type="dxa"/>
            <w:vAlign w:val="center"/>
          </w:tcPr>
          <w:p w:rsidR="00715FD0" w:rsidRDefault="00CB5738" w:rsidP="0012104A">
            <w:r>
              <w:t>Cuando el gerente del proyecto no acepta el cambio luego de la evaluación realizada.</w:t>
            </w:r>
          </w:p>
        </w:tc>
      </w:tr>
    </w:tbl>
    <w:p w:rsidR="00715FD0" w:rsidRDefault="00715FD0" w:rsidP="00715FD0">
      <w:pPr>
        <w:ind w:left="426"/>
      </w:pPr>
    </w:p>
    <w:p w:rsidR="00CB5738" w:rsidRPr="00CB5738" w:rsidRDefault="00CB5738" w:rsidP="00CB5738">
      <w:pPr>
        <w:ind w:left="426"/>
        <w:jc w:val="center"/>
        <w:rPr>
          <w:b/>
        </w:rPr>
      </w:pPr>
      <w:r w:rsidRPr="00CB5738">
        <w:rPr>
          <w:b/>
        </w:rPr>
        <w:t>Tabla 0</w:t>
      </w:r>
      <w:r w:rsidR="00AC420F">
        <w:rPr>
          <w:b/>
        </w:rPr>
        <w:t>3</w:t>
      </w:r>
      <w:r w:rsidRPr="00CB5738">
        <w:rPr>
          <w:b/>
        </w:rPr>
        <w:t xml:space="preserve"> Estado de Solicitudes.</w:t>
      </w:r>
    </w:p>
    <w:sectPr w:rsidR="00CB5738" w:rsidRPr="00CB5738"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0B0" w:rsidRDefault="00E920B0" w:rsidP="002D717A">
      <w:pPr>
        <w:spacing w:after="0" w:line="240" w:lineRule="auto"/>
      </w:pPr>
      <w:r>
        <w:separator/>
      </w:r>
    </w:p>
  </w:endnote>
  <w:endnote w:type="continuationSeparator" w:id="0">
    <w:p w:rsidR="00E920B0" w:rsidRDefault="00E920B0"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146456"/>
      <w:docPartObj>
        <w:docPartGallery w:val="Page Numbers (Bottom of Page)"/>
        <w:docPartUnique/>
      </w:docPartObj>
    </w:sdtPr>
    <w:sdtEndPr/>
    <w:sdtContent>
      <w:p w:rsidR="007E03AC" w:rsidRDefault="00E920B0">
        <w:pPr>
          <w:pStyle w:val="Piedepgina"/>
          <w:jc w:val="center"/>
        </w:pPr>
      </w:p>
    </w:sdtContent>
  </w:sdt>
  <w:p w:rsidR="007E03AC" w:rsidRDefault="00E920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351B0F" w:rsidRPr="00351B0F">
          <w:rPr>
            <w:noProof/>
            <w:lang w:val="es-ES"/>
          </w:rPr>
          <w:t>5</w:t>
        </w:r>
        <w:r>
          <w:fldChar w:fldCharType="end"/>
        </w:r>
      </w:p>
    </w:sdtContent>
  </w:sdt>
  <w:p w:rsidR="007E03AC" w:rsidRDefault="00E920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0B0" w:rsidRDefault="00E920B0" w:rsidP="002D717A">
      <w:pPr>
        <w:spacing w:after="0" w:line="240" w:lineRule="auto"/>
      </w:pPr>
      <w:r>
        <w:separator/>
      </w:r>
    </w:p>
  </w:footnote>
  <w:footnote w:type="continuationSeparator" w:id="0">
    <w:p w:rsidR="00E920B0" w:rsidRDefault="00E920B0"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2D717A">
            <w:rPr>
              <w:rFonts w:cs="Times New Roman"/>
              <w:sz w:val="18"/>
            </w:rPr>
            <w:t>1.0</w:t>
          </w:r>
        </w:p>
      </w:tc>
    </w:tr>
  </w:tbl>
  <w:p w:rsidR="007E03AC" w:rsidRDefault="00E920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E920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7"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10"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10"/>
  </w:num>
  <w:num w:numId="6">
    <w:abstractNumId w:val="2"/>
  </w:num>
  <w:num w:numId="7">
    <w:abstractNumId w:val="5"/>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17A"/>
    <w:rsid w:val="0006456B"/>
    <w:rsid w:val="0012104A"/>
    <w:rsid w:val="00186DCC"/>
    <w:rsid w:val="001E30A5"/>
    <w:rsid w:val="00203279"/>
    <w:rsid w:val="00222AC7"/>
    <w:rsid w:val="002307E4"/>
    <w:rsid w:val="002D717A"/>
    <w:rsid w:val="00351B0F"/>
    <w:rsid w:val="00373CCD"/>
    <w:rsid w:val="004B646A"/>
    <w:rsid w:val="00564D93"/>
    <w:rsid w:val="005866E2"/>
    <w:rsid w:val="006010B5"/>
    <w:rsid w:val="00611674"/>
    <w:rsid w:val="006801F0"/>
    <w:rsid w:val="006B18F0"/>
    <w:rsid w:val="00715FD0"/>
    <w:rsid w:val="00761250"/>
    <w:rsid w:val="00774F27"/>
    <w:rsid w:val="00965DAF"/>
    <w:rsid w:val="009D51D1"/>
    <w:rsid w:val="00A51771"/>
    <w:rsid w:val="00AC420F"/>
    <w:rsid w:val="00CB5738"/>
    <w:rsid w:val="00CD4C3E"/>
    <w:rsid w:val="00CF361E"/>
    <w:rsid w:val="00D04D23"/>
    <w:rsid w:val="00E47F93"/>
    <w:rsid w:val="00E920B0"/>
    <w:rsid w:val="00EC2742"/>
    <w:rsid w:val="00F74916"/>
    <w:rsid w:val="00FC6317"/>
    <w:rsid w:val="00FD4A8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45EF"/>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864EA8"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864EA8"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CDB5DC" w:themeColor="accent1" w:themeTint="99"/>
        <w:left w:val="single" w:sz="4" w:space="0" w:color="CDB5DC" w:themeColor="accent1" w:themeTint="99"/>
        <w:bottom w:val="single" w:sz="4" w:space="0" w:color="CDB5DC" w:themeColor="accent1" w:themeTint="99"/>
        <w:right w:val="single" w:sz="4" w:space="0" w:color="CDB5DC" w:themeColor="accent1" w:themeTint="99"/>
        <w:insideH w:val="single" w:sz="4" w:space="0" w:color="CDB5DC" w:themeColor="accent1" w:themeTint="99"/>
        <w:insideV w:val="single" w:sz="4" w:space="0" w:color="CDB5DC" w:themeColor="accent1" w:themeTint="99"/>
      </w:tblBorders>
    </w:tblPr>
    <w:tblStylePr w:type="firstRow">
      <w:rPr>
        <w:b/>
        <w:bCs/>
        <w:color w:val="FFFFFF" w:themeColor="background1"/>
      </w:rPr>
      <w:tblPr/>
      <w:tcPr>
        <w:tcBorders>
          <w:top w:val="single" w:sz="4" w:space="0" w:color="AD84C6" w:themeColor="accent1"/>
          <w:left w:val="single" w:sz="4" w:space="0" w:color="AD84C6" w:themeColor="accent1"/>
          <w:bottom w:val="single" w:sz="4" w:space="0" w:color="AD84C6" w:themeColor="accent1"/>
          <w:right w:val="single" w:sz="4" w:space="0" w:color="AD84C6" w:themeColor="accent1"/>
          <w:insideH w:val="nil"/>
          <w:insideV w:val="nil"/>
        </w:tcBorders>
        <w:shd w:val="clear" w:color="auto" w:fill="AD84C6" w:themeFill="accent1"/>
      </w:tcPr>
    </w:tblStylePr>
    <w:tblStylePr w:type="lastRow">
      <w:rPr>
        <w:b/>
        <w:bCs/>
      </w:rPr>
      <w:tblPr/>
      <w:tcPr>
        <w:tcBorders>
          <w:top w:val="double" w:sz="4" w:space="0" w:color="AD84C6" w:themeColor="accent1"/>
        </w:tcBorders>
      </w:tcPr>
    </w:tblStylePr>
    <w:tblStylePr w:type="firstCol">
      <w:rPr>
        <w:b/>
        <w:bCs/>
      </w:rPr>
    </w:tblStylePr>
    <w:tblStylePr w:type="lastCol">
      <w:rPr>
        <w:b/>
        <w:bCs/>
      </w:rPr>
    </w:tblStylePr>
    <w:tblStylePr w:type="band1Vert">
      <w:tblPr/>
      <w:tcPr>
        <w:shd w:val="clear" w:color="auto" w:fill="EEE6F3" w:themeFill="accent1" w:themeFillTint="33"/>
      </w:tcPr>
    </w:tblStylePr>
    <w:tblStylePr w:type="band1Horz">
      <w:tblPr/>
      <w:tcPr>
        <w:shd w:val="clear" w:color="auto" w:fill="EEE6F3" w:themeFill="accent1" w:themeFillTint="33"/>
      </w:tcPr>
    </w:tblStylePr>
  </w:style>
  <w:style w:type="character" w:styleId="Referenciaintensa">
    <w:name w:val="Intense Reference"/>
    <w:basedOn w:val="Fuentedeprrafopredeter"/>
    <w:uiPriority w:val="32"/>
    <w:qFormat/>
    <w:rsid w:val="00373CCD"/>
    <w:rPr>
      <w:b/>
      <w:bCs/>
      <w:smallCaps/>
      <w:color w:val="AD84C6" w:themeColor="accent1"/>
      <w:spacing w:val="5"/>
    </w:rPr>
  </w:style>
  <w:style w:type="paragraph" w:styleId="Descripcin">
    <w:name w:val="caption"/>
    <w:rsid w:val="00351B0F"/>
    <w:pPr>
      <w:pBdr>
        <w:top w:val="nil"/>
        <w:left w:val="nil"/>
        <w:bottom w:val="nil"/>
        <w:right w:val="nil"/>
        <w:between w:val="nil"/>
        <w:bar w:val="nil"/>
      </w:pBdr>
      <w:suppressAutoHyphens/>
      <w:spacing w:after="0" w:line="240" w:lineRule="auto"/>
      <w:outlineLvl w:val="0"/>
    </w:pPr>
    <w:rPr>
      <w:rFonts w:ascii="Calibri" w:eastAsia="Calibri" w:hAnsi="Calibri" w:cs="Calibri"/>
      <w:color w:val="000000"/>
      <w:sz w:val="36"/>
      <w:szCs w:val="36"/>
      <w:u w:color="000000"/>
      <w:bdr w:val="nil"/>
      <w:lang w:val="es-ES_tradnl"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894486">
      <w:bodyDiv w:val="1"/>
      <w:marLeft w:val="0"/>
      <w:marRight w:val="0"/>
      <w:marTop w:val="0"/>
      <w:marBottom w:val="0"/>
      <w:divBdr>
        <w:top w:val="none" w:sz="0" w:space="0" w:color="auto"/>
        <w:left w:val="none" w:sz="0" w:space="0" w:color="auto"/>
        <w:bottom w:val="none" w:sz="0" w:space="0" w:color="auto"/>
        <w:right w:val="none" w:sz="0" w:space="0" w:color="auto"/>
      </w:divBdr>
    </w:div>
    <w:div w:id="579752803">
      <w:bodyDiv w:val="1"/>
      <w:marLeft w:val="0"/>
      <w:marRight w:val="0"/>
      <w:marTop w:val="0"/>
      <w:marBottom w:val="0"/>
      <w:divBdr>
        <w:top w:val="none" w:sz="0" w:space="0" w:color="auto"/>
        <w:left w:val="none" w:sz="0" w:space="0" w:color="auto"/>
        <w:bottom w:val="none" w:sz="0" w:space="0" w:color="auto"/>
        <w:right w:val="none" w:sz="0" w:space="0" w:color="auto"/>
      </w:divBdr>
    </w:div>
    <w:div w:id="1076241196">
      <w:bodyDiv w:val="1"/>
      <w:marLeft w:val="0"/>
      <w:marRight w:val="0"/>
      <w:marTop w:val="0"/>
      <w:marBottom w:val="0"/>
      <w:divBdr>
        <w:top w:val="none" w:sz="0" w:space="0" w:color="auto"/>
        <w:left w:val="none" w:sz="0" w:space="0" w:color="auto"/>
        <w:bottom w:val="none" w:sz="0" w:space="0" w:color="auto"/>
        <w:right w:val="none" w:sz="0" w:space="0" w:color="auto"/>
      </w:divBdr>
    </w:div>
    <w:div w:id="168467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AA24CF-1FF5-433B-BA0B-0E9507CE7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1363</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juan condor aranda</cp:lastModifiedBy>
  <cp:revision>9</cp:revision>
  <dcterms:created xsi:type="dcterms:W3CDTF">2018-06-27T04:51:00Z</dcterms:created>
  <dcterms:modified xsi:type="dcterms:W3CDTF">2018-06-27T13:21:00Z</dcterms:modified>
</cp:coreProperties>
</file>