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5E9" w:rsidRDefault="008415E9" w:rsidP="008415E9">
      <w:pPr>
        <w:spacing w:before="120" w:after="120"/>
        <w:jc w:val="center"/>
        <w:rPr>
          <w:rFonts w:ascii="Arial" w:hAnsi="Arial" w:cs="Arial"/>
        </w:rPr>
      </w:pPr>
      <w:r>
        <w:rPr>
          <w:rFonts w:ascii="Arial" w:hAnsi="Arial"/>
          <w:b/>
          <w:noProof/>
          <w:sz w:val="28"/>
          <w:lang w:val="en-CA" w:eastAsia="en-CA"/>
        </w:rPr>
        <w:drawing>
          <wp:inline distT="0" distB="0" distL="0" distR="0">
            <wp:extent cx="2686050" cy="1276350"/>
            <wp:effectExtent l="0" t="0" r="0" b="0"/>
            <wp:docPr id="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1276350"/>
                    </a:xfrm>
                    <a:prstGeom prst="rect">
                      <a:avLst/>
                    </a:prstGeom>
                    <a:noFill/>
                    <a:ln>
                      <a:noFill/>
                    </a:ln>
                  </pic:spPr>
                </pic:pic>
              </a:graphicData>
            </a:graphic>
          </wp:inline>
        </w:drawing>
      </w:r>
    </w:p>
    <w:p w:rsidR="008415E9" w:rsidRPr="000E61F9" w:rsidRDefault="008415E9" w:rsidP="008415E9">
      <w:pPr>
        <w:spacing w:before="120" w:after="120"/>
        <w:jc w:val="center"/>
        <w:rPr>
          <w:rFonts w:ascii="Arial" w:hAnsi="Arial" w:cs="Arial"/>
        </w:rPr>
      </w:pPr>
    </w:p>
    <w:p w:rsidR="008415E9" w:rsidRPr="002651B2" w:rsidRDefault="008415E9" w:rsidP="008415E9">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8415E9" w:rsidRPr="002651B2" w:rsidRDefault="008415E9" w:rsidP="008415E9">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8415E9" w:rsidRPr="002651B2" w:rsidRDefault="008415E9" w:rsidP="008415E9">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8415E9" w:rsidRPr="002651B2" w:rsidRDefault="008415E9" w:rsidP="008415E9">
      <w:pPr>
        <w:pStyle w:val="Default"/>
        <w:jc w:val="center"/>
        <w:rPr>
          <w:rFonts w:asciiTheme="minorHAnsi" w:hAnsiTheme="minorHAnsi"/>
          <w:sz w:val="32"/>
          <w:szCs w:val="32"/>
        </w:rPr>
      </w:pPr>
    </w:p>
    <w:p w:rsidR="008415E9" w:rsidRDefault="008415E9" w:rsidP="008415E9">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8415E9" w:rsidRDefault="008415E9" w:rsidP="008415E9">
      <w:pPr>
        <w:pStyle w:val="Default1"/>
        <w:jc w:val="center"/>
        <w:rPr>
          <w:rFonts w:asciiTheme="minorHAnsi" w:hAnsiTheme="minorHAnsi" w:cs="Tahoma"/>
          <w:color w:val="000000"/>
          <w:sz w:val="32"/>
          <w:szCs w:val="32"/>
        </w:rPr>
      </w:pPr>
    </w:p>
    <w:p w:rsidR="008415E9" w:rsidRDefault="008415E9" w:rsidP="008415E9">
      <w:pPr>
        <w:pStyle w:val="Default"/>
        <w:jc w:val="center"/>
      </w:pPr>
    </w:p>
    <w:p w:rsidR="008415E9" w:rsidRDefault="008415E9" w:rsidP="008415E9">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01</w:t>
      </w:r>
      <w:r>
        <w:rPr>
          <w:rFonts w:asciiTheme="minorHAnsi" w:hAnsiTheme="minorHAnsi"/>
          <w:b/>
          <w:bCs/>
          <w:sz w:val="28"/>
          <w:szCs w:val="28"/>
        </w:rPr>
        <w:tab/>
      </w:r>
    </w:p>
    <w:p w:rsidR="008415E9" w:rsidRPr="00F434DB" w:rsidRDefault="008415E9" w:rsidP="008415E9">
      <w:pPr>
        <w:pStyle w:val="Default"/>
        <w:rPr>
          <w:lang w:val="fr-CA"/>
        </w:rPr>
      </w:pPr>
    </w:p>
    <w:p w:rsidR="008415E9" w:rsidRDefault="008415E9" w:rsidP="008415E9">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16</w:t>
      </w:r>
      <w:r>
        <w:rPr>
          <w:rFonts w:asciiTheme="minorHAnsi" w:hAnsiTheme="minorHAnsi"/>
          <w:b/>
          <w:bCs/>
          <w:color w:val="auto"/>
          <w:sz w:val="28"/>
          <w:szCs w:val="28"/>
        </w:rPr>
        <w:tab/>
      </w:r>
    </w:p>
    <w:p w:rsidR="008415E9" w:rsidRDefault="008415E9" w:rsidP="008415E9">
      <w:pPr>
        <w:pStyle w:val="Default"/>
        <w:rPr>
          <w:rFonts w:asciiTheme="minorHAnsi" w:hAnsiTheme="minorHAnsi"/>
          <w:b/>
          <w:bCs/>
          <w:color w:val="auto"/>
          <w:sz w:val="28"/>
          <w:szCs w:val="28"/>
        </w:rPr>
      </w:pPr>
    </w:p>
    <w:p w:rsidR="008415E9" w:rsidRPr="00CA1EB2" w:rsidRDefault="008415E9" w:rsidP="008415E9">
      <w:pPr>
        <w:pStyle w:val="Default"/>
      </w:pPr>
    </w:p>
    <w:tbl>
      <w:tblPr>
        <w:tblStyle w:val="Grilledutableau"/>
        <w:tblW w:w="0" w:type="auto"/>
        <w:tblLook w:val="04A0" w:firstRow="1" w:lastRow="0" w:firstColumn="1" w:lastColumn="0" w:noHBand="0" w:noVBand="1"/>
      </w:tblPr>
      <w:tblGrid>
        <w:gridCol w:w="8856"/>
      </w:tblGrid>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matricule</w:t>
            </w:r>
            <w:r w:rsidR="00F434DB" w:rsidRPr="002651B2">
              <w:rPr>
                <w:rFonts w:asciiTheme="minorHAnsi" w:hAnsiTheme="minorHAnsi"/>
              </w:rPr>
              <w:t xml:space="preserve">: </w:t>
            </w:r>
            <w:r w:rsidR="00F434DB">
              <w:rPr>
                <w:rFonts w:asciiTheme="minorHAnsi" w:hAnsiTheme="minorHAnsi"/>
              </w:rPr>
              <w:t>1748125</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00F434DB">
              <w:rPr>
                <w:rFonts w:asciiTheme="minorHAnsi" w:hAnsiTheme="minorHAnsi"/>
              </w:rPr>
              <w:t>Cech</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00F434DB">
              <w:rPr>
                <w:rFonts w:asciiTheme="minorHAnsi" w:hAnsiTheme="minorHAnsi"/>
              </w:rPr>
              <w:t>Jean Paul</w:t>
            </w:r>
            <w:r w:rsidRPr="002651B2">
              <w:rPr>
                <w:rFonts w:asciiTheme="minorHAnsi" w:hAnsiTheme="minorHAnsi"/>
              </w:rPr>
              <w:tab/>
              <w:t xml:space="preserve">matricule: </w:t>
            </w:r>
            <w:r w:rsidR="00F434DB">
              <w:rPr>
                <w:rFonts w:asciiTheme="minorHAnsi" w:hAnsiTheme="minorHAnsi"/>
              </w:rPr>
              <w:t>1794611</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00B02D29">
              <w:rPr>
                <w:rFonts w:asciiTheme="minorHAnsi" w:hAnsiTheme="minorHAnsi"/>
              </w:rPr>
              <w:t>Desrochers</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00B02D29">
              <w:rPr>
                <w:rFonts w:asciiTheme="minorHAnsi" w:hAnsiTheme="minorHAnsi"/>
              </w:rPr>
              <w:t>Pascal</w:t>
            </w:r>
            <w:r w:rsidRPr="002651B2">
              <w:rPr>
                <w:rFonts w:asciiTheme="minorHAnsi" w:hAnsiTheme="minorHAnsi"/>
              </w:rPr>
              <w:tab/>
            </w:r>
            <w:r w:rsidRPr="002651B2">
              <w:rPr>
                <w:rFonts w:asciiTheme="minorHAnsi" w:hAnsiTheme="minorHAnsi"/>
              </w:rPr>
              <w:tab/>
              <w:t xml:space="preserve">matricule: </w:t>
            </w:r>
            <w:bookmarkStart w:id="0" w:name="_GoBack"/>
            <w:bookmarkEnd w:id="0"/>
            <w:r w:rsidR="00B02D29">
              <w:rPr>
                <w:rFonts w:asciiTheme="minorHAnsi" w:hAnsiTheme="minorHAnsi"/>
              </w:rPr>
              <w:t>1689838</w:t>
            </w:r>
          </w:p>
          <w:p w:rsidR="008415E9" w:rsidRDefault="00B02D29" w:rsidP="008415E9">
            <w:pPr>
              <w:pStyle w:val="Defaul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pt;margin-top:15.1pt;width:101.1pt;height:44.65pt;z-index:251659264;mso-position-horizontal-relative:margin;mso-position-vertical-relative:margin">
                  <v:imagedata r:id="rId9" o:title="yeaboi2"/>
                  <w10:wrap type="square" anchorx="margin" anchory="margin"/>
                </v:shape>
              </w:pict>
            </w: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bl>
    <w:p w:rsidR="00060CB8" w:rsidRDefault="00060CB8" w:rsidP="00EC75C4">
      <w:pPr>
        <w:sectPr w:rsidR="00060CB8" w:rsidSect="00AB1074">
          <w:footerReference w:type="default" r:id="rId10"/>
          <w:pgSz w:w="12240" w:h="15840"/>
          <w:pgMar w:top="1440" w:right="1800" w:bottom="1440" w:left="1800" w:header="720" w:footer="720" w:gutter="0"/>
          <w:cols w:space="720"/>
          <w:titlePg/>
          <w:docGrid w:linePitch="360"/>
        </w:sectPr>
      </w:pPr>
    </w:p>
    <w:p w:rsidR="00AB1074" w:rsidRDefault="00AB1074" w:rsidP="00AB1074">
      <w:pPr>
        <w:pStyle w:val="En-ttedetabledesmatires"/>
      </w:pPr>
      <w:r>
        <w:lastRenderedPageBreak/>
        <w:t>Table des matières</w:t>
      </w:r>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r w:rsidRPr="00E95536">
        <w:rPr>
          <w:sz w:val="22"/>
        </w:rPr>
        <w:fldChar w:fldCharType="begin"/>
      </w:r>
      <w:r w:rsidR="00AB1074" w:rsidRPr="00E95536">
        <w:rPr>
          <w:sz w:val="22"/>
        </w:rPr>
        <w:instrText xml:space="preserve"> TOC \o "1-3" \h \z \u </w:instrText>
      </w:r>
      <w:r w:rsidRPr="00E95536">
        <w:rPr>
          <w:sz w:val="22"/>
        </w:rPr>
        <w:fldChar w:fldCharType="separate"/>
      </w:r>
      <w:hyperlink w:anchor="_Toc462775678" w:history="1">
        <w:r w:rsidR="00E95536" w:rsidRPr="000249C6">
          <w:rPr>
            <w:rStyle w:val="Lienhypertexte"/>
            <w:rFonts w:cstheme="minorHAnsi"/>
            <w:noProof/>
            <w:sz w:val="20"/>
          </w:rPr>
          <w:t>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Introduction</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_Toc462775678 \h </w:instrText>
        </w:r>
        <w:r w:rsidRPr="000249C6">
          <w:rPr>
            <w:noProof/>
            <w:webHidden/>
            <w:sz w:val="20"/>
          </w:rPr>
        </w:r>
        <w:r w:rsidRPr="000249C6">
          <w:rPr>
            <w:noProof/>
            <w:webHidden/>
            <w:sz w:val="20"/>
          </w:rPr>
          <w:fldChar w:fldCharType="separate"/>
        </w:r>
        <w:r w:rsidR="00E95536" w:rsidRPr="000249C6">
          <w:rPr>
            <w:noProof/>
            <w:webHidden/>
            <w:sz w:val="20"/>
          </w:rPr>
          <w:t>3</w:t>
        </w:r>
        <w:r w:rsidRPr="000249C6">
          <w:rPr>
            <w:noProof/>
            <w:webHidden/>
            <w:sz w:val="20"/>
          </w:rPr>
          <w:fldChar w:fldCharType="end"/>
        </w:r>
      </w:hyperlink>
    </w:p>
    <w:p w:rsidR="00E95536" w:rsidRPr="000249C6" w:rsidRDefault="001071B8">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79" w:history="1">
        <w:r w:rsidR="00E95536" w:rsidRPr="000249C6">
          <w:rPr>
            <w:rStyle w:val="Lienhypertexte"/>
            <w:rFonts w:cstheme="minorHAnsi"/>
            <w:noProof/>
            <w:sz w:val="20"/>
          </w:rPr>
          <w:t>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Théorie/Équations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_Toc462775679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4</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0" w:history="1">
        <w:r w:rsidR="00E95536" w:rsidRPr="000249C6">
          <w:rPr>
            <w:rStyle w:val="Lienhypertexte"/>
            <w:rFonts w:cstheme="minorHAnsi"/>
            <w:noProof/>
            <w:sz w:val="20"/>
          </w:rPr>
          <w:t>2.1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Centre de masse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_Toc462775680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4</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1" w:history="1">
        <w:r w:rsidR="00E95536" w:rsidRPr="000249C6">
          <w:rPr>
            <w:rStyle w:val="Lienhypertexte"/>
            <w:rFonts w:cstheme="minorHAnsi"/>
            <w:noProof/>
            <w:sz w:val="20"/>
          </w:rPr>
          <w:t>2.2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d'inertie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_Toc462775681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4</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2" w:history="1">
        <w:r w:rsidR="00E95536" w:rsidRPr="000249C6">
          <w:rPr>
            <w:rStyle w:val="Lienhypertexte"/>
            <w:rFonts w:cstheme="minorHAnsi"/>
            <w:noProof/>
            <w:sz w:val="20"/>
          </w:rPr>
          <w:t>2.3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_Toc462775682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6</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3" w:history="1">
        <w:r w:rsidR="00E95536" w:rsidRPr="000249C6">
          <w:rPr>
            <w:rStyle w:val="Lienhypertexte"/>
            <w:rFonts w:cstheme="minorHAnsi"/>
            <w:noProof/>
            <w:sz w:val="20"/>
          </w:rPr>
          <w:t>2.4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d'une force appliquée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_Toc462775683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6</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4" w:history="1">
        <w:r w:rsidR="00E95536" w:rsidRPr="000249C6">
          <w:rPr>
            <w:rStyle w:val="Lienhypertexte"/>
            <w:rFonts w:cstheme="minorHAnsi"/>
            <w:noProof/>
            <w:sz w:val="20"/>
          </w:rPr>
          <w:t>2.5</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Rotation du solide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_Toc462775684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6</w:t>
        </w:r>
        <w:r w:rsidR="00480A8B" w:rsidRPr="000249C6">
          <w:rPr>
            <w:noProof/>
            <w:webHidden/>
            <w:sz w:val="20"/>
          </w:rPr>
          <w:fldChar w:fldCharType="end"/>
        </w:r>
      </w:hyperlink>
    </w:p>
    <w:p w:rsidR="00E95536" w:rsidRPr="000249C6" w:rsidRDefault="001071B8">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85" w:history="1">
        <w:r w:rsidR="00E95536" w:rsidRPr="000249C6">
          <w:rPr>
            <w:rStyle w:val="Lienhypertexte"/>
            <w:rFonts w:cstheme="minorHAnsi"/>
            <w:noProof/>
            <w:sz w:val="20"/>
          </w:rPr>
          <w:t>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Méthode de résolution</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_Toc462775685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7</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6" w:history="1">
        <w:r w:rsidR="00E95536" w:rsidRPr="000249C6">
          <w:rPr>
            <w:rStyle w:val="Lienhypertexte"/>
            <w:rFonts w:cstheme="minorHAnsi"/>
            <w:noProof/>
            <w:sz w:val="20"/>
          </w:rPr>
          <w:t>3.1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Centre de masse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_Toc462775686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7</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7" w:history="1">
        <w:r w:rsidR="00E95536" w:rsidRPr="000249C6">
          <w:rPr>
            <w:rStyle w:val="Lienhypertexte"/>
            <w:rFonts w:cstheme="minorHAnsi"/>
            <w:noProof/>
            <w:sz w:val="20"/>
          </w:rPr>
          <w:t>3.2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d'inertie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_Toc462775687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7</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8" w:history="1">
        <w:r w:rsidR="00E95536" w:rsidRPr="000249C6">
          <w:rPr>
            <w:rStyle w:val="Lienhypertexte"/>
            <w:rFonts w:cstheme="minorHAnsi"/>
            <w:noProof/>
            <w:sz w:val="20"/>
          </w:rPr>
          <w:t>3.3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_Toc462775688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9" w:history="1">
        <w:r w:rsidR="00E95536" w:rsidRPr="000249C6">
          <w:rPr>
            <w:rStyle w:val="Lienhypertexte"/>
            <w:rFonts w:cstheme="minorHAnsi"/>
            <w:noProof/>
            <w:sz w:val="20"/>
          </w:rPr>
          <w:t>3.4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 possédant déjà une vitesse angulaire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_Toc462775689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0" w:history="1">
        <w:r w:rsidR="00E95536" w:rsidRPr="000249C6">
          <w:rPr>
            <w:rStyle w:val="Lienhypertexte"/>
            <w:rFonts w:cstheme="minorHAnsi"/>
            <w:noProof/>
            <w:sz w:val="20"/>
          </w:rPr>
          <w:t>3.5</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Calculs après  une inclinaison  du solide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_Toc462775690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1071B8">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1" w:history="1">
        <w:r w:rsidR="00E95536" w:rsidRPr="000249C6">
          <w:rPr>
            <w:rStyle w:val="Lienhypertexte"/>
            <w:rFonts w:cstheme="minorHAnsi"/>
            <w:noProof/>
            <w:sz w:val="20"/>
          </w:rPr>
          <w:t>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Résultats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_Toc462775691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1071B8">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2" w:history="1">
        <w:r w:rsidR="00E95536" w:rsidRPr="000249C6">
          <w:rPr>
            <w:rStyle w:val="Lienhypertexte"/>
            <w:rFonts w:cstheme="minorHAnsi"/>
            <w:noProof/>
            <w:sz w:val="20"/>
          </w:rPr>
          <w:t>5</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Analyse des résultats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_Toc462775692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10</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3" w:history="1">
        <w:r w:rsidR="00E95536" w:rsidRPr="000249C6">
          <w:rPr>
            <w:rStyle w:val="Lienhypertexte"/>
            <w:rFonts w:cstheme="minorHAnsi"/>
            <w:noProof/>
            <w:sz w:val="20"/>
          </w:rPr>
          <w:t>5.1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Centre de masse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_Toc462775693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10</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4" w:history="1">
        <w:r w:rsidR="00E95536" w:rsidRPr="000249C6">
          <w:rPr>
            <w:rStyle w:val="Lienhypertexte"/>
            <w:rFonts w:cstheme="minorHAnsi"/>
            <w:noProof/>
            <w:sz w:val="20"/>
          </w:rPr>
          <w:t>5.2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d'inertie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_Toc462775694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10</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5" w:history="1">
        <w:r w:rsidR="00E95536" w:rsidRPr="000249C6">
          <w:rPr>
            <w:rStyle w:val="Lienhypertexte"/>
            <w:rFonts w:cstheme="minorHAnsi"/>
            <w:noProof/>
            <w:sz w:val="20"/>
          </w:rPr>
          <w:t>5.3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 (mini sous-marin initialement au repos)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_Toc462775695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11</w:t>
        </w:r>
        <w:r w:rsidR="00480A8B" w:rsidRPr="000249C6">
          <w:rPr>
            <w:noProof/>
            <w:webHidden/>
            <w:sz w:val="20"/>
          </w:rPr>
          <w:fldChar w:fldCharType="end"/>
        </w:r>
      </w:hyperlink>
    </w:p>
    <w:p w:rsidR="00E95536" w:rsidRPr="000249C6" w:rsidRDefault="001071B8">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6" w:history="1">
        <w:r w:rsidR="00E95536" w:rsidRPr="000249C6">
          <w:rPr>
            <w:rStyle w:val="Lienhypertexte"/>
            <w:rFonts w:cstheme="minorHAnsi"/>
            <w:noProof/>
            <w:sz w:val="20"/>
          </w:rPr>
          <w:t>5.4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 (mini sous-marin avec vitesse angulaire initiale)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_Toc462775696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11</w:t>
        </w:r>
        <w:r w:rsidR="00480A8B" w:rsidRPr="000249C6">
          <w:rPr>
            <w:noProof/>
            <w:webHidden/>
            <w:sz w:val="20"/>
          </w:rPr>
          <w:fldChar w:fldCharType="end"/>
        </w:r>
      </w:hyperlink>
    </w:p>
    <w:p w:rsidR="00E95536" w:rsidRPr="000249C6" w:rsidRDefault="001071B8">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7" w:history="1">
        <w:r w:rsidR="00E95536" w:rsidRPr="000249C6">
          <w:rPr>
            <w:rStyle w:val="Lienhypertexte"/>
            <w:rFonts w:cstheme="minorHAnsi"/>
            <w:noProof/>
            <w:sz w:val="20"/>
          </w:rPr>
          <w:t>6</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Instructions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_Toc462775697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12</w:t>
        </w:r>
        <w:r w:rsidR="00480A8B" w:rsidRPr="000249C6">
          <w:rPr>
            <w:noProof/>
            <w:webHidden/>
            <w:sz w:val="20"/>
          </w:rPr>
          <w:fldChar w:fldCharType="end"/>
        </w:r>
      </w:hyperlink>
    </w:p>
    <w:p w:rsidR="00E95536" w:rsidRPr="000249C6" w:rsidRDefault="001071B8">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8" w:history="1">
        <w:r w:rsidR="00E95536" w:rsidRPr="000249C6">
          <w:rPr>
            <w:rStyle w:val="Lienhypertexte"/>
            <w:rFonts w:cstheme="minorHAnsi"/>
            <w:noProof/>
            <w:sz w:val="20"/>
          </w:rPr>
          <w:t>7</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Conclusion</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_Toc462775698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12</w:t>
        </w:r>
        <w:r w:rsidR="00480A8B" w:rsidRPr="000249C6">
          <w:rPr>
            <w:noProof/>
            <w:webHidden/>
            <w:sz w:val="20"/>
          </w:rPr>
          <w:fldChar w:fldCharType="end"/>
        </w:r>
      </w:hyperlink>
    </w:p>
    <w:p w:rsidR="00AB1074" w:rsidRDefault="00480A8B" w:rsidP="00AB1074">
      <w:r w:rsidRPr="00E95536">
        <w:rPr>
          <w:sz w:val="22"/>
        </w:rPr>
        <w:fldChar w:fldCharType="end"/>
      </w:r>
    </w:p>
    <w:p w:rsidR="00AB1074" w:rsidRDefault="00AB1074" w:rsidP="00AB1074">
      <w:pPr>
        <w:pStyle w:val="En-ttedetabledesmatires"/>
      </w:pPr>
      <w:r>
        <w:t>Liste des figures</w:t>
      </w:r>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r w:rsidRPr="00E95536">
        <w:rPr>
          <w:sz w:val="20"/>
        </w:rPr>
        <w:fldChar w:fldCharType="begin"/>
      </w:r>
      <w:r w:rsidR="00AB1074" w:rsidRPr="00E95536">
        <w:rPr>
          <w:sz w:val="20"/>
        </w:rPr>
        <w:instrText xml:space="preserve"> TOC \h \z \c "Figure" </w:instrText>
      </w:r>
      <w:r w:rsidRPr="00E95536">
        <w:rPr>
          <w:sz w:val="20"/>
        </w:rPr>
        <w:fldChar w:fldCharType="separate"/>
      </w:r>
      <w:hyperlink w:anchor="_Toc462775699" w:history="1">
        <w:r w:rsidR="00E95536" w:rsidRPr="00E95536">
          <w:rPr>
            <w:rStyle w:val="Lienhypertexte"/>
            <w:rFonts w:cstheme="minorHAnsi"/>
            <w:noProof/>
            <w:sz w:val="22"/>
          </w:rPr>
          <w:t>Figure 1: Formes géométriques utilisées pour simuler le sous-marin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_Toc462775699 \h </w:instrText>
        </w:r>
        <w:r w:rsidRPr="00E95536">
          <w:rPr>
            <w:noProof/>
            <w:webHidden/>
            <w:sz w:val="22"/>
          </w:rPr>
        </w:r>
        <w:r w:rsidRPr="00E95536">
          <w:rPr>
            <w:noProof/>
            <w:webHidden/>
            <w:sz w:val="22"/>
          </w:rPr>
          <w:fldChar w:fldCharType="separate"/>
        </w:r>
        <w:r w:rsidR="00E95536" w:rsidRPr="00E95536">
          <w:rPr>
            <w:noProof/>
            <w:webHidden/>
            <w:sz w:val="22"/>
          </w:rPr>
          <w:t>3</w:t>
        </w:r>
        <w:r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0" w:history="1">
        <w:r w:rsidR="00E95536" w:rsidRPr="00E95536">
          <w:rPr>
            <w:rStyle w:val="Lienhypertexte"/>
            <w:noProof/>
            <w:sz w:val="22"/>
          </w:rPr>
          <w:t>Figure 2: Équation du centre de masse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_Toc462775700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4</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1" w:history="1">
        <w:r w:rsidR="00E95536" w:rsidRPr="00E95536">
          <w:rPr>
            <w:rStyle w:val="Lienhypertexte"/>
            <w:noProof/>
            <w:sz w:val="22"/>
          </w:rPr>
          <w:t>Figure 3: Moments d'inertie d'un cylindre plein</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_Toc462775701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2" w:history="1">
        <w:r w:rsidR="00E95536" w:rsidRPr="00E95536">
          <w:rPr>
            <w:rStyle w:val="Lienhypertexte"/>
            <w:noProof/>
            <w:sz w:val="22"/>
          </w:rPr>
          <w:t>Figure 4: Moments d'inertie d'un cylindre creux</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_Toc462775702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3" w:history="1">
        <w:r w:rsidR="00E95536" w:rsidRPr="00E95536">
          <w:rPr>
            <w:rStyle w:val="Lienhypertexte"/>
            <w:noProof/>
            <w:sz w:val="22"/>
          </w:rPr>
          <w:t>Figure 5: Moments d'inertie d'un cône plein</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_Toc462775703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4" w:history="1">
        <w:r w:rsidR="00E95536" w:rsidRPr="00E95536">
          <w:rPr>
            <w:rStyle w:val="Lienhypertexte"/>
            <w:rFonts w:cstheme="minorHAnsi"/>
            <w:noProof/>
            <w:sz w:val="22"/>
          </w:rPr>
          <w:t>Figure 6: Équation de translation d'un moment d'inertie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_Toc462775704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5" w:history="1">
        <w:r w:rsidR="00E95536" w:rsidRPr="00E95536">
          <w:rPr>
            <w:rStyle w:val="Lienhypertexte"/>
            <w:noProof/>
            <w:sz w:val="22"/>
          </w:rPr>
          <w:t>Figure 7: Équation de l'accélération angulaire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_Toc462775705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6</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6" w:history="1">
        <w:r w:rsidR="00E95536" w:rsidRPr="00E95536">
          <w:rPr>
            <w:rStyle w:val="Lienhypertexte"/>
            <w:rFonts w:cstheme="minorHAnsi"/>
            <w:noProof/>
            <w:sz w:val="22"/>
          </w:rPr>
          <w:t>Figure 8: Équation du moment de force d'un solide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_Toc462775706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6</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7" w:history="1">
        <w:r w:rsidR="00E95536" w:rsidRPr="00E95536">
          <w:rPr>
            <w:rStyle w:val="Lienhypertexte"/>
            <w:noProof/>
            <w:sz w:val="22"/>
          </w:rPr>
          <w:t>Figure 9: Changement de référentiel d'un vecteur</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_Toc462775707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6</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8" w:history="1">
        <w:r w:rsidR="00E95536" w:rsidRPr="00E95536">
          <w:rPr>
            <w:rStyle w:val="Lienhypertexte"/>
            <w:noProof/>
            <w:sz w:val="22"/>
          </w:rPr>
          <w:t>Figure 10: Matrice de rotation</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_Toc462775708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7</w:t>
        </w:r>
        <w:r w:rsidR="00480A8B"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9" w:history="1">
        <w:r w:rsidR="00E95536" w:rsidRPr="00E95536">
          <w:rPr>
            <w:rStyle w:val="Lienhypertexte"/>
            <w:noProof/>
            <w:sz w:val="22"/>
          </w:rPr>
          <w:t>Figure 11: Rotation des moments d'inertie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_Toc462775709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7</w:t>
        </w:r>
        <w:r w:rsidR="00480A8B" w:rsidRPr="00E95536">
          <w:rPr>
            <w:noProof/>
            <w:webHidden/>
            <w:sz w:val="22"/>
          </w:rPr>
          <w:fldChar w:fldCharType="end"/>
        </w:r>
      </w:hyperlink>
    </w:p>
    <w:p w:rsidR="00AB1074" w:rsidRDefault="00480A8B" w:rsidP="00AB1074">
      <w:r w:rsidRPr="00E95536">
        <w:rPr>
          <w:sz w:val="20"/>
        </w:rPr>
        <w:fldChar w:fldCharType="end"/>
      </w:r>
    </w:p>
    <w:p w:rsidR="003609D6" w:rsidRDefault="003609D6" w:rsidP="003609D6">
      <w:pPr>
        <w:pStyle w:val="En-ttedetabledesmatires"/>
      </w:pPr>
      <w:r>
        <w:t>Liste des tableaux</w:t>
      </w:r>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r w:rsidRPr="00E95536">
        <w:rPr>
          <w:sz w:val="20"/>
          <w:lang w:eastAsia="fr-CA"/>
        </w:rPr>
        <w:fldChar w:fldCharType="begin"/>
      </w:r>
      <w:r w:rsidR="005024B6" w:rsidRPr="00E95536">
        <w:rPr>
          <w:sz w:val="20"/>
          <w:lang w:eastAsia="fr-CA"/>
        </w:rPr>
        <w:instrText xml:space="preserve"> TOC \h \z \c "Tableau" </w:instrText>
      </w:r>
      <w:r w:rsidRPr="00E95536">
        <w:rPr>
          <w:sz w:val="20"/>
          <w:lang w:eastAsia="fr-CA"/>
        </w:rPr>
        <w:fldChar w:fldCharType="separate"/>
      </w:r>
      <w:hyperlink w:anchor="_Toc462775710" w:history="1">
        <w:r w:rsidR="00E95536" w:rsidRPr="00E95536">
          <w:rPr>
            <w:rStyle w:val="Lienhypertexte"/>
            <w:noProof/>
            <w:sz w:val="22"/>
          </w:rPr>
          <w:t>Tableau 1: Résultats sans inclinaison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_Toc462775710 \h </w:instrText>
        </w:r>
        <w:r w:rsidRPr="00E95536">
          <w:rPr>
            <w:noProof/>
            <w:webHidden/>
            <w:sz w:val="22"/>
          </w:rPr>
        </w:r>
        <w:r w:rsidRPr="00E95536">
          <w:rPr>
            <w:noProof/>
            <w:webHidden/>
            <w:sz w:val="22"/>
          </w:rPr>
          <w:fldChar w:fldCharType="separate"/>
        </w:r>
        <w:r w:rsidR="00E95536" w:rsidRPr="00E95536">
          <w:rPr>
            <w:noProof/>
            <w:webHidden/>
            <w:sz w:val="22"/>
          </w:rPr>
          <w:t>9</w:t>
        </w:r>
        <w:r w:rsidRPr="00E95536">
          <w:rPr>
            <w:noProof/>
            <w:webHidden/>
            <w:sz w:val="22"/>
          </w:rPr>
          <w:fldChar w:fldCharType="end"/>
        </w:r>
      </w:hyperlink>
    </w:p>
    <w:p w:rsidR="00E95536" w:rsidRPr="00E95536" w:rsidRDefault="001071B8">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11" w:history="1">
        <w:r w:rsidR="00E95536" w:rsidRPr="00E95536">
          <w:rPr>
            <w:rStyle w:val="Lienhypertexte"/>
            <w:noProof/>
            <w:sz w:val="22"/>
          </w:rPr>
          <w:t>Tableau 2: Résultats avec une inclinaison de 10°</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_Toc462775711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9</w:t>
        </w:r>
        <w:r w:rsidR="00480A8B" w:rsidRPr="00E95536">
          <w:rPr>
            <w:noProof/>
            <w:webHidden/>
            <w:sz w:val="22"/>
          </w:rPr>
          <w:fldChar w:fldCharType="end"/>
        </w:r>
      </w:hyperlink>
    </w:p>
    <w:p w:rsidR="003609D6" w:rsidRPr="005024B6" w:rsidRDefault="00480A8B" w:rsidP="003609D6">
      <w:pPr>
        <w:rPr>
          <w:lang w:eastAsia="fr-CA"/>
        </w:rPr>
      </w:pPr>
      <w:r w:rsidRPr="00E95536">
        <w:rPr>
          <w:sz w:val="20"/>
          <w:lang w:eastAsia="fr-CA"/>
        </w:rPr>
        <w:fldChar w:fldCharType="end"/>
      </w:r>
    </w:p>
    <w:p w:rsidR="00637883" w:rsidRPr="000B0D13" w:rsidRDefault="00690AFE" w:rsidP="003609D6">
      <w:pPr>
        <w:pStyle w:val="Titre1"/>
        <w:spacing w:line="360" w:lineRule="auto"/>
        <w:jc w:val="both"/>
        <w:rPr>
          <w:rFonts w:asciiTheme="minorHAnsi" w:hAnsiTheme="minorHAnsi" w:cstheme="minorHAnsi"/>
          <w:szCs w:val="24"/>
        </w:rPr>
      </w:pPr>
      <w:bookmarkStart w:id="1" w:name="_Toc462775678"/>
      <w:r w:rsidRPr="000B0D13">
        <w:rPr>
          <w:rFonts w:asciiTheme="minorHAnsi" w:hAnsiTheme="minorHAnsi" w:cstheme="minorHAnsi"/>
          <w:szCs w:val="24"/>
        </w:rPr>
        <w:lastRenderedPageBreak/>
        <w:t>Introduction</w:t>
      </w:r>
      <w:bookmarkEnd w:id="1"/>
    </w:p>
    <w:p w:rsidR="00B278DF" w:rsidRPr="003609D6" w:rsidRDefault="008415E9" w:rsidP="003609D6">
      <w:pPr>
        <w:spacing w:line="360" w:lineRule="auto"/>
        <w:jc w:val="both"/>
        <w:rPr>
          <w:rFonts w:asciiTheme="minorHAnsi" w:hAnsiTheme="minorHAnsi" w:cstheme="minorHAnsi"/>
        </w:rPr>
      </w:pPr>
      <w:r w:rsidRPr="003609D6">
        <w:rPr>
          <w:rFonts w:asciiTheme="minorHAnsi" w:hAnsiTheme="minorHAnsi" w:cstheme="minorHAnsi"/>
        </w:rPr>
        <w:t>Dans ce premier devoir, nous devons étudier le comportement d'un mini sous-marin à l'aide de simulations. Le sous-marin est simulé à l'aide de cylindres et de cônes. Le travail consiste à déterminer la pos</w:t>
      </w:r>
      <w:r w:rsidR="000C0854" w:rsidRPr="003609D6">
        <w:rPr>
          <w:rFonts w:asciiTheme="minorHAnsi" w:hAnsiTheme="minorHAnsi" w:cstheme="minorHAnsi"/>
        </w:rPr>
        <w:t>i</w:t>
      </w:r>
      <w:r w:rsidRPr="003609D6">
        <w:rPr>
          <w:rFonts w:asciiTheme="minorHAnsi" w:hAnsiTheme="minorHAnsi" w:cstheme="minorHAnsi"/>
        </w:rPr>
        <w:t>tion du centre de masse, son moment d'inertie par rapport à son centre de masse, l'accélération angulaire du so</w:t>
      </w:r>
      <w:r w:rsidR="005024B6">
        <w:rPr>
          <w:rFonts w:asciiTheme="minorHAnsi" w:hAnsiTheme="minorHAnsi" w:cstheme="minorHAnsi"/>
        </w:rPr>
        <w:t xml:space="preserve">us-marin initialement au repos </w:t>
      </w:r>
      <w:r w:rsidRPr="003609D6">
        <w:rPr>
          <w:rFonts w:asciiTheme="minorHAnsi" w:hAnsiTheme="minorHAnsi" w:cstheme="minorHAnsi"/>
        </w:rPr>
        <w:t>avec une force appliquée ainsi que l'accélération angulaire du sous-marin possédant déjà une vitesse angulaire avec cette même force appliquée. Ces résultats doivent être déterminés pour un sous-marin</w:t>
      </w:r>
      <w:r w:rsidR="000C0854" w:rsidRPr="003609D6">
        <w:rPr>
          <w:rFonts w:asciiTheme="minorHAnsi" w:hAnsiTheme="minorHAnsi" w:cstheme="minorHAnsi"/>
        </w:rPr>
        <w:t xml:space="preserve"> dans la direction de l'axe </w:t>
      </w:r>
      <w:r w:rsidR="000C0854" w:rsidRPr="003609D6">
        <w:rPr>
          <w:rFonts w:asciiTheme="minorHAnsi" w:hAnsiTheme="minorHAnsi" w:cstheme="minorHAnsi"/>
          <w:i/>
        </w:rPr>
        <w:t xml:space="preserve">x </w:t>
      </w:r>
      <w:r w:rsidR="000C0854" w:rsidRPr="003609D6">
        <w:rPr>
          <w:rFonts w:asciiTheme="minorHAnsi" w:hAnsiTheme="minorHAnsi" w:cstheme="minorHAnsi"/>
        </w:rPr>
        <w:t>à une profondeur de 20 mètres</w:t>
      </w:r>
      <w:r w:rsidR="00D1686B">
        <w:rPr>
          <w:rFonts w:asciiTheme="minorHAnsi" w:hAnsiTheme="minorHAnsi" w:cstheme="minorHAnsi"/>
        </w:rPr>
        <w:t>. Les calculs doivent ensuite être repris pour le même mini sous-marin mais incliné de 10</w:t>
      </w:r>
      <w:r w:rsidR="00D1686B" w:rsidRPr="00D1686B">
        <w:rPr>
          <w:rFonts w:ascii="Calibri" w:hAnsi="Calibri"/>
          <w:color w:val="000000"/>
          <w:lang w:eastAsia="fr-CA"/>
        </w:rPr>
        <w:t xml:space="preserve">° </w:t>
      </w:r>
      <w:r w:rsidR="00D1686B">
        <w:rPr>
          <w:rFonts w:ascii="Calibri" w:hAnsi="Calibri"/>
          <w:color w:val="000000"/>
          <w:lang w:eastAsia="fr-CA"/>
        </w:rPr>
        <w:t xml:space="preserve">par rapport à l'axe </w:t>
      </w:r>
      <w:r w:rsidR="00D1686B">
        <w:rPr>
          <w:rFonts w:ascii="Calibri" w:hAnsi="Calibri"/>
          <w:i/>
          <w:color w:val="000000"/>
          <w:lang w:eastAsia="fr-CA"/>
        </w:rPr>
        <w:t>x</w:t>
      </w:r>
      <w:r w:rsidR="00D1686B">
        <w:rPr>
          <w:rFonts w:ascii="Calibri" w:hAnsi="Calibri"/>
          <w:color w:val="000000"/>
          <w:lang w:eastAsia="fr-CA"/>
        </w:rPr>
        <w:t>.</w:t>
      </w:r>
    </w:p>
    <w:p w:rsidR="000C0854" w:rsidRPr="003609D6" w:rsidRDefault="000C0854" w:rsidP="003609D6">
      <w:pPr>
        <w:keepNext/>
        <w:spacing w:line="360" w:lineRule="auto"/>
        <w:jc w:val="center"/>
        <w:rPr>
          <w:rFonts w:asciiTheme="minorHAnsi" w:hAnsiTheme="minorHAnsi" w:cstheme="minorHAnsi"/>
        </w:rPr>
      </w:pPr>
      <w:r w:rsidRPr="003609D6">
        <w:rPr>
          <w:rFonts w:asciiTheme="minorHAnsi" w:hAnsiTheme="minorHAnsi" w:cstheme="minorHAnsi"/>
          <w:noProof/>
          <w:color w:val="4A4A4A"/>
          <w:lang w:val="en-CA" w:eastAsia="en-CA"/>
        </w:rPr>
        <w:drawing>
          <wp:inline distT="0" distB="0" distL="0" distR="0">
            <wp:extent cx="4610100" cy="2124075"/>
            <wp:effectExtent l="19050" t="0" r="0" b="0"/>
            <wp:docPr id="7" name="js-image" descr="https://i.gyazo.com/190adde1483dac5a6ddd1f7eb80e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90adde1483dac5a6ddd1f7eb80e1095.png"/>
                    <pic:cNvPicPr>
                      <a:picLocks noChangeAspect="1" noChangeArrowheads="1"/>
                    </pic:cNvPicPr>
                  </pic:nvPicPr>
                  <pic:blipFill>
                    <a:blip r:embed="rId11"/>
                    <a:srcRect/>
                    <a:stretch>
                      <a:fillRect/>
                    </a:stretch>
                  </pic:blipFill>
                  <pic:spPr bwMode="auto">
                    <a:xfrm>
                      <a:off x="0" y="0"/>
                      <a:ext cx="4610100" cy="2124075"/>
                    </a:xfrm>
                    <a:prstGeom prst="rect">
                      <a:avLst/>
                    </a:prstGeom>
                    <a:noFill/>
                    <a:ln w="9525">
                      <a:noFill/>
                      <a:miter lim="800000"/>
                      <a:headEnd/>
                      <a:tailEnd/>
                    </a:ln>
                  </pic:spPr>
                </pic:pic>
              </a:graphicData>
            </a:graphic>
          </wp:inline>
        </w:drawing>
      </w:r>
    </w:p>
    <w:p w:rsidR="000C0854" w:rsidRPr="003609D6" w:rsidRDefault="000C0854" w:rsidP="003609D6">
      <w:pPr>
        <w:keepNext/>
        <w:spacing w:line="360" w:lineRule="auto"/>
        <w:jc w:val="both"/>
        <w:rPr>
          <w:rFonts w:asciiTheme="minorHAnsi" w:hAnsiTheme="minorHAnsi" w:cstheme="minorHAnsi"/>
        </w:rPr>
      </w:pPr>
    </w:p>
    <w:p w:rsidR="00B278DF" w:rsidRPr="003609D6" w:rsidRDefault="000C0854" w:rsidP="003609D6">
      <w:pPr>
        <w:pStyle w:val="Lgende"/>
        <w:spacing w:line="360" w:lineRule="auto"/>
        <w:jc w:val="center"/>
        <w:rPr>
          <w:rFonts w:asciiTheme="minorHAnsi" w:hAnsiTheme="minorHAnsi" w:cstheme="minorHAnsi"/>
          <w:sz w:val="20"/>
          <w:szCs w:val="24"/>
        </w:rPr>
      </w:pPr>
      <w:bookmarkStart w:id="2" w:name="_Toc462775699"/>
      <w:r w:rsidRPr="003609D6">
        <w:rPr>
          <w:rFonts w:asciiTheme="minorHAnsi" w:hAnsiTheme="minorHAnsi" w:cstheme="minorHAnsi"/>
          <w:sz w:val="20"/>
          <w:szCs w:val="24"/>
        </w:rPr>
        <w:t xml:space="preserve">Figure </w:t>
      </w:r>
      <w:r w:rsidR="00480A8B">
        <w:rPr>
          <w:rFonts w:asciiTheme="minorHAnsi" w:hAnsiTheme="minorHAnsi" w:cstheme="minorHAnsi"/>
          <w:sz w:val="20"/>
          <w:szCs w:val="24"/>
        </w:rPr>
        <w:fldChar w:fldCharType="begin"/>
      </w:r>
      <w:r w:rsidR="002E542D">
        <w:rPr>
          <w:rFonts w:asciiTheme="minorHAnsi" w:hAnsiTheme="minorHAnsi" w:cstheme="minorHAnsi"/>
          <w:sz w:val="20"/>
          <w:szCs w:val="24"/>
        </w:rPr>
        <w:instrText xml:space="preserve"> SEQ Figure \* ARABIC </w:instrText>
      </w:r>
      <w:r w:rsidR="00480A8B">
        <w:rPr>
          <w:rFonts w:asciiTheme="minorHAnsi" w:hAnsiTheme="minorHAnsi" w:cstheme="minorHAnsi"/>
          <w:sz w:val="20"/>
          <w:szCs w:val="24"/>
        </w:rPr>
        <w:fldChar w:fldCharType="separate"/>
      </w:r>
      <w:r w:rsidR="00606399">
        <w:rPr>
          <w:rFonts w:asciiTheme="minorHAnsi" w:hAnsiTheme="minorHAnsi" w:cstheme="minorHAnsi"/>
          <w:noProof/>
          <w:sz w:val="20"/>
          <w:szCs w:val="24"/>
        </w:rPr>
        <w:t>1</w:t>
      </w:r>
      <w:r w:rsidR="00480A8B">
        <w:rPr>
          <w:rFonts w:asciiTheme="minorHAnsi" w:hAnsiTheme="minorHAnsi" w:cstheme="minorHAnsi"/>
          <w:sz w:val="20"/>
          <w:szCs w:val="24"/>
        </w:rPr>
        <w:fldChar w:fldCharType="end"/>
      </w:r>
      <w:r w:rsidRPr="003609D6">
        <w:rPr>
          <w:rFonts w:asciiTheme="minorHAnsi" w:hAnsiTheme="minorHAnsi" w:cstheme="minorHAnsi"/>
          <w:sz w:val="20"/>
          <w:szCs w:val="24"/>
        </w:rPr>
        <w:t>: Formes géométriques utilisées pour simuler le sous-marin</w:t>
      </w:r>
      <w:bookmarkEnd w:id="2"/>
    </w:p>
    <w:p w:rsidR="0011461E" w:rsidRPr="003609D6" w:rsidRDefault="0011461E" w:rsidP="003609D6">
      <w:pPr>
        <w:spacing w:line="360" w:lineRule="auto"/>
        <w:jc w:val="both"/>
        <w:rPr>
          <w:rFonts w:asciiTheme="minorHAnsi" w:hAnsiTheme="minorHAnsi" w:cstheme="minorHAnsi"/>
        </w:rPr>
      </w:pPr>
    </w:p>
    <w:p w:rsidR="00B278DF" w:rsidRPr="00C74591" w:rsidRDefault="0011461E" w:rsidP="00C74591">
      <w:pPr>
        <w:spacing w:line="360" w:lineRule="auto"/>
        <w:jc w:val="both"/>
        <w:rPr>
          <w:rFonts w:asciiTheme="minorHAnsi" w:hAnsiTheme="minorHAnsi" w:cstheme="minorHAnsi"/>
        </w:rPr>
      </w:pPr>
      <w:r w:rsidRPr="003609D6">
        <w:rPr>
          <w:rFonts w:asciiTheme="minorHAnsi" w:hAnsiTheme="minorHAnsi" w:cstheme="minorHAnsi"/>
        </w:rPr>
        <w:t xml:space="preserve">Dans la suite de ce rapport, un rappel des équations théoriques nécessaires pour réaliser le travail décrit ci-haut sera présenté. Par la suite, une description de la méthode de résolution qui sera employée pour obtenir nos résultats ainsi qu'une analyse de précision de </w:t>
      </w:r>
      <w:r w:rsidR="00F434DB">
        <w:rPr>
          <w:rFonts w:asciiTheme="minorHAnsi" w:hAnsiTheme="minorHAnsi" w:cstheme="minorHAnsi"/>
        </w:rPr>
        <w:t>cette dite</w:t>
      </w:r>
      <w:r w:rsidRPr="003609D6">
        <w:rPr>
          <w:rFonts w:asciiTheme="minorHAnsi" w:hAnsiTheme="minorHAnsi" w:cstheme="minorHAnsi"/>
        </w:rPr>
        <w:t xml:space="preserve"> méthode sera </w:t>
      </w:r>
      <w:r w:rsidR="00E72AB6">
        <w:rPr>
          <w:rFonts w:asciiTheme="minorHAnsi" w:hAnsiTheme="minorHAnsi" w:cstheme="minorHAnsi"/>
        </w:rPr>
        <w:t>réalisée</w:t>
      </w:r>
      <w:r w:rsidRPr="003609D6">
        <w:rPr>
          <w:rFonts w:asciiTheme="minorHAnsi" w:hAnsiTheme="minorHAnsi" w:cstheme="minorHAnsi"/>
        </w:rPr>
        <w:t xml:space="preserve">. Puis, nos résultats seront illustrés sous forme de tableaux et seront analysés. Pour finir, une </w:t>
      </w:r>
      <w:r w:rsidR="00E72AB6">
        <w:rPr>
          <w:rFonts w:asciiTheme="minorHAnsi" w:hAnsiTheme="minorHAnsi" w:cstheme="minorHAnsi"/>
        </w:rPr>
        <w:t>brève</w:t>
      </w:r>
      <w:r w:rsidRPr="003609D6">
        <w:rPr>
          <w:rFonts w:asciiTheme="minorHAnsi" w:hAnsiTheme="minorHAnsi" w:cstheme="minorHAnsi"/>
        </w:rPr>
        <w:t xml:space="preserve"> conclusion sur les difficultés rencontrées lors de la réalisation de ce devoir sera présentée.</w:t>
      </w:r>
      <w:r w:rsidR="00D1686B">
        <w:rPr>
          <w:rFonts w:asciiTheme="minorHAnsi" w:hAnsiTheme="minorHAnsi" w:cstheme="minorHAnsi"/>
        </w:rPr>
        <w:t xml:space="preserve"> Les instructions permettant d'effectuer les simulations seront </w:t>
      </w:r>
      <w:r w:rsidR="00295D27">
        <w:rPr>
          <w:rFonts w:asciiTheme="minorHAnsi" w:hAnsiTheme="minorHAnsi" w:cstheme="minorHAnsi"/>
        </w:rPr>
        <w:t>jointes</w:t>
      </w:r>
      <w:r w:rsidR="00D1686B">
        <w:rPr>
          <w:rFonts w:asciiTheme="minorHAnsi" w:hAnsiTheme="minorHAnsi" w:cstheme="minorHAnsi"/>
        </w:rPr>
        <w:t xml:space="preserve"> à ce présent document.</w:t>
      </w:r>
    </w:p>
    <w:p w:rsidR="005024B6" w:rsidRPr="000B0D13" w:rsidRDefault="00690AFE" w:rsidP="005024B6">
      <w:pPr>
        <w:pStyle w:val="Titre1"/>
        <w:spacing w:line="360" w:lineRule="auto"/>
        <w:jc w:val="both"/>
        <w:rPr>
          <w:rFonts w:asciiTheme="minorHAnsi" w:hAnsiTheme="minorHAnsi" w:cstheme="minorHAnsi"/>
          <w:szCs w:val="24"/>
        </w:rPr>
      </w:pPr>
      <w:bookmarkStart w:id="3" w:name="_Toc462775679"/>
      <w:r w:rsidRPr="000B0D13">
        <w:rPr>
          <w:rFonts w:asciiTheme="minorHAnsi" w:hAnsiTheme="minorHAnsi" w:cstheme="minorHAnsi"/>
          <w:szCs w:val="24"/>
        </w:rPr>
        <w:lastRenderedPageBreak/>
        <w:t>Théorie/Équations</w:t>
      </w:r>
      <w:bookmarkEnd w:id="3"/>
    </w:p>
    <w:p w:rsidR="005024B6" w:rsidRPr="002D5662" w:rsidRDefault="005024B6" w:rsidP="002D5662">
      <w:pPr>
        <w:spacing w:line="360" w:lineRule="auto"/>
        <w:jc w:val="both"/>
        <w:rPr>
          <w:rFonts w:asciiTheme="minorHAnsi" w:hAnsiTheme="minorHAnsi" w:cstheme="minorHAnsi"/>
        </w:rPr>
      </w:pPr>
      <w:r w:rsidRPr="002D5662">
        <w:rPr>
          <w:rFonts w:asciiTheme="minorHAnsi" w:hAnsiTheme="minorHAnsi" w:cstheme="minorHAnsi"/>
        </w:rPr>
        <w:t>Toutes les équations nécessaires à la réalisation de ce travail sont présentées et brièvement discutées dans les sous-sections qui suivent.</w:t>
      </w:r>
    </w:p>
    <w:p w:rsidR="00103B9F" w:rsidRPr="002D5662" w:rsidRDefault="00103B9F" w:rsidP="002D5662">
      <w:pPr>
        <w:pStyle w:val="Titre2"/>
        <w:spacing w:line="360" w:lineRule="auto"/>
        <w:jc w:val="both"/>
        <w:rPr>
          <w:rFonts w:asciiTheme="minorHAnsi" w:hAnsiTheme="minorHAnsi" w:cstheme="minorHAnsi"/>
          <w:szCs w:val="24"/>
        </w:rPr>
      </w:pPr>
      <w:bookmarkStart w:id="4" w:name="_Toc462775680"/>
      <w:r w:rsidRPr="002D5662">
        <w:rPr>
          <w:rFonts w:asciiTheme="minorHAnsi" w:hAnsiTheme="minorHAnsi" w:cstheme="minorHAnsi"/>
          <w:szCs w:val="24"/>
        </w:rPr>
        <w:t>Centre de masse</w:t>
      </w:r>
      <w:bookmarkEnd w:id="4"/>
    </w:p>
    <w:p w:rsidR="00FA45EA" w:rsidRPr="002D5662" w:rsidRDefault="00103B9F" w:rsidP="002D5662">
      <w:pPr>
        <w:spacing w:line="360" w:lineRule="auto"/>
        <w:jc w:val="both"/>
        <w:rPr>
          <w:rFonts w:asciiTheme="minorHAnsi" w:hAnsiTheme="minorHAnsi" w:cstheme="minorHAnsi"/>
        </w:rPr>
      </w:pPr>
      <w:r w:rsidRPr="002D5662">
        <w:rPr>
          <w:rFonts w:asciiTheme="minorHAnsi" w:hAnsiTheme="minorHAnsi" w:cstheme="minorHAnsi"/>
        </w:rPr>
        <w:t>L</w:t>
      </w:r>
      <w:r w:rsidR="002E542D" w:rsidRPr="002D5662">
        <w:rPr>
          <w:rFonts w:asciiTheme="minorHAnsi" w:hAnsiTheme="minorHAnsi" w:cstheme="minorHAnsi"/>
        </w:rPr>
        <w:t>'</w:t>
      </w:r>
      <w:r w:rsidR="005A09FB" w:rsidRPr="002D5662">
        <w:rPr>
          <w:rFonts w:asciiTheme="minorHAnsi" w:hAnsiTheme="minorHAnsi" w:cstheme="minorHAnsi"/>
        </w:rPr>
        <w:t xml:space="preserve">équation </w:t>
      </w:r>
      <w:r w:rsidR="002E542D" w:rsidRPr="002D5662">
        <w:rPr>
          <w:rFonts w:asciiTheme="minorHAnsi" w:hAnsiTheme="minorHAnsi" w:cstheme="minorHAnsi"/>
        </w:rPr>
        <w:t>illustrée</w:t>
      </w:r>
      <w:r w:rsidRPr="002D5662">
        <w:rPr>
          <w:rFonts w:asciiTheme="minorHAnsi" w:hAnsiTheme="minorHAnsi" w:cstheme="minorHAnsi"/>
        </w:rPr>
        <w:t xml:space="preserve"> ci-dessous représente l'équation permettant de calculer le centre de masse </w:t>
      </w:r>
      <w:r w:rsidR="002E542D" w:rsidRPr="002D5662">
        <w:rPr>
          <w:rFonts w:asciiTheme="minorHAnsi" w:hAnsiTheme="minorHAnsi" w:cstheme="minorHAnsi"/>
        </w:rPr>
        <w:t>d'un objet</w:t>
      </w:r>
      <w:r w:rsidR="00A14C1B" w:rsidRPr="002D5662">
        <w:rPr>
          <w:rFonts w:asciiTheme="minorHAnsi" w:hAnsiTheme="minorHAnsi" w:cstheme="minorHAnsi"/>
        </w:rPr>
        <w:t xml:space="preserve"> constitué de plusieurs solides</w:t>
      </w:r>
      <w:r w:rsidR="002E542D" w:rsidRPr="002D5662">
        <w:rPr>
          <w:rFonts w:asciiTheme="minorHAnsi" w:hAnsiTheme="minorHAnsi" w:cstheme="minorHAnsi"/>
        </w:rPr>
        <w:t>.</w:t>
      </w:r>
      <w:r w:rsidR="00A14C1B" w:rsidRPr="002D5662">
        <w:rPr>
          <w:rFonts w:asciiTheme="minorHAnsi" w:hAnsiTheme="minorHAnsi" w:cstheme="minorHAnsi"/>
        </w:rPr>
        <w:t xml:space="preserve"> Les équations des divers solides composant le mini sous-marin sont simples et </w:t>
      </w:r>
      <w:r w:rsidR="00E72AB6" w:rsidRPr="002D5662">
        <w:rPr>
          <w:rFonts w:asciiTheme="minorHAnsi" w:hAnsiTheme="minorHAnsi" w:cstheme="minorHAnsi"/>
        </w:rPr>
        <w:t>faciles</w:t>
      </w:r>
      <w:r w:rsidR="00A14C1B" w:rsidRPr="002D5662">
        <w:rPr>
          <w:rFonts w:asciiTheme="minorHAnsi" w:hAnsiTheme="minorHAnsi" w:cstheme="minorHAnsi"/>
        </w:rPr>
        <w:t xml:space="preserve"> à trouver et ne sont pas représentées ci-dessous</w:t>
      </w:r>
      <w:r w:rsidR="005A09FB" w:rsidRPr="002D5662">
        <w:rPr>
          <w:rFonts w:asciiTheme="minorHAnsi" w:hAnsiTheme="minorHAnsi" w:cstheme="minorHAnsi"/>
        </w:rPr>
        <w:t xml:space="preserve">. </w:t>
      </w:r>
      <w:r w:rsidR="002E542D" w:rsidRPr="002D5662">
        <w:rPr>
          <w:rFonts w:asciiTheme="minorHAnsi" w:hAnsiTheme="minorHAnsi" w:cstheme="minorHAnsi"/>
        </w:rPr>
        <w:t xml:space="preserve">On constate que le centre de masse d'un solide correspond à la somme des composantes qui le composent </w:t>
      </w:r>
      <w:r w:rsidR="00E72AB6" w:rsidRPr="002D5662">
        <w:rPr>
          <w:rFonts w:asciiTheme="minorHAnsi" w:hAnsiTheme="minorHAnsi" w:cstheme="minorHAnsi"/>
        </w:rPr>
        <w:t>multipliée</w:t>
      </w:r>
      <w:r w:rsidR="00E3090C">
        <w:rPr>
          <w:rFonts w:asciiTheme="minorHAnsi" w:hAnsiTheme="minorHAnsi" w:cstheme="minorHAnsi"/>
        </w:rPr>
        <w:t xml:space="preserve"> </w:t>
      </w:r>
      <w:r w:rsidR="005A09FB" w:rsidRPr="002D5662">
        <w:rPr>
          <w:rFonts w:asciiTheme="minorHAnsi" w:hAnsiTheme="minorHAnsi" w:cstheme="minorHAnsi"/>
        </w:rPr>
        <w:t xml:space="preserve">par </w:t>
      </w:r>
      <w:r w:rsidR="002E542D" w:rsidRPr="002D5662">
        <w:rPr>
          <w:rFonts w:asciiTheme="minorHAnsi" w:hAnsiTheme="minorHAnsi" w:cstheme="minorHAnsi"/>
        </w:rPr>
        <w:t xml:space="preserve">leur position par rapport à leurs centres de masse ainsi que de leurs </w:t>
      </w:r>
      <w:r w:rsidR="005A09FB" w:rsidRPr="002D5662">
        <w:rPr>
          <w:rFonts w:asciiTheme="minorHAnsi" w:hAnsiTheme="minorHAnsi" w:cstheme="minorHAnsi"/>
        </w:rPr>
        <w:t>masses</w:t>
      </w:r>
      <w:r w:rsidR="003837D2">
        <w:rPr>
          <w:rFonts w:asciiTheme="minorHAnsi" w:hAnsiTheme="minorHAnsi" w:cstheme="minorHAnsi"/>
        </w:rPr>
        <w:t xml:space="preserve"> respectives</w:t>
      </w:r>
      <w:r w:rsidR="00D1686B" w:rsidRPr="002D5662">
        <w:rPr>
          <w:rFonts w:asciiTheme="minorHAnsi" w:hAnsiTheme="minorHAnsi" w:cstheme="minorHAnsi"/>
        </w:rPr>
        <w:t>, le tout</w:t>
      </w:r>
      <w:r w:rsidR="00E3090C">
        <w:rPr>
          <w:rFonts w:asciiTheme="minorHAnsi" w:hAnsiTheme="minorHAnsi" w:cstheme="minorHAnsi"/>
        </w:rPr>
        <w:t xml:space="preserve"> </w:t>
      </w:r>
      <w:r w:rsidR="00D1686B" w:rsidRPr="002D5662">
        <w:rPr>
          <w:rFonts w:asciiTheme="minorHAnsi" w:hAnsiTheme="minorHAnsi" w:cstheme="minorHAnsi"/>
        </w:rPr>
        <w:t>divisé</w:t>
      </w:r>
      <w:r w:rsidR="002E542D" w:rsidRPr="002D5662">
        <w:rPr>
          <w:rFonts w:asciiTheme="minorHAnsi" w:hAnsiTheme="minorHAnsi" w:cstheme="minorHAnsi"/>
        </w:rPr>
        <w:t xml:space="preserve"> par la masse totale de </w:t>
      </w:r>
      <w:r w:rsidR="005A09FB" w:rsidRPr="002D5662">
        <w:rPr>
          <w:rFonts w:asciiTheme="minorHAnsi" w:hAnsiTheme="minorHAnsi" w:cstheme="minorHAnsi"/>
        </w:rPr>
        <w:t>toutes</w:t>
      </w:r>
      <w:r w:rsidR="002E542D" w:rsidRPr="002D5662">
        <w:rPr>
          <w:rFonts w:asciiTheme="minorHAnsi" w:hAnsiTheme="minorHAnsi" w:cstheme="minorHAnsi"/>
        </w:rPr>
        <w:t xml:space="preserve"> les composantes</w:t>
      </w:r>
      <w:r w:rsidR="00D1686B" w:rsidRPr="002D5662">
        <w:rPr>
          <w:rFonts w:asciiTheme="minorHAnsi" w:hAnsiTheme="minorHAnsi" w:cstheme="minorHAnsi"/>
        </w:rPr>
        <w:t xml:space="preserve"> formant le solide</w:t>
      </w:r>
      <w:r w:rsidR="002E542D" w:rsidRPr="002D5662">
        <w:rPr>
          <w:rFonts w:asciiTheme="minorHAnsi" w:hAnsiTheme="minorHAnsi" w:cstheme="minorHAnsi"/>
        </w:rPr>
        <w:t>.</w:t>
      </w:r>
    </w:p>
    <w:p w:rsidR="00103B9F"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a)</w:t>
      </w:r>
      <w:r w:rsidRPr="002D5662">
        <w:rPr>
          <w:rFonts w:asciiTheme="minorHAnsi" w:hAnsiTheme="minorHAnsi" w:cstheme="minorHAnsi"/>
        </w:rPr>
        <w:t xml:space="preserve"> du devoir)</w:t>
      </w:r>
    </w:p>
    <w:p w:rsidR="002E542D" w:rsidRDefault="00103B9F" w:rsidP="00A14C1B">
      <w:pPr>
        <w:keepNext/>
        <w:spacing w:line="360" w:lineRule="auto"/>
        <w:jc w:val="center"/>
      </w:pPr>
      <w:r>
        <w:rPr>
          <w:rFonts w:ascii="Arial" w:hAnsi="Arial" w:cs="Arial"/>
          <w:noProof/>
          <w:color w:val="4A4A4A"/>
          <w:sz w:val="21"/>
          <w:szCs w:val="21"/>
          <w:lang w:val="en-CA" w:eastAsia="en-CA"/>
        </w:rPr>
        <w:drawing>
          <wp:inline distT="0" distB="0" distL="0" distR="0">
            <wp:extent cx="2276475" cy="1000125"/>
            <wp:effectExtent l="19050" t="0" r="9525" b="0"/>
            <wp:docPr id="2" name="js-image" descr="https://i.gyazo.com/2406a1b4cc695f9f4277f632ff4c77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406a1b4cc695f9f4277f632ff4c77ff.png"/>
                    <pic:cNvPicPr>
                      <a:picLocks noChangeAspect="1" noChangeArrowheads="1"/>
                    </pic:cNvPicPr>
                  </pic:nvPicPr>
                  <pic:blipFill>
                    <a:blip r:embed="rId12"/>
                    <a:srcRect/>
                    <a:stretch>
                      <a:fillRect/>
                    </a:stretch>
                  </pic:blipFill>
                  <pic:spPr bwMode="auto">
                    <a:xfrm>
                      <a:off x="0" y="0"/>
                      <a:ext cx="2276475" cy="1000125"/>
                    </a:xfrm>
                    <a:prstGeom prst="rect">
                      <a:avLst/>
                    </a:prstGeom>
                    <a:noFill/>
                    <a:ln w="9525">
                      <a:noFill/>
                      <a:miter lim="800000"/>
                      <a:headEnd/>
                      <a:tailEnd/>
                    </a:ln>
                  </pic:spPr>
                </pic:pic>
              </a:graphicData>
            </a:graphic>
          </wp:inline>
        </w:drawing>
      </w:r>
    </w:p>
    <w:p w:rsidR="002E542D" w:rsidRDefault="002E542D" w:rsidP="002D5662">
      <w:pPr>
        <w:pStyle w:val="Lgende"/>
        <w:spacing w:line="360" w:lineRule="auto"/>
        <w:jc w:val="center"/>
      </w:pPr>
      <w:bookmarkStart w:id="5" w:name="_Toc462775700"/>
      <w:r w:rsidRPr="002E542D">
        <w:t xml:space="preserve">Figure </w:t>
      </w:r>
      <w:r w:rsidR="00480A8B">
        <w:fldChar w:fldCharType="begin"/>
      </w:r>
      <w:r w:rsidRPr="002E542D">
        <w:instrText xml:space="preserve"> SEQ Figure \* ARABIC </w:instrText>
      </w:r>
      <w:r w:rsidR="00480A8B">
        <w:fldChar w:fldCharType="separate"/>
      </w:r>
      <w:r w:rsidR="00606399">
        <w:rPr>
          <w:noProof/>
        </w:rPr>
        <w:t>2</w:t>
      </w:r>
      <w:r w:rsidR="00480A8B">
        <w:fldChar w:fldCharType="end"/>
      </w:r>
      <w:r w:rsidR="00D1686B">
        <w:t>: Équation du</w:t>
      </w:r>
      <w:r w:rsidRPr="002E542D">
        <w:t xml:space="preserve"> centre de masse</w:t>
      </w:r>
      <w:bookmarkEnd w:id="5"/>
    </w:p>
    <w:p w:rsidR="00970687" w:rsidRPr="002D5662" w:rsidRDefault="00970687" w:rsidP="00A14C1B">
      <w:pPr>
        <w:pStyle w:val="Titre2"/>
        <w:spacing w:line="360" w:lineRule="auto"/>
        <w:jc w:val="both"/>
        <w:rPr>
          <w:rFonts w:asciiTheme="minorHAnsi" w:hAnsiTheme="minorHAnsi" w:cstheme="minorHAnsi"/>
          <w:szCs w:val="24"/>
        </w:rPr>
      </w:pPr>
      <w:bookmarkStart w:id="6" w:name="_Toc462775681"/>
      <w:r>
        <w:rPr>
          <w:rFonts w:asciiTheme="minorHAnsi" w:hAnsiTheme="minorHAnsi" w:cstheme="minorHAnsi"/>
          <w:szCs w:val="24"/>
        </w:rPr>
        <w:t>Moment d'inertie</w:t>
      </w:r>
      <w:bookmarkEnd w:id="6"/>
    </w:p>
    <w:p w:rsidR="00886C95" w:rsidRPr="002D5662" w:rsidRDefault="00886C95" w:rsidP="002D5662">
      <w:pPr>
        <w:spacing w:line="360" w:lineRule="auto"/>
        <w:jc w:val="both"/>
        <w:rPr>
          <w:rFonts w:asciiTheme="minorHAnsi" w:hAnsiTheme="minorHAnsi" w:cstheme="minorHAnsi"/>
        </w:rPr>
      </w:pPr>
      <w:r w:rsidRPr="002D5662">
        <w:rPr>
          <w:rFonts w:asciiTheme="minorHAnsi" w:hAnsiTheme="minorHAnsi" w:cstheme="minorHAnsi"/>
        </w:rPr>
        <w:t>Notre mini sous-marin étant représenté à l'aide de cylindres (creux et plein) ainsi que de cônes pleins, les équations de moments d'</w:t>
      </w:r>
      <w:r w:rsidR="005A09FB" w:rsidRPr="002D5662">
        <w:rPr>
          <w:rFonts w:asciiTheme="minorHAnsi" w:hAnsiTheme="minorHAnsi" w:cstheme="minorHAnsi"/>
        </w:rPr>
        <w:t>inertie</w:t>
      </w:r>
      <w:r w:rsidRPr="002D5662">
        <w:rPr>
          <w:rFonts w:asciiTheme="minorHAnsi" w:hAnsiTheme="minorHAnsi" w:cstheme="minorHAnsi"/>
        </w:rPr>
        <w:t xml:space="preserve"> pour ces solides géométriques sont nécessaires. Les équations des moments selon les axes (x, y, z) des différentes formes sont représentées aux </w:t>
      </w:r>
      <w:r w:rsidR="005A09FB" w:rsidRPr="002D5662">
        <w:rPr>
          <w:rFonts w:asciiTheme="minorHAnsi" w:hAnsiTheme="minorHAnsi" w:cstheme="minorHAnsi"/>
        </w:rPr>
        <w:t>figures</w:t>
      </w:r>
      <w:r w:rsidR="00AA0E97" w:rsidRPr="002D5662">
        <w:rPr>
          <w:rFonts w:asciiTheme="minorHAnsi" w:hAnsiTheme="minorHAnsi" w:cstheme="minorHAnsi"/>
        </w:rPr>
        <w:t>3</w:t>
      </w:r>
      <w:r w:rsidRPr="002D5662">
        <w:rPr>
          <w:rFonts w:asciiTheme="minorHAnsi" w:hAnsiTheme="minorHAnsi" w:cstheme="minorHAnsi"/>
        </w:rPr>
        <w:t xml:space="preserve"> à 5.</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b)</w:t>
      </w:r>
      <w:r w:rsidRPr="002D5662">
        <w:rPr>
          <w:rFonts w:asciiTheme="minorHAnsi" w:hAnsiTheme="minorHAnsi" w:cstheme="minorHAnsi"/>
        </w:rPr>
        <w:t xml:space="preserve"> du devoir)</w:t>
      </w:r>
    </w:p>
    <w:p w:rsidR="00886C95" w:rsidRDefault="00886C95" w:rsidP="002D5662">
      <w:pPr>
        <w:spacing w:line="360" w:lineRule="auto"/>
        <w:jc w:val="both"/>
      </w:pPr>
    </w:p>
    <w:p w:rsidR="00970687" w:rsidRDefault="00970687" w:rsidP="002D5662">
      <w:pPr>
        <w:keepNext/>
        <w:spacing w:line="360" w:lineRule="auto"/>
        <w:jc w:val="center"/>
      </w:pPr>
      <w:r>
        <w:rPr>
          <w:rFonts w:ascii="proxima-nova" w:hAnsi="proxima-nova" w:cs="Arial"/>
          <w:noProof/>
          <w:color w:val="4A4A4A"/>
          <w:sz w:val="21"/>
          <w:szCs w:val="21"/>
          <w:lang w:val="en-CA" w:eastAsia="en-CA"/>
        </w:rPr>
        <w:drawing>
          <wp:inline distT="0" distB="0" distL="0" distR="0">
            <wp:extent cx="2473984" cy="961320"/>
            <wp:effectExtent l="19050" t="0" r="2516" b="0"/>
            <wp:docPr id="10" name="js-image" descr="https://i.gyazo.com/f54a69b9f941d244d73ad97665eb2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f54a69b9f941d244d73ad97665eb2198.png"/>
                    <pic:cNvPicPr>
                      <a:picLocks noChangeAspect="1" noChangeArrowheads="1"/>
                    </pic:cNvPicPr>
                  </pic:nvPicPr>
                  <pic:blipFill>
                    <a:blip r:embed="rId13"/>
                    <a:srcRect/>
                    <a:stretch>
                      <a:fillRect/>
                    </a:stretch>
                  </pic:blipFill>
                  <pic:spPr bwMode="auto">
                    <a:xfrm>
                      <a:off x="0" y="0"/>
                      <a:ext cx="2476733" cy="962388"/>
                    </a:xfrm>
                    <a:prstGeom prst="rect">
                      <a:avLst/>
                    </a:prstGeom>
                    <a:noFill/>
                    <a:ln w="9525">
                      <a:noFill/>
                      <a:miter lim="800000"/>
                      <a:headEnd/>
                      <a:tailEnd/>
                    </a:ln>
                  </pic:spPr>
                </pic:pic>
              </a:graphicData>
            </a:graphic>
          </wp:inline>
        </w:drawing>
      </w:r>
    </w:p>
    <w:p w:rsidR="00886C95" w:rsidRDefault="00970687" w:rsidP="002D5662">
      <w:pPr>
        <w:pStyle w:val="Lgende"/>
        <w:spacing w:line="360" w:lineRule="auto"/>
        <w:jc w:val="center"/>
      </w:pPr>
      <w:bookmarkStart w:id="7" w:name="_Toc462775701"/>
      <w:r w:rsidRPr="00886C95">
        <w:t xml:space="preserve">Figure </w:t>
      </w:r>
      <w:r w:rsidR="00480A8B">
        <w:fldChar w:fldCharType="begin"/>
      </w:r>
      <w:r w:rsidRPr="00886C95">
        <w:instrText xml:space="preserve"> SEQ Figure \* ARABIC </w:instrText>
      </w:r>
      <w:r w:rsidR="00480A8B">
        <w:fldChar w:fldCharType="separate"/>
      </w:r>
      <w:r w:rsidR="00606399">
        <w:rPr>
          <w:noProof/>
        </w:rPr>
        <w:t>3</w:t>
      </w:r>
      <w:r w:rsidR="00480A8B">
        <w:fldChar w:fldCharType="end"/>
      </w:r>
      <w:r w:rsidRPr="00886C95">
        <w:t>: Moment</w:t>
      </w:r>
      <w:r w:rsidR="00D1686B">
        <w:t>s</w:t>
      </w:r>
      <w:r w:rsidRPr="00886C95">
        <w:t xml:space="preserve"> d'inertie d'un cylindre plein</w:t>
      </w:r>
      <w:bookmarkEnd w:id="7"/>
    </w:p>
    <w:p w:rsidR="00886C95" w:rsidRDefault="00886C95" w:rsidP="002D5662">
      <w:pPr>
        <w:keepNext/>
        <w:spacing w:line="360" w:lineRule="auto"/>
        <w:jc w:val="center"/>
      </w:pPr>
      <w:r>
        <w:rPr>
          <w:rFonts w:ascii="proxima-nova" w:hAnsi="proxima-nova" w:cs="Arial"/>
          <w:noProof/>
          <w:color w:val="4A4A4A"/>
          <w:sz w:val="21"/>
          <w:szCs w:val="21"/>
          <w:lang w:val="en-CA" w:eastAsia="en-CA"/>
        </w:rPr>
        <w:lastRenderedPageBreak/>
        <w:drawing>
          <wp:inline distT="0" distB="0" distL="0" distR="0">
            <wp:extent cx="2128928" cy="800789"/>
            <wp:effectExtent l="19050" t="0" r="4672" b="0"/>
            <wp:docPr id="14" name="js-image" descr="https://i.gyazo.com/d784ce19f1956b3df01cf09004ac6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84ce19f1956b3df01cf09004ac6605.png"/>
                    <pic:cNvPicPr>
                      <a:picLocks noChangeAspect="1" noChangeArrowheads="1"/>
                    </pic:cNvPicPr>
                  </pic:nvPicPr>
                  <pic:blipFill>
                    <a:blip r:embed="rId14"/>
                    <a:srcRect/>
                    <a:stretch>
                      <a:fillRect/>
                    </a:stretch>
                  </pic:blipFill>
                  <pic:spPr bwMode="auto">
                    <a:xfrm>
                      <a:off x="0" y="0"/>
                      <a:ext cx="2131141" cy="801622"/>
                    </a:xfrm>
                    <a:prstGeom prst="rect">
                      <a:avLst/>
                    </a:prstGeom>
                    <a:noFill/>
                    <a:ln w="9525">
                      <a:noFill/>
                      <a:miter lim="800000"/>
                      <a:headEnd/>
                      <a:tailEnd/>
                    </a:ln>
                  </pic:spPr>
                </pic:pic>
              </a:graphicData>
            </a:graphic>
          </wp:inline>
        </w:drawing>
      </w:r>
    </w:p>
    <w:p w:rsidR="00886C95" w:rsidRPr="00886C95" w:rsidRDefault="00886C95" w:rsidP="002D5662">
      <w:pPr>
        <w:pStyle w:val="Lgende"/>
        <w:spacing w:line="360" w:lineRule="auto"/>
        <w:jc w:val="center"/>
      </w:pPr>
      <w:bookmarkStart w:id="8" w:name="_Toc462775702"/>
      <w:r w:rsidRPr="00886C95">
        <w:t xml:space="preserve">Figure </w:t>
      </w:r>
      <w:r w:rsidR="00480A8B">
        <w:fldChar w:fldCharType="begin"/>
      </w:r>
      <w:r w:rsidRPr="00886C95">
        <w:instrText xml:space="preserve"> SEQ Figure \* ARABIC </w:instrText>
      </w:r>
      <w:r w:rsidR="00480A8B">
        <w:fldChar w:fldCharType="separate"/>
      </w:r>
      <w:r w:rsidR="00606399">
        <w:rPr>
          <w:noProof/>
        </w:rPr>
        <w:t>4</w:t>
      </w:r>
      <w:r w:rsidR="00480A8B">
        <w:fldChar w:fldCharType="end"/>
      </w:r>
      <w:r w:rsidRPr="00886C95">
        <w:t>: Moment</w:t>
      </w:r>
      <w:r w:rsidR="00D1686B">
        <w:t>s</w:t>
      </w:r>
      <w:r w:rsidRPr="00886C95">
        <w:t xml:space="preserve"> d'inertie d'un cylindre creux</w:t>
      </w:r>
      <w:bookmarkEnd w:id="8"/>
    </w:p>
    <w:p w:rsidR="00970687" w:rsidRDefault="00970687" w:rsidP="002D5662">
      <w:pPr>
        <w:spacing w:line="360" w:lineRule="auto"/>
        <w:jc w:val="both"/>
      </w:pPr>
    </w:p>
    <w:p w:rsidR="00886C95" w:rsidRPr="00886C95" w:rsidRDefault="00D1686B" w:rsidP="002D5662">
      <w:pPr>
        <w:keepNext/>
        <w:spacing w:line="360" w:lineRule="auto"/>
        <w:jc w:val="center"/>
        <w:rPr>
          <w:sz w:val="48"/>
        </w:rPr>
      </w:pPr>
      <w:r>
        <w:rPr>
          <w:rFonts w:ascii="proxima-nova" w:hAnsi="proxima-nova" w:cs="Arial"/>
          <w:noProof/>
          <w:color w:val="4A4A4A"/>
          <w:sz w:val="19"/>
          <w:szCs w:val="19"/>
          <w:lang w:val="en-CA" w:eastAsia="en-CA"/>
        </w:rPr>
        <w:drawing>
          <wp:inline distT="0" distB="0" distL="0" distR="0">
            <wp:extent cx="2907030" cy="862330"/>
            <wp:effectExtent l="19050" t="0" r="7620" b="0"/>
            <wp:docPr id="4" name="js-image" descr="https://i.gyazo.com/efeb8dee6590fa92bbd4c46d51dc8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feb8dee6590fa92bbd4c46d51dc8403.png"/>
                    <pic:cNvPicPr>
                      <a:picLocks noChangeAspect="1" noChangeArrowheads="1"/>
                    </pic:cNvPicPr>
                  </pic:nvPicPr>
                  <pic:blipFill>
                    <a:blip r:embed="rId15"/>
                    <a:srcRect/>
                    <a:stretch>
                      <a:fillRect/>
                    </a:stretch>
                  </pic:blipFill>
                  <pic:spPr bwMode="auto">
                    <a:xfrm>
                      <a:off x="0" y="0"/>
                      <a:ext cx="2907030" cy="862330"/>
                    </a:xfrm>
                    <a:prstGeom prst="rect">
                      <a:avLst/>
                    </a:prstGeom>
                    <a:noFill/>
                    <a:ln w="9525">
                      <a:noFill/>
                      <a:miter lim="800000"/>
                      <a:headEnd/>
                      <a:tailEnd/>
                    </a:ln>
                  </pic:spPr>
                </pic:pic>
              </a:graphicData>
            </a:graphic>
          </wp:inline>
        </w:drawing>
      </w:r>
    </w:p>
    <w:p w:rsidR="00433D6E" w:rsidRPr="00433D6E" w:rsidRDefault="00886C95" w:rsidP="002D5662">
      <w:pPr>
        <w:pStyle w:val="Lgende"/>
        <w:spacing w:line="360" w:lineRule="auto"/>
        <w:jc w:val="center"/>
      </w:pPr>
      <w:bookmarkStart w:id="9" w:name="_Toc462775703"/>
      <w:r w:rsidRPr="00886C95">
        <w:t xml:space="preserve">Figure </w:t>
      </w:r>
      <w:r w:rsidR="00480A8B">
        <w:fldChar w:fldCharType="begin"/>
      </w:r>
      <w:r w:rsidRPr="00886C95">
        <w:instrText xml:space="preserve"> SEQ Figure \* ARABIC </w:instrText>
      </w:r>
      <w:r w:rsidR="00480A8B">
        <w:fldChar w:fldCharType="separate"/>
      </w:r>
      <w:r w:rsidR="00606399">
        <w:rPr>
          <w:noProof/>
        </w:rPr>
        <w:t>5</w:t>
      </w:r>
      <w:r w:rsidR="00480A8B">
        <w:fldChar w:fldCharType="end"/>
      </w:r>
      <w:r w:rsidRPr="00886C95">
        <w:t>: Momen</w:t>
      </w:r>
      <w:r w:rsidR="00D1686B">
        <w:t>ts</w:t>
      </w:r>
      <w:r>
        <w:t xml:space="preserve"> d'inertie d'un cône</w:t>
      </w:r>
      <w:r w:rsidRPr="00886C95">
        <w:t xml:space="preserve"> plein</w:t>
      </w:r>
      <w:bookmarkEnd w:id="9"/>
    </w:p>
    <w:p w:rsidR="00970687" w:rsidRPr="002D5662" w:rsidRDefault="00AA0E97" w:rsidP="002D5662">
      <w:pPr>
        <w:spacing w:line="360" w:lineRule="auto"/>
        <w:jc w:val="both"/>
        <w:rPr>
          <w:rFonts w:asciiTheme="minorHAnsi" w:hAnsiTheme="minorHAnsi" w:cstheme="minorHAnsi"/>
        </w:rPr>
      </w:pPr>
      <w:r w:rsidRPr="002D5662">
        <w:rPr>
          <w:rFonts w:asciiTheme="minorHAnsi" w:hAnsiTheme="minorHAnsi" w:cstheme="minorHAnsi"/>
        </w:rPr>
        <w:t>L'équation de la figure 6</w:t>
      </w:r>
      <w:r w:rsidR="00970687" w:rsidRPr="002D5662">
        <w:rPr>
          <w:rFonts w:asciiTheme="minorHAnsi" w:hAnsiTheme="minorHAnsi" w:cstheme="minorHAnsi"/>
        </w:rPr>
        <w:t xml:space="preserve"> permet de calculer le moment d'inertie selon un point D d'un solide si on connait son moment d'inertie pour son centre de masse (I</w:t>
      </w:r>
      <w:r w:rsidR="00970687" w:rsidRPr="002D5662">
        <w:rPr>
          <w:rFonts w:asciiTheme="minorHAnsi" w:hAnsiTheme="minorHAnsi" w:cstheme="minorHAnsi"/>
          <w:i/>
          <w:sz w:val="20"/>
        </w:rPr>
        <w:t>c</w:t>
      </w:r>
      <w:r w:rsidR="00970687" w:rsidRPr="002D5662">
        <w:rPr>
          <w:rFonts w:asciiTheme="minorHAnsi" w:hAnsiTheme="minorHAnsi" w:cstheme="minorHAnsi"/>
        </w:rPr>
        <w:t xml:space="preserve">). Elle sera nécessaire pour effectuer une translation des moments d'inertie des différentes composantes vers le centre de masse du solide global qui aura été </w:t>
      </w:r>
      <w:r w:rsidR="005A09FB" w:rsidRPr="002D5662">
        <w:rPr>
          <w:rFonts w:asciiTheme="minorHAnsi" w:hAnsiTheme="minorHAnsi" w:cstheme="minorHAnsi"/>
        </w:rPr>
        <w:t>calculée</w:t>
      </w:r>
      <w:r w:rsidR="00970687" w:rsidRPr="002D5662">
        <w:rPr>
          <w:rFonts w:asciiTheme="minorHAnsi" w:hAnsiTheme="minorHAnsi" w:cstheme="minorHAnsi"/>
        </w:rPr>
        <w:t xml:space="preserve"> à l'aide de l'équation de la section 2.1.</w:t>
      </w:r>
    </w:p>
    <w:p w:rsidR="002D5662" w:rsidRPr="002D5662" w:rsidRDefault="002D5662" w:rsidP="002D5662">
      <w:pPr>
        <w:spacing w:line="360" w:lineRule="auto"/>
        <w:jc w:val="both"/>
        <w:rPr>
          <w:rFonts w:asciiTheme="minorHAnsi" w:hAnsiTheme="minorHAnsi" w:cstheme="minorHAnsi"/>
        </w:rPr>
      </w:pPr>
    </w:p>
    <w:p w:rsidR="00970687" w:rsidRPr="002D5662" w:rsidRDefault="00970687"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val="en-CA" w:eastAsia="en-CA"/>
        </w:rPr>
        <w:drawing>
          <wp:inline distT="0" distB="0" distL="0" distR="0">
            <wp:extent cx="4476750" cy="923655"/>
            <wp:effectExtent l="19050" t="0" r="0" b="0"/>
            <wp:docPr id="1" name="js-image" descr="https://i.gyazo.com/c04dd747d7c6cc9057a899459c8f5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4dd747d7c6cc9057a899459c8f528b.png"/>
                    <pic:cNvPicPr>
                      <a:picLocks noChangeAspect="1" noChangeArrowheads="1"/>
                    </pic:cNvPicPr>
                  </pic:nvPicPr>
                  <pic:blipFill>
                    <a:blip r:embed="rId16"/>
                    <a:srcRect/>
                    <a:stretch>
                      <a:fillRect/>
                    </a:stretch>
                  </pic:blipFill>
                  <pic:spPr bwMode="auto">
                    <a:xfrm>
                      <a:off x="0" y="0"/>
                      <a:ext cx="4476750" cy="923655"/>
                    </a:xfrm>
                    <a:prstGeom prst="rect">
                      <a:avLst/>
                    </a:prstGeom>
                    <a:noFill/>
                    <a:ln w="9525">
                      <a:noFill/>
                      <a:miter lim="800000"/>
                      <a:headEnd/>
                      <a:tailEnd/>
                    </a:ln>
                  </pic:spPr>
                </pic:pic>
              </a:graphicData>
            </a:graphic>
          </wp:inline>
        </w:drawing>
      </w:r>
    </w:p>
    <w:p w:rsidR="00970687" w:rsidRPr="002D5662" w:rsidRDefault="00970687" w:rsidP="002D5662">
      <w:pPr>
        <w:pStyle w:val="Lgende"/>
        <w:spacing w:line="360" w:lineRule="auto"/>
        <w:jc w:val="center"/>
        <w:rPr>
          <w:rFonts w:asciiTheme="minorHAnsi" w:hAnsiTheme="minorHAnsi" w:cstheme="minorHAnsi"/>
        </w:rPr>
      </w:pPr>
      <w:bookmarkStart w:id="10" w:name="_Toc462775704"/>
      <w:r w:rsidRPr="002D5662">
        <w:rPr>
          <w:rFonts w:asciiTheme="minorHAnsi" w:hAnsiTheme="minorHAnsi" w:cstheme="minorHAnsi"/>
        </w:rPr>
        <w:t xml:space="preserve">Figure </w:t>
      </w:r>
      <w:r w:rsidR="00480A8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480A8B" w:rsidRPr="002D5662">
        <w:rPr>
          <w:rFonts w:asciiTheme="minorHAnsi" w:hAnsiTheme="minorHAnsi" w:cstheme="minorHAnsi"/>
        </w:rPr>
        <w:fldChar w:fldCharType="separate"/>
      </w:r>
      <w:r w:rsidR="00606399" w:rsidRPr="002D5662">
        <w:rPr>
          <w:rFonts w:asciiTheme="minorHAnsi" w:hAnsiTheme="minorHAnsi" w:cstheme="minorHAnsi"/>
          <w:noProof/>
        </w:rPr>
        <w:t>6</w:t>
      </w:r>
      <w:r w:rsidR="00480A8B" w:rsidRPr="002D5662">
        <w:rPr>
          <w:rFonts w:asciiTheme="minorHAnsi" w:hAnsiTheme="minorHAnsi" w:cstheme="minorHAnsi"/>
        </w:rPr>
        <w:fldChar w:fldCharType="end"/>
      </w:r>
      <w:r w:rsidRPr="002D5662">
        <w:rPr>
          <w:rFonts w:asciiTheme="minorHAnsi" w:hAnsiTheme="minorHAnsi" w:cstheme="minorHAnsi"/>
        </w:rPr>
        <w:t>: Équation de translation d'un moment d'inertie</w:t>
      </w:r>
      <w:bookmarkEnd w:id="10"/>
    </w:p>
    <w:p w:rsidR="00970687" w:rsidRPr="002D5662" w:rsidRDefault="00970687" w:rsidP="002D5662">
      <w:pPr>
        <w:pStyle w:val="Titre2"/>
        <w:spacing w:line="360" w:lineRule="auto"/>
        <w:jc w:val="both"/>
        <w:rPr>
          <w:rFonts w:asciiTheme="minorHAnsi" w:hAnsiTheme="minorHAnsi" w:cstheme="minorHAnsi"/>
          <w:szCs w:val="24"/>
        </w:rPr>
      </w:pPr>
      <w:bookmarkStart w:id="11" w:name="_Toc462775682"/>
      <w:r w:rsidRPr="002D5662">
        <w:rPr>
          <w:rFonts w:asciiTheme="minorHAnsi" w:hAnsiTheme="minorHAnsi" w:cstheme="minorHAnsi"/>
          <w:szCs w:val="24"/>
        </w:rPr>
        <w:t>Accélération angulaire</w:t>
      </w:r>
      <w:bookmarkEnd w:id="11"/>
    </w:p>
    <w:p w:rsidR="00433D6E" w:rsidRPr="002D5662" w:rsidRDefault="00433D6E" w:rsidP="002D5662">
      <w:pPr>
        <w:spacing w:line="360" w:lineRule="auto"/>
        <w:jc w:val="both"/>
        <w:rPr>
          <w:rFonts w:asciiTheme="minorHAnsi" w:hAnsiTheme="minorHAnsi" w:cstheme="minorHAnsi"/>
          <w:i/>
        </w:rPr>
      </w:pPr>
      <w:r w:rsidRPr="002D5662">
        <w:rPr>
          <w:rFonts w:asciiTheme="minorHAnsi" w:hAnsiTheme="minorHAnsi" w:cstheme="minorHAnsi"/>
        </w:rPr>
        <w:t>L</w:t>
      </w:r>
      <w:r w:rsidR="00FA45EA" w:rsidRPr="002D5662">
        <w:rPr>
          <w:rFonts w:asciiTheme="minorHAnsi" w:hAnsiTheme="minorHAnsi" w:cstheme="minorHAnsi"/>
        </w:rPr>
        <w:t>'</w:t>
      </w:r>
      <w:r w:rsidRPr="002D5662">
        <w:rPr>
          <w:rFonts w:asciiTheme="minorHAnsi" w:hAnsiTheme="minorHAnsi" w:cstheme="minorHAnsi"/>
        </w:rPr>
        <w:t>équation de cette section permet de calculer l'accélération angulaire de notre sous-marin. On constate que le moment d'inertie calculé à l'aide de la section 2.2, le moment cinétique (</w:t>
      </w:r>
      <m:oMath>
        <m:acc>
          <m:accPr>
            <m:chr m:val="⃗"/>
            <m:ctrlPr>
              <w:rPr>
                <w:rFonts w:ascii="Cambria Math" w:hAnsiTheme="minorHAnsi" w:cstheme="minorHAnsi"/>
                <w:i/>
              </w:rPr>
            </m:ctrlPr>
          </m:accPr>
          <m:e>
            <m:r>
              <w:rPr>
                <w:rFonts w:ascii="Cambria Math" w:hAnsi="Cambria Math" w:cstheme="minorHAnsi"/>
              </w:rPr>
              <m:t>L</m:t>
            </m:r>
          </m:e>
        </m:acc>
        <m:r>
          <w:rPr>
            <w:rFonts w:ascii="Cambria Math" w:hAnsiTheme="minorHAnsi" w:cstheme="minorHAnsi"/>
          </w:rPr>
          <m:t>=</m:t>
        </m:r>
        <m:r>
          <w:rPr>
            <w:rFonts w:ascii="Cambria Math" w:hAnsi="Cambria Math" w:cstheme="minorHAnsi"/>
          </w:rPr>
          <m:t>I</m:t>
        </m:r>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ω</m:t>
            </m:r>
          </m:e>
        </m:acc>
      </m:oMath>
      <w:r w:rsidR="00FA45EA" w:rsidRPr="002D5662">
        <w:rPr>
          <w:rFonts w:asciiTheme="minorHAnsi" w:hAnsiTheme="minorHAnsi" w:cstheme="minorHAnsi"/>
        </w:rPr>
        <w:t>) ainsi que la vitesse angulaire y sont impliqués.</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c)</w:t>
      </w:r>
      <w:r w:rsidRPr="002D5662">
        <w:rPr>
          <w:rFonts w:asciiTheme="minorHAnsi" w:hAnsiTheme="minorHAnsi" w:cstheme="minorHAnsi"/>
        </w:rPr>
        <w:t xml:space="preserve"> du devoir)</w:t>
      </w:r>
    </w:p>
    <w:p w:rsidR="00433D6E" w:rsidRDefault="00433D6E" w:rsidP="002D5662">
      <w:pPr>
        <w:spacing w:line="360" w:lineRule="auto"/>
        <w:jc w:val="both"/>
      </w:pPr>
    </w:p>
    <w:p w:rsidR="00433D6E" w:rsidRPr="00433D6E" w:rsidRDefault="00433D6E" w:rsidP="002D5662">
      <w:pPr>
        <w:spacing w:line="360" w:lineRule="auto"/>
        <w:jc w:val="both"/>
      </w:pPr>
    </w:p>
    <w:p w:rsidR="00433D6E" w:rsidRDefault="00DA239D" w:rsidP="002D5662">
      <w:pPr>
        <w:keepNext/>
        <w:spacing w:line="360" w:lineRule="auto"/>
        <w:jc w:val="center"/>
      </w:pPr>
      <w:r>
        <w:rPr>
          <w:rFonts w:ascii="proxima-nova" w:hAnsi="proxima-nova" w:cs="Arial"/>
          <w:noProof/>
          <w:color w:val="4A4A4A"/>
          <w:sz w:val="21"/>
          <w:szCs w:val="21"/>
          <w:lang w:val="en-CA" w:eastAsia="en-CA"/>
        </w:rPr>
        <w:lastRenderedPageBreak/>
        <w:drawing>
          <wp:inline distT="0" distB="0" distL="0" distR="0">
            <wp:extent cx="3975351" cy="604029"/>
            <wp:effectExtent l="19050" t="0" r="6099"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3976743" cy="604241"/>
                    </a:xfrm>
                    <a:prstGeom prst="rect">
                      <a:avLst/>
                    </a:prstGeom>
                    <a:noFill/>
                    <a:ln w="9525">
                      <a:noFill/>
                      <a:miter lim="800000"/>
                      <a:headEnd/>
                      <a:tailEnd/>
                    </a:ln>
                  </pic:spPr>
                </pic:pic>
              </a:graphicData>
            </a:graphic>
          </wp:inline>
        </w:drawing>
      </w:r>
    </w:p>
    <w:p w:rsidR="00FA45EA" w:rsidRPr="00FF7964" w:rsidRDefault="00433D6E" w:rsidP="00DA239D">
      <w:pPr>
        <w:pStyle w:val="Lgende"/>
        <w:spacing w:line="360" w:lineRule="auto"/>
        <w:jc w:val="center"/>
      </w:pPr>
      <w:bookmarkStart w:id="12" w:name="_Toc462775705"/>
      <w:r w:rsidRPr="00FF7964">
        <w:t xml:space="preserve">Figure </w:t>
      </w:r>
      <w:r w:rsidR="00480A8B">
        <w:fldChar w:fldCharType="begin"/>
      </w:r>
      <w:r w:rsidRPr="00FF7964">
        <w:instrText xml:space="preserve"> SEQ Figure \* ARABIC </w:instrText>
      </w:r>
      <w:r w:rsidR="00480A8B">
        <w:fldChar w:fldCharType="separate"/>
      </w:r>
      <w:r w:rsidR="00606399">
        <w:rPr>
          <w:noProof/>
        </w:rPr>
        <w:t>7</w:t>
      </w:r>
      <w:r w:rsidR="00480A8B">
        <w:fldChar w:fldCharType="end"/>
      </w:r>
      <w:r w:rsidRPr="00FF7964">
        <w:t>: Équation de l'accélération angulaire</w:t>
      </w:r>
      <w:bookmarkEnd w:id="12"/>
    </w:p>
    <w:p w:rsidR="00FA45EA" w:rsidRDefault="00FA45EA" w:rsidP="002D5662">
      <w:pPr>
        <w:pStyle w:val="Titre2"/>
        <w:spacing w:line="360" w:lineRule="auto"/>
        <w:jc w:val="both"/>
        <w:rPr>
          <w:rFonts w:asciiTheme="minorHAnsi" w:hAnsiTheme="minorHAnsi" w:cstheme="minorHAnsi"/>
          <w:szCs w:val="24"/>
        </w:rPr>
      </w:pPr>
      <w:bookmarkStart w:id="13" w:name="_Toc462775683"/>
      <w:r>
        <w:rPr>
          <w:rFonts w:asciiTheme="minorHAnsi" w:hAnsiTheme="minorHAnsi" w:cstheme="minorHAnsi"/>
          <w:szCs w:val="24"/>
        </w:rPr>
        <w:t>Moment d'</w:t>
      </w:r>
      <w:r w:rsidR="005A09FB">
        <w:rPr>
          <w:rFonts w:asciiTheme="minorHAnsi" w:hAnsiTheme="minorHAnsi" w:cstheme="minorHAnsi"/>
          <w:szCs w:val="24"/>
        </w:rPr>
        <w:t>une</w:t>
      </w:r>
      <w:r>
        <w:rPr>
          <w:rFonts w:asciiTheme="minorHAnsi" w:hAnsiTheme="minorHAnsi" w:cstheme="minorHAnsi"/>
          <w:szCs w:val="24"/>
        </w:rPr>
        <w:t xml:space="preserve"> force appliquée</w:t>
      </w:r>
      <w:bookmarkEnd w:id="13"/>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L'équation de la figur</w:t>
      </w:r>
      <w:r w:rsidR="00690AFE">
        <w:rPr>
          <w:rFonts w:asciiTheme="minorHAnsi" w:hAnsiTheme="minorHAnsi" w:cstheme="minorHAnsi"/>
        </w:rPr>
        <w:t>e 8 permet de calculer le moment de force</w:t>
      </w:r>
      <w:r w:rsidRPr="002D5662">
        <w:rPr>
          <w:rFonts w:asciiTheme="minorHAnsi" w:hAnsiTheme="minorHAnsi" w:cstheme="minorHAnsi"/>
        </w:rPr>
        <w:t xml:space="preserve"> d'un solide soumis à une force.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t</m:t>
            </m:r>
          </m:sub>
        </m:sSub>
      </m:oMath>
      <w:r w:rsidR="005A09FB" w:rsidRPr="002D5662">
        <w:rPr>
          <w:rFonts w:asciiTheme="minorHAnsi" w:hAnsiTheme="minorHAnsi" w:cstheme="minorHAnsi"/>
        </w:rPr>
        <w:t>représente</w:t>
      </w:r>
      <w:r w:rsidR="00FF7964" w:rsidRPr="002D5662">
        <w:rPr>
          <w:rFonts w:asciiTheme="minorHAnsi" w:hAnsiTheme="minorHAnsi" w:cstheme="minorHAnsi"/>
        </w:rPr>
        <w:t xml:space="preserve"> la position où la force est exercée,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c</m:t>
            </m:r>
          </m:sub>
        </m:sSub>
      </m:oMath>
      <w:r w:rsidR="00FF7964" w:rsidRPr="002D5662">
        <w:rPr>
          <w:rFonts w:asciiTheme="minorHAnsi" w:hAnsiTheme="minorHAnsi" w:cstheme="minorHAnsi"/>
        </w:rPr>
        <w:t xml:space="preserve"> représente la position du solide et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F</m:t>
                </m:r>
              </m:e>
            </m:acc>
          </m:e>
          <m:sub/>
        </m:sSub>
      </m:oMath>
      <w:r w:rsidR="00FF7964" w:rsidRPr="002D5662">
        <w:rPr>
          <w:rFonts w:asciiTheme="minorHAnsi" w:hAnsiTheme="minorHAnsi" w:cstheme="minorHAnsi"/>
        </w:rPr>
        <w:t xml:space="preserve"> est la force appliquée.</w:t>
      </w:r>
    </w:p>
    <w:p w:rsidR="00FF7964" w:rsidRPr="002D5662" w:rsidRDefault="00FF7964"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d)</w:t>
      </w:r>
      <w:r w:rsidRPr="002D5662">
        <w:rPr>
          <w:rFonts w:asciiTheme="minorHAnsi" w:hAnsiTheme="minorHAnsi" w:cstheme="minorHAnsi"/>
        </w:rPr>
        <w:t xml:space="preserve"> du devoir)</w:t>
      </w:r>
    </w:p>
    <w:p w:rsidR="00FF7964" w:rsidRPr="002D5662" w:rsidRDefault="00FF7964"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val="en-CA" w:eastAsia="en-CA"/>
        </w:rPr>
        <w:drawing>
          <wp:inline distT="0" distB="0" distL="0" distR="0">
            <wp:extent cx="2657475" cy="428625"/>
            <wp:effectExtent l="19050" t="0" r="9525" b="0"/>
            <wp:docPr id="25" name="js-image" descr="https://i.gyazo.com/dfe2dd0165b9a1a4be73758ce9a84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fe2dd0165b9a1a4be73758ce9a84a0d.png"/>
                    <pic:cNvPicPr>
                      <a:picLocks noChangeAspect="1" noChangeArrowheads="1"/>
                    </pic:cNvPicPr>
                  </pic:nvPicPr>
                  <pic:blipFill>
                    <a:blip r:embed="rId18"/>
                    <a:srcRect/>
                    <a:stretch>
                      <a:fillRect/>
                    </a:stretch>
                  </pic:blipFill>
                  <pic:spPr bwMode="auto">
                    <a:xfrm>
                      <a:off x="0" y="0"/>
                      <a:ext cx="2657475" cy="428625"/>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rPr>
          <w:rFonts w:asciiTheme="minorHAnsi" w:hAnsiTheme="minorHAnsi" w:cstheme="minorHAnsi"/>
        </w:rPr>
      </w:pPr>
      <w:bookmarkStart w:id="14" w:name="_Toc462775706"/>
      <w:r w:rsidRPr="002D5662">
        <w:rPr>
          <w:rFonts w:asciiTheme="minorHAnsi" w:hAnsiTheme="minorHAnsi" w:cstheme="minorHAnsi"/>
        </w:rPr>
        <w:t xml:space="preserve">Figure </w:t>
      </w:r>
      <w:r w:rsidR="00480A8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480A8B" w:rsidRPr="002D5662">
        <w:rPr>
          <w:rFonts w:asciiTheme="minorHAnsi" w:hAnsiTheme="minorHAnsi" w:cstheme="minorHAnsi"/>
        </w:rPr>
        <w:fldChar w:fldCharType="separate"/>
      </w:r>
      <w:r w:rsidR="00606399" w:rsidRPr="002D5662">
        <w:rPr>
          <w:rFonts w:asciiTheme="minorHAnsi" w:hAnsiTheme="minorHAnsi" w:cstheme="minorHAnsi"/>
          <w:noProof/>
        </w:rPr>
        <w:t>8</w:t>
      </w:r>
      <w:r w:rsidR="00480A8B" w:rsidRPr="002D5662">
        <w:rPr>
          <w:rFonts w:asciiTheme="minorHAnsi" w:hAnsiTheme="minorHAnsi" w:cstheme="minorHAnsi"/>
        </w:rPr>
        <w:fldChar w:fldCharType="end"/>
      </w:r>
      <w:r w:rsidR="00690AFE">
        <w:rPr>
          <w:rFonts w:asciiTheme="minorHAnsi" w:hAnsiTheme="minorHAnsi" w:cstheme="minorHAnsi"/>
        </w:rPr>
        <w:t>: Équation du moment de force</w:t>
      </w:r>
      <w:r w:rsidRPr="002D5662">
        <w:rPr>
          <w:rFonts w:asciiTheme="minorHAnsi" w:hAnsiTheme="minorHAnsi" w:cstheme="minorHAnsi"/>
        </w:rPr>
        <w:t xml:space="preserve"> d'un solide</w:t>
      </w:r>
      <w:bookmarkEnd w:id="14"/>
    </w:p>
    <w:p w:rsidR="00FF7964" w:rsidRPr="002D5662" w:rsidRDefault="00FF7964" w:rsidP="002D5662">
      <w:pPr>
        <w:pStyle w:val="Titre2"/>
        <w:spacing w:line="360" w:lineRule="auto"/>
        <w:jc w:val="both"/>
        <w:rPr>
          <w:rFonts w:asciiTheme="minorHAnsi" w:hAnsiTheme="minorHAnsi" w:cstheme="minorHAnsi"/>
          <w:szCs w:val="24"/>
        </w:rPr>
      </w:pPr>
      <w:bookmarkStart w:id="15" w:name="_Toc462775684"/>
      <w:r w:rsidRPr="002D5662">
        <w:rPr>
          <w:rFonts w:asciiTheme="minorHAnsi" w:hAnsiTheme="minorHAnsi" w:cstheme="minorHAnsi"/>
          <w:szCs w:val="24"/>
        </w:rPr>
        <w:t>Rotation du solide</w:t>
      </w:r>
      <w:bookmarkEnd w:id="15"/>
    </w:p>
    <w:p w:rsidR="00FF7964" w:rsidRPr="00DA239D" w:rsidRDefault="0074246A" w:rsidP="002D5662">
      <w:pPr>
        <w:spacing w:line="360" w:lineRule="auto"/>
        <w:jc w:val="both"/>
        <w:rPr>
          <w:rFonts w:asciiTheme="minorHAnsi" w:hAnsiTheme="minorHAnsi" w:cstheme="minorHAnsi"/>
        </w:rPr>
      </w:pPr>
      <w:r>
        <w:rPr>
          <w:rFonts w:asciiTheme="minorHAnsi" w:hAnsiTheme="minorHAnsi" w:cstheme="minorHAnsi"/>
        </w:rPr>
        <w:t>Les trois</w:t>
      </w:r>
      <w:r w:rsidR="00FF7964" w:rsidRPr="002D5662">
        <w:rPr>
          <w:rFonts w:asciiTheme="minorHAnsi" w:hAnsiTheme="minorHAnsi" w:cstheme="minorHAnsi"/>
        </w:rPr>
        <w:t xml:space="preserve"> équations ci-dessous sont </w:t>
      </w:r>
      <w:r w:rsidR="005A09FB" w:rsidRPr="002D5662">
        <w:rPr>
          <w:rFonts w:asciiTheme="minorHAnsi" w:hAnsiTheme="minorHAnsi" w:cstheme="minorHAnsi"/>
        </w:rPr>
        <w:t>nécessaires</w:t>
      </w:r>
      <w:r w:rsidR="00FF7964" w:rsidRPr="002D5662">
        <w:rPr>
          <w:rFonts w:asciiTheme="minorHAnsi" w:hAnsiTheme="minorHAnsi" w:cstheme="minorHAnsi"/>
        </w:rPr>
        <w:t xml:space="preserve"> pour refaire les calculer des questions </w:t>
      </w:r>
      <w:r w:rsidR="00FF7964" w:rsidRPr="002D5662">
        <w:rPr>
          <w:rFonts w:asciiTheme="minorHAnsi" w:hAnsiTheme="minorHAnsi" w:cstheme="minorHAnsi"/>
          <w:b/>
        </w:rPr>
        <w:t>a)</w:t>
      </w:r>
      <w:r w:rsidR="00FF7964" w:rsidRPr="002D5662">
        <w:rPr>
          <w:rFonts w:asciiTheme="minorHAnsi" w:hAnsiTheme="minorHAnsi" w:cstheme="minorHAnsi"/>
        </w:rPr>
        <w:t xml:space="preserve"> à </w:t>
      </w:r>
      <w:r w:rsidR="00FF7964" w:rsidRPr="002D5662">
        <w:rPr>
          <w:rFonts w:asciiTheme="minorHAnsi" w:hAnsiTheme="minorHAnsi" w:cstheme="minorHAnsi"/>
          <w:b/>
        </w:rPr>
        <w:t>d)</w:t>
      </w:r>
      <w:r w:rsidR="00FF7964" w:rsidRPr="002D5662">
        <w:rPr>
          <w:rFonts w:asciiTheme="minorHAnsi" w:hAnsiTheme="minorHAnsi" w:cstheme="minorHAnsi"/>
        </w:rPr>
        <w:t xml:space="preserve"> du devoir après la rotation du sous-marin. L'équation 9 permet de transformer un vecteur du référentiel </w:t>
      </w:r>
      <w:r w:rsidR="00FF7964" w:rsidRPr="0074246A">
        <w:rPr>
          <w:rFonts w:asciiTheme="minorHAnsi" w:hAnsiTheme="minorHAnsi" w:cstheme="minorHAnsi"/>
          <w:i/>
        </w:rPr>
        <w:t>L</w:t>
      </w:r>
      <w:r w:rsidR="00FF7964" w:rsidRPr="002D5662">
        <w:rPr>
          <w:rFonts w:asciiTheme="minorHAnsi" w:hAnsiTheme="minorHAnsi" w:cstheme="minorHAnsi"/>
        </w:rPr>
        <w:t xml:space="preserve"> dans un référentiel </w:t>
      </w:r>
      <w:r w:rsidR="00FF7964" w:rsidRPr="0074246A">
        <w:rPr>
          <w:rFonts w:asciiTheme="minorHAnsi" w:hAnsiTheme="minorHAnsi" w:cstheme="minorHAnsi"/>
          <w:i/>
        </w:rPr>
        <w:t>G</w:t>
      </w:r>
      <w:r w:rsidR="00FF7964" w:rsidRPr="002D5662">
        <w:rPr>
          <w:rFonts w:asciiTheme="minorHAnsi" w:hAnsiTheme="minorHAnsi" w:cstheme="minorHAnsi"/>
        </w:rPr>
        <w:t xml:space="preserve"> à l'aide de la matrice de rotation de la figure 10 tandis que l'équation 11 permet d'effectuer une rotation des axes du moment d'inertie.</w:t>
      </w:r>
    </w:p>
    <w:p w:rsidR="00FF7964" w:rsidRDefault="00FF7964" w:rsidP="002D5662">
      <w:pPr>
        <w:keepNext/>
        <w:spacing w:line="360" w:lineRule="auto"/>
        <w:jc w:val="center"/>
      </w:pPr>
      <w:r>
        <w:rPr>
          <w:rFonts w:ascii="proxima-nova" w:hAnsi="proxima-nova" w:cs="Arial"/>
          <w:noProof/>
          <w:color w:val="4A4A4A"/>
          <w:sz w:val="21"/>
          <w:szCs w:val="21"/>
          <w:lang w:val="en-CA" w:eastAsia="en-CA"/>
        </w:rPr>
        <w:drawing>
          <wp:inline distT="0" distB="0" distL="0" distR="0">
            <wp:extent cx="1962150" cy="533400"/>
            <wp:effectExtent l="19050" t="0" r="0" b="0"/>
            <wp:docPr id="28" name="js-image" descr="https://i.gyazo.com/3a694f8c82452aae2a19c03a678083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a694f8c82452aae2a19c03a6780837f.png"/>
                    <pic:cNvPicPr>
                      <a:picLocks noChangeAspect="1" noChangeArrowheads="1"/>
                    </pic:cNvPicPr>
                  </pic:nvPicPr>
                  <pic:blipFill>
                    <a:blip r:embed="rId19"/>
                    <a:srcRect/>
                    <a:stretch>
                      <a:fillRect/>
                    </a:stretch>
                  </pic:blipFill>
                  <pic:spPr bwMode="auto">
                    <a:xfrm>
                      <a:off x="0" y="0"/>
                      <a:ext cx="1962150" cy="533400"/>
                    </a:xfrm>
                    <a:prstGeom prst="rect">
                      <a:avLst/>
                    </a:prstGeom>
                    <a:noFill/>
                    <a:ln w="9525">
                      <a:noFill/>
                      <a:miter lim="800000"/>
                      <a:headEnd/>
                      <a:tailEnd/>
                    </a:ln>
                  </pic:spPr>
                </pic:pic>
              </a:graphicData>
            </a:graphic>
          </wp:inline>
        </w:drawing>
      </w:r>
    </w:p>
    <w:p w:rsidR="00FF7964" w:rsidRDefault="00FF7964" w:rsidP="002D5662">
      <w:pPr>
        <w:pStyle w:val="Lgende"/>
        <w:spacing w:line="360" w:lineRule="auto"/>
        <w:jc w:val="center"/>
      </w:pPr>
      <w:bookmarkStart w:id="16" w:name="_Toc462775707"/>
      <w:r w:rsidRPr="00FF7964">
        <w:t xml:space="preserve">Figure </w:t>
      </w:r>
      <w:r w:rsidR="00480A8B">
        <w:fldChar w:fldCharType="begin"/>
      </w:r>
      <w:r w:rsidRPr="00FF7964">
        <w:instrText xml:space="preserve"> SEQ Figure \* ARABIC </w:instrText>
      </w:r>
      <w:r w:rsidR="00480A8B">
        <w:fldChar w:fldCharType="separate"/>
      </w:r>
      <w:r w:rsidR="00606399">
        <w:rPr>
          <w:noProof/>
        </w:rPr>
        <w:t>9</w:t>
      </w:r>
      <w:r w:rsidR="00480A8B">
        <w:fldChar w:fldCharType="end"/>
      </w:r>
      <w:r w:rsidRPr="00FF7964">
        <w:t>: Changement de référentiel d'un vecteur</w:t>
      </w:r>
      <w:bookmarkEnd w:id="16"/>
    </w:p>
    <w:p w:rsidR="00FF7964" w:rsidRDefault="00FF7964" w:rsidP="002D5662">
      <w:pPr>
        <w:spacing w:line="360" w:lineRule="auto"/>
        <w:jc w:val="both"/>
      </w:pPr>
    </w:p>
    <w:p w:rsidR="00FF7964" w:rsidRDefault="00FF7964" w:rsidP="002D5662">
      <w:pPr>
        <w:keepNext/>
        <w:spacing w:line="360" w:lineRule="auto"/>
        <w:jc w:val="center"/>
      </w:pPr>
      <w:r>
        <w:rPr>
          <w:rFonts w:ascii="proxima-nova" w:hAnsi="proxima-nova" w:cs="Arial"/>
          <w:noProof/>
          <w:color w:val="4A4A4A"/>
          <w:sz w:val="21"/>
          <w:szCs w:val="21"/>
          <w:lang w:val="en-CA" w:eastAsia="en-CA"/>
        </w:rPr>
        <w:drawing>
          <wp:inline distT="0" distB="0" distL="0" distR="0">
            <wp:extent cx="3629924" cy="860542"/>
            <wp:effectExtent l="19050" t="0" r="8626" b="0"/>
            <wp:docPr id="31" name="js-image" descr="https://i.gyazo.com/50cdea7ba0926284e3bddcf95985a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0cdea7ba0926284e3bddcf95985a3f4.png"/>
                    <pic:cNvPicPr>
                      <a:picLocks noChangeAspect="1" noChangeArrowheads="1"/>
                    </pic:cNvPicPr>
                  </pic:nvPicPr>
                  <pic:blipFill>
                    <a:blip r:embed="rId20"/>
                    <a:srcRect/>
                    <a:stretch>
                      <a:fillRect/>
                    </a:stretch>
                  </pic:blipFill>
                  <pic:spPr bwMode="auto">
                    <a:xfrm>
                      <a:off x="0" y="0"/>
                      <a:ext cx="3643675" cy="863802"/>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pPr>
      <w:bookmarkStart w:id="17" w:name="_Toc462775708"/>
      <w:r>
        <w:t xml:space="preserve">Figure </w:t>
      </w:r>
      <w:r w:rsidR="00480A8B">
        <w:fldChar w:fldCharType="begin"/>
      </w:r>
      <w:r w:rsidR="00FA118B">
        <w:instrText xml:space="preserve"> SEQ Figure \* ARABIC </w:instrText>
      </w:r>
      <w:r w:rsidR="00480A8B">
        <w:fldChar w:fldCharType="separate"/>
      </w:r>
      <w:r w:rsidR="00606399">
        <w:rPr>
          <w:noProof/>
        </w:rPr>
        <w:t>10</w:t>
      </w:r>
      <w:r w:rsidR="00480A8B">
        <w:rPr>
          <w:noProof/>
        </w:rPr>
        <w:fldChar w:fldCharType="end"/>
      </w:r>
      <w:r>
        <w:t>: Matrice de rotation</w:t>
      </w:r>
      <w:bookmarkEnd w:id="17"/>
    </w:p>
    <w:p w:rsidR="00606399" w:rsidRDefault="00606399" w:rsidP="002D5662">
      <w:pPr>
        <w:keepNext/>
        <w:spacing w:line="360" w:lineRule="auto"/>
        <w:jc w:val="center"/>
      </w:pPr>
      <w:r>
        <w:rPr>
          <w:rFonts w:ascii="proxima-nova" w:hAnsi="proxima-nova" w:cs="Arial"/>
          <w:noProof/>
          <w:color w:val="4A4A4A"/>
          <w:sz w:val="21"/>
          <w:szCs w:val="21"/>
          <w:lang w:val="en-CA" w:eastAsia="en-CA"/>
        </w:rPr>
        <w:lastRenderedPageBreak/>
        <w:drawing>
          <wp:inline distT="0" distB="0" distL="0" distR="0">
            <wp:extent cx="2724150" cy="590550"/>
            <wp:effectExtent l="19050" t="0" r="0" b="0"/>
            <wp:docPr id="34" name="js-image" descr="https://i.gyazo.com/52e183ad99e045509d1e898a36794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e183ad99e045509d1e898a36794b63.png"/>
                    <pic:cNvPicPr>
                      <a:picLocks noChangeAspect="1" noChangeArrowheads="1"/>
                    </pic:cNvPicPr>
                  </pic:nvPicPr>
                  <pic:blipFill>
                    <a:blip r:embed="rId21"/>
                    <a:srcRect/>
                    <a:stretch>
                      <a:fillRect/>
                    </a:stretch>
                  </pic:blipFill>
                  <pic:spPr bwMode="auto">
                    <a:xfrm>
                      <a:off x="0" y="0"/>
                      <a:ext cx="2724150" cy="590550"/>
                    </a:xfrm>
                    <a:prstGeom prst="rect">
                      <a:avLst/>
                    </a:prstGeom>
                    <a:noFill/>
                    <a:ln w="9525">
                      <a:noFill/>
                      <a:miter lim="800000"/>
                      <a:headEnd/>
                      <a:tailEnd/>
                    </a:ln>
                  </pic:spPr>
                </pic:pic>
              </a:graphicData>
            </a:graphic>
          </wp:inline>
        </w:drawing>
      </w:r>
    </w:p>
    <w:p w:rsidR="00E62A80" w:rsidRPr="003609D6" w:rsidRDefault="00606399" w:rsidP="002D5662">
      <w:pPr>
        <w:pStyle w:val="Lgende"/>
        <w:spacing w:line="360" w:lineRule="auto"/>
        <w:jc w:val="center"/>
        <w:rPr>
          <w:rFonts w:asciiTheme="minorHAnsi" w:hAnsiTheme="minorHAnsi" w:cstheme="minorHAnsi"/>
        </w:rPr>
      </w:pPr>
      <w:bookmarkStart w:id="18" w:name="_Toc462775709"/>
      <w:r>
        <w:t xml:space="preserve">Figure </w:t>
      </w:r>
      <w:r w:rsidR="00480A8B">
        <w:fldChar w:fldCharType="begin"/>
      </w:r>
      <w:r w:rsidR="00FA118B">
        <w:instrText xml:space="preserve"> SEQ Figure \* ARABIC </w:instrText>
      </w:r>
      <w:r w:rsidR="00480A8B">
        <w:fldChar w:fldCharType="separate"/>
      </w:r>
      <w:r>
        <w:rPr>
          <w:noProof/>
        </w:rPr>
        <w:t>11</w:t>
      </w:r>
      <w:r w:rsidR="00480A8B">
        <w:rPr>
          <w:noProof/>
        </w:rPr>
        <w:fldChar w:fldCharType="end"/>
      </w:r>
      <w:r>
        <w:t>: Rotation des moments d'inertie</w:t>
      </w:r>
      <w:bookmarkEnd w:id="18"/>
    </w:p>
    <w:p w:rsidR="0016695D" w:rsidRPr="00AA0E97" w:rsidRDefault="003609D6" w:rsidP="002D5662">
      <w:pPr>
        <w:pStyle w:val="Titre1"/>
        <w:spacing w:line="360" w:lineRule="auto"/>
        <w:jc w:val="both"/>
        <w:rPr>
          <w:rFonts w:asciiTheme="minorHAnsi" w:hAnsiTheme="minorHAnsi" w:cstheme="minorHAnsi"/>
          <w:szCs w:val="24"/>
        </w:rPr>
      </w:pPr>
      <w:bookmarkStart w:id="19" w:name="_Toc462775685"/>
      <w:r>
        <w:rPr>
          <w:rFonts w:asciiTheme="minorHAnsi" w:hAnsiTheme="minorHAnsi" w:cstheme="minorHAnsi"/>
          <w:szCs w:val="24"/>
        </w:rPr>
        <w:t>Méthode de résolution</w:t>
      </w:r>
      <w:bookmarkEnd w:id="19"/>
    </w:p>
    <w:p w:rsidR="0016695D" w:rsidRPr="003609D6" w:rsidRDefault="0016695D" w:rsidP="002D5662">
      <w:pPr>
        <w:spacing w:line="360" w:lineRule="auto"/>
        <w:jc w:val="both"/>
        <w:rPr>
          <w:rFonts w:asciiTheme="minorHAnsi" w:hAnsiTheme="minorHAnsi" w:cstheme="minorHAnsi"/>
        </w:rPr>
      </w:pPr>
      <w:r w:rsidRPr="003609D6">
        <w:rPr>
          <w:rFonts w:asciiTheme="minorHAnsi" w:hAnsiTheme="minorHAnsi" w:cstheme="minorHAnsi"/>
        </w:rPr>
        <w:t xml:space="preserve">Les </w:t>
      </w:r>
      <w:r w:rsidR="00606399">
        <w:rPr>
          <w:rFonts w:asciiTheme="minorHAnsi" w:hAnsiTheme="minorHAnsi" w:cstheme="minorHAnsi"/>
        </w:rPr>
        <w:t>méthodes de résolution</w:t>
      </w:r>
      <w:r w:rsidR="00E3090C">
        <w:rPr>
          <w:rFonts w:asciiTheme="minorHAnsi" w:hAnsiTheme="minorHAnsi" w:cstheme="minorHAnsi"/>
        </w:rPr>
        <w:t xml:space="preserve"> </w:t>
      </w:r>
      <w:r w:rsidR="00606399">
        <w:rPr>
          <w:rFonts w:asciiTheme="minorHAnsi" w:hAnsiTheme="minorHAnsi" w:cstheme="minorHAnsi"/>
        </w:rPr>
        <w:t xml:space="preserve">pour les différentes questions du devoir sont présentées aux sections 3.1 à 3.5 du présent document. Il est à </w:t>
      </w:r>
      <w:r w:rsidR="005A09FB">
        <w:rPr>
          <w:rFonts w:asciiTheme="minorHAnsi" w:hAnsiTheme="minorHAnsi" w:cstheme="minorHAnsi"/>
        </w:rPr>
        <w:t>noter</w:t>
      </w:r>
      <w:r w:rsidR="00606399">
        <w:rPr>
          <w:rFonts w:asciiTheme="minorHAnsi" w:hAnsiTheme="minorHAnsi" w:cstheme="minorHAnsi"/>
        </w:rPr>
        <w:t xml:space="preserve"> que tous les calculs </w:t>
      </w:r>
      <w:r w:rsidR="00A14C1B">
        <w:rPr>
          <w:rFonts w:asciiTheme="minorHAnsi" w:hAnsiTheme="minorHAnsi" w:cstheme="minorHAnsi"/>
        </w:rPr>
        <w:t xml:space="preserve">et simulations </w:t>
      </w:r>
      <w:r w:rsidR="00606399">
        <w:rPr>
          <w:rFonts w:asciiTheme="minorHAnsi" w:hAnsiTheme="minorHAnsi" w:cstheme="minorHAnsi"/>
        </w:rPr>
        <w:t>ont été réalisés à l'aide du logiciel MATLAB.</w:t>
      </w:r>
    </w:p>
    <w:p w:rsidR="00FE6665" w:rsidRDefault="00606399" w:rsidP="002D5662">
      <w:pPr>
        <w:pStyle w:val="Titre2"/>
        <w:spacing w:line="360" w:lineRule="auto"/>
        <w:jc w:val="both"/>
        <w:rPr>
          <w:rFonts w:asciiTheme="minorHAnsi" w:hAnsiTheme="minorHAnsi" w:cstheme="minorHAnsi"/>
          <w:szCs w:val="24"/>
        </w:rPr>
      </w:pPr>
      <w:bookmarkStart w:id="20" w:name="_Toc462775686"/>
      <w:r>
        <w:rPr>
          <w:rFonts w:asciiTheme="minorHAnsi" w:hAnsiTheme="minorHAnsi" w:cstheme="minorHAnsi"/>
          <w:szCs w:val="24"/>
        </w:rPr>
        <w:t>Centre de masse</w:t>
      </w:r>
      <w:bookmarkEnd w:id="20"/>
    </w:p>
    <w:p w:rsidR="00A14C1B" w:rsidRPr="00E72AB6" w:rsidRDefault="00A14C1B" w:rsidP="002D5662">
      <w:pPr>
        <w:spacing w:line="360" w:lineRule="auto"/>
        <w:jc w:val="both"/>
        <w:rPr>
          <w:rFonts w:asciiTheme="minorHAnsi" w:hAnsiTheme="minorHAnsi" w:cstheme="minorHAnsi"/>
        </w:rPr>
      </w:pPr>
      <w:r w:rsidRPr="00E72AB6">
        <w:rPr>
          <w:rFonts w:asciiTheme="minorHAnsi" w:hAnsiTheme="minorHAnsi" w:cstheme="minorHAnsi"/>
        </w:rPr>
        <w:t xml:space="preserve">Pour trouver le centre de masse du mini sous-marin, nous avons tout simplement </w:t>
      </w:r>
      <w:r w:rsidR="005A09FB">
        <w:rPr>
          <w:rFonts w:asciiTheme="minorHAnsi" w:hAnsiTheme="minorHAnsi" w:cstheme="minorHAnsi"/>
        </w:rPr>
        <w:t>initialisé</w:t>
      </w:r>
      <w:r w:rsidRPr="00E72AB6">
        <w:rPr>
          <w:rFonts w:asciiTheme="minorHAnsi" w:hAnsiTheme="minorHAnsi" w:cstheme="minorHAnsi"/>
        </w:rPr>
        <w:t xml:space="preserve"> toutes les valeurs des différentes formes géométriques qui nous sont </w:t>
      </w:r>
      <w:r w:rsidR="002D5662">
        <w:rPr>
          <w:rFonts w:asciiTheme="minorHAnsi" w:hAnsiTheme="minorHAnsi" w:cstheme="minorHAnsi"/>
        </w:rPr>
        <w:t>fournies</w:t>
      </w:r>
      <w:r w:rsidRPr="00E72AB6">
        <w:rPr>
          <w:rFonts w:asciiTheme="minorHAnsi" w:hAnsiTheme="minorHAnsi" w:cstheme="minorHAnsi"/>
        </w:rPr>
        <w:t xml:space="preserve"> dans des variables avec des noms </w:t>
      </w:r>
      <w:r w:rsidR="002D5662">
        <w:rPr>
          <w:rFonts w:asciiTheme="minorHAnsi" w:hAnsiTheme="minorHAnsi" w:cstheme="minorHAnsi"/>
        </w:rPr>
        <w:t>tels</w:t>
      </w:r>
      <w:r w:rsidRPr="00E72AB6">
        <w:rPr>
          <w:rFonts w:asciiTheme="minorHAnsi" w:hAnsiTheme="minorHAnsi" w:cstheme="minorHAnsi"/>
        </w:rPr>
        <w:t xml:space="preserve"> que "coneAvantLongeur", puis nous avons calculé le centre de mas</w:t>
      </w:r>
      <w:r w:rsidR="00DE274D">
        <w:rPr>
          <w:rFonts w:asciiTheme="minorHAnsi" w:hAnsiTheme="minorHAnsi" w:cstheme="minorHAnsi"/>
        </w:rPr>
        <w:t>se de chacun des solides avec l'</w:t>
      </w:r>
      <w:r w:rsidRPr="00E72AB6">
        <w:rPr>
          <w:rFonts w:asciiTheme="minorHAnsi" w:hAnsiTheme="minorHAnsi" w:cstheme="minorHAnsi"/>
        </w:rPr>
        <w:t>équation de centre de masse</w:t>
      </w:r>
      <w:r w:rsidR="00DE274D">
        <w:rPr>
          <w:rFonts w:asciiTheme="minorHAnsi" w:hAnsiTheme="minorHAnsi" w:cstheme="minorHAnsi"/>
        </w:rPr>
        <w:t xml:space="preserve"> qui correspond au solide</w:t>
      </w:r>
      <w:r w:rsidR="00E72AB6" w:rsidRPr="00E72AB6">
        <w:rPr>
          <w:rFonts w:asciiTheme="minorHAnsi" w:hAnsiTheme="minorHAnsi" w:cstheme="minorHAnsi"/>
        </w:rPr>
        <w:t xml:space="preserve">. Une fois tous les centres de masse des composantes trouvées, il ne reste plus qu'à faire la somme de ceux-ci et de diviser le tout par la masse totale du sous-marin qui correspond à la somme des </w:t>
      </w:r>
      <w:r w:rsidR="005A09FB">
        <w:rPr>
          <w:rFonts w:asciiTheme="minorHAnsi" w:hAnsiTheme="minorHAnsi" w:cstheme="minorHAnsi"/>
        </w:rPr>
        <w:t>masses</w:t>
      </w:r>
      <w:r w:rsidR="00E72AB6" w:rsidRPr="00E72AB6">
        <w:rPr>
          <w:rFonts w:asciiTheme="minorHAnsi" w:hAnsiTheme="minorHAnsi" w:cstheme="minorHAnsi"/>
        </w:rPr>
        <w:t xml:space="preserve"> des composantes.</w:t>
      </w:r>
    </w:p>
    <w:p w:rsidR="00E72AB6" w:rsidRPr="00E72AB6" w:rsidRDefault="00606399" w:rsidP="002D5662">
      <w:pPr>
        <w:pStyle w:val="Titre2"/>
        <w:spacing w:line="360" w:lineRule="auto"/>
        <w:jc w:val="both"/>
        <w:rPr>
          <w:rFonts w:asciiTheme="minorHAnsi" w:hAnsiTheme="minorHAnsi" w:cstheme="minorHAnsi"/>
          <w:szCs w:val="24"/>
        </w:rPr>
      </w:pPr>
      <w:bookmarkStart w:id="21" w:name="_Toc462775687"/>
      <w:r w:rsidRPr="00E72AB6">
        <w:rPr>
          <w:rFonts w:asciiTheme="minorHAnsi" w:hAnsiTheme="minorHAnsi" w:cstheme="minorHAnsi"/>
          <w:szCs w:val="24"/>
        </w:rPr>
        <w:t>Moment d'inertie</w:t>
      </w:r>
      <w:bookmarkEnd w:id="21"/>
    </w:p>
    <w:p w:rsidR="00E72AB6" w:rsidRPr="00E72AB6" w:rsidRDefault="00E72AB6" w:rsidP="002D5662">
      <w:pPr>
        <w:spacing w:line="360" w:lineRule="auto"/>
        <w:jc w:val="both"/>
        <w:rPr>
          <w:rFonts w:asciiTheme="minorHAnsi" w:hAnsiTheme="minorHAnsi" w:cstheme="minorHAnsi"/>
        </w:rPr>
      </w:pPr>
      <w:r w:rsidRPr="00E72AB6">
        <w:rPr>
          <w:rFonts w:asciiTheme="minorHAnsi" w:hAnsiTheme="minorHAnsi" w:cstheme="minorHAnsi"/>
        </w:rPr>
        <w:t xml:space="preserve">La méthode de résolution du calcul du moment d'inertie est très semblable à celle du centre de masse. On calcule tout d'abord le moment d'inertie des </w:t>
      </w:r>
      <w:r w:rsidR="00DE274D">
        <w:rPr>
          <w:rFonts w:asciiTheme="minorHAnsi" w:hAnsiTheme="minorHAnsi" w:cstheme="minorHAnsi"/>
        </w:rPr>
        <w:t>différent</w:t>
      </w:r>
      <w:r w:rsidR="005A09FB">
        <w:rPr>
          <w:rFonts w:asciiTheme="minorHAnsi" w:hAnsiTheme="minorHAnsi" w:cstheme="minorHAnsi"/>
        </w:rPr>
        <w:t>s</w:t>
      </w:r>
      <w:r w:rsidRPr="00E72AB6">
        <w:rPr>
          <w:rFonts w:asciiTheme="minorHAnsi" w:hAnsiTheme="minorHAnsi" w:cstheme="minorHAnsi"/>
        </w:rPr>
        <w:t xml:space="preserve"> solides géométriques en appliquant les équations de la section 2.2. On effectue une translation de ces moments d'inertie vers le centre de masse global calculé auparavant puis on effectue la somme de tous les moments pour obtenir le moment d'inertie du sous-marin.</w:t>
      </w:r>
    </w:p>
    <w:p w:rsidR="00C63CDB" w:rsidRDefault="00C63CDB" w:rsidP="00C63CDB">
      <w:pPr>
        <w:pStyle w:val="Titre2"/>
        <w:numPr>
          <w:ilvl w:val="1"/>
          <w:numId w:val="1"/>
        </w:numPr>
        <w:spacing w:line="360" w:lineRule="auto"/>
        <w:jc w:val="both"/>
        <w:rPr>
          <w:rFonts w:asciiTheme="minorHAnsi" w:hAnsiTheme="minorHAnsi" w:cstheme="minorHAnsi"/>
          <w:szCs w:val="24"/>
        </w:rPr>
      </w:pPr>
      <w:bookmarkStart w:id="22" w:name="_Toc462524540"/>
      <w:bookmarkStart w:id="23" w:name="_Toc462775688"/>
      <w:r>
        <w:rPr>
          <w:rFonts w:asciiTheme="minorHAnsi" w:hAnsiTheme="minorHAnsi" w:cstheme="minorHAnsi"/>
          <w:szCs w:val="24"/>
        </w:rPr>
        <w:t>Accélération angulaire</w:t>
      </w:r>
      <w:bookmarkEnd w:id="22"/>
      <w:bookmarkEnd w:id="23"/>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Pour calculer l’accélération angulaire du sous-marin initialement au </w:t>
      </w:r>
      <w:r w:rsidR="00B403A5">
        <w:rPr>
          <w:rFonts w:asciiTheme="minorHAnsi" w:hAnsiTheme="minorHAnsi"/>
        </w:rPr>
        <w:t>repos,</w:t>
      </w:r>
      <w:r w:rsidRPr="00825A57">
        <w:rPr>
          <w:rFonts w:asciiTheme="minorHAnsi" w:hAnsiTheme="minorHAnsi"/>
        </w:rPr>
        <w:t xml:space="preserve"> nous utilisons l’équation présente à la section 2.3. Puisque la vite</w:t>
      </w:r>
      <w:r>
        <w:rPr>
          <w:rFonts w:asciiTheme="minorHAnsi" w:hAnsiTheme="minorHAnsi"/>
        </w:rPr>
        <w:t>sse</w:t>
      </w:r>
      <w:r w:rsidRPr="00825A57">
        <w:rPr>
          <w:rFonts w:asciiTheme="minorHAnsi" w:hAnsiTheme="minorHAnsi"/>
        </w:rPr>
        <w:t xml:space="preserve"> angulaire initiale du sous-marin </w:t>
      </w:r>
      <w:r w:rsidRPr="00825A57">
        <w:rPr>
          <w:rFonts w:asciiTheme="minorHAnsi" w:hAnsiTheme="minorHAnsi"/>
        </w:rPr>
        <w:lastRenderedPageBreak/>
        <w:t>est nulle</w:t>
      </w:r>
      <w:r>
        <w:rPr>
          <w:rFonts w:asciiTheme="minorHAnsi" w:hAnsiTheme="minorHAnsi"/>
        </w:rPr>
        <w:t>,</w:t>
      </w:r>
      <w:r w:rsidRPr="00825A57">
        <w:rPr>
          <w:rFonts w:asciiTheme="minorHAnsi" w:hAnsiTheme="minorHAnsi"/>
        </w:rPr>
        <w:t xml:space="preserve">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est nul et l’accélération est simplement égale à la matrice d’inertie inversée </w:t>
      </w:r>
      <w:r w:rsidR="00B403A5">
        <w:rPr>
          <w:rFonts w:asciiTheme="minorHAnsi" w:hAnsiTheme="minorHAnsi"/>
        </w:rPr>
        <w:t>multipliée</w:t>
      </w:r>
      <w:r w:rsidRPr="00825A57">
        <w:rPr>
          <w:rFonts w:asciiTheme="minorHAnsi" w:hAnsiTheme="minorHAnsi"/>
        </w:rPr>
        <w:t xml:space="preserve"> par le moment de force.    </w:t>
      </w:r>
    </w:p>
    <w:p w:rsidR="00C63CDB" w:rsidRDefault="00C63CDB" w:rsidP="00BD6F99">
      <w:pPr>
        <w:pStyle w:val="Titre2"/>
        <w:numPr>
          <w:ilvl w:val="1"/>
          <w:numId w:val="1"/>
        </w:numPr>
        <w:spacing w:line="360" w:lineRule="auto"/>
        <w:jc w:val="both"/>
        <w:rPr>
          <w:rFonts w:asciiTheme="minorHAnsi" w:hAnsiTheme="minorHAnsi" w:cstheme="minorHAnsi"/>
          <w:szCs w:val="24"/>
        </w:rPr>
      </w:pPr>
      <w:bookmarkStart w:id="24" w:name="_Toc462524541"/>
      <w:bookmarkStart w:id="25" w:name="_Toc462775689"/>
      <w:r>
        <w:rPr>
          <w:rFonts w:asciiTheme="minorHAnsi" w:hAnsiTheme="minorHAnsi" w:cstheme="minorHAnsi"/>
          <w:szCs w:val="24"/>
        </w:rPr>
        <w:t>Accélération angulaire possédant déjà une vitesse angulaire</w:t>
      </w:r>
      <w:bookmarkEnd w:id="24"/>
      <w:bookmarkEnd w:id="25"/>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L’accélération angulaire du sous-marin possédant déjà une vitesse angulaire est calculée avec la même formule de la sous-section précédente mais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 ne s’annule pas car l’objet possède déjà une vitesse angulaire initiale avant d’appliquer la force.    </w:t>
      </w:r>
    </w:p>
    <w:p w:rsidR="00C63CDB" w:rsidRPr="00606399" w:rsidRDefault="00C63CDB" w:rsidP="00BD6F99">
      <w:pPr>
        <w:pStyle w:val="Titre2"/>
        <w:numPr>
          <w:ilvl w:val="1"/>
          <w:numId w:val="1"/>
        </w:numPr>
        <w:spacing w:line="360" w:lineRule="auto"/>
        <w:jc w:val="both"/>
        <w:rPr>
          <w:rFonts w:asciiTheme="minorHAnsi" w:hAnsiTheme="minorHAnsi" w:cstheme="minorHAnsi"/>
          <w:szCs w:val="24"/>
        </w:rPr>
      </w:pPr>
      <w:bookmarkStart w:id="26" w:name="_Toc462524542"/>
      <w:bookmarkStart w:id="27" w:name="_Toc462775690"/>
      <w:r>
        <w:rPr>
          <w:rFonts w:asciiTheme="minorHAnsi" w:hAnsiTheme="minorHAnsi" w:cstheme="minorHAnsi"/>
          <w:szCs w:val="24"/>
        </w:rPr>
        <w:t xml:space="preserve">Calculs </w:t>
      </w:r>
      <w:r w:rsidR="00B15EFE">
        <w:rPr>
          <w:rFonts w:asciiTheme="minorHAnsi" w:hAnsiTheme="minorHAnsi" w:cstheme="minorHAnsi"/>
          <w:szCs w:val="24"/>
        </w:rPr>
        <w:t xml:space="preserve">après </w:t>
      </w:r>
      <w:r>
        <w:rPr>
          <w:rFonts w:asciiTheme="minorHAnsi" w:hAnsiTheme="minorHAnsi" w:cstheme="minorHAnsi"/>
          <w:szCs w:val="24"/>
        </w:rPr>
        <w:t xml:space="preserve">une </w:t>
      </w:r>
      <w:r w:rsidR="00B15EFE">
        <w:rPr>
          <w:rFonts w:asciiTheme="minorHAnsi" w:hAnsiTheme="minorHAnsi" w:cstheme="minorHAnsi"/>
          <w:szCs w:val="24"/>
        </w:rPr>
        <w:t xml:space="preserve">inclinaison </w:t>
      </w:r>
      <w:r>
        <w:rPr>
          <w:rFonts w:asciiTheme="minorHAnsi" w:hAnsiTheme="minorHAnsi" w:cstheme="minorHAnsi"/>
          <w:szCs w:val="24"/>
        </w:rPr>
        <w:t>du solide</w:t>
      </w:r>
      <w:bookmarkEnd w:id="26"/>
      <w:bookmarkEnd w:id="27"/>
    </w:p>
    <w:p w:rsidR="00AB1074" w:rsidRPr="00A93E2D" w:rsidRDefault="00C63CDB" w:rsidP="00BD6F99">
      <w:pPr>
        <w:spacing w:line="360" w:lineRule="auto"/>
        <w:jc w:val="both"/>
        <w:rPr>
          <w:rFonts w:asciiTheme="minorHAnsi" w:hAnsiTheme="minorHAnsi"/>
        </w:rPr>
      </w:pPr>
      <w:r w:rsidRPr="000E3B91">
        <w:rPr>
          <w:rFonts w:asciiTheme="minorHAnsi" w:hAnsiTheme="minorHAnsi"/>
        </w:rPr>
        <w:t>L’inclinaison du sous-marin de 10 degrés par rapport à l’axe des x correspond à une rotation de 10 degrés (ou environ 0</w:t>
      </w:r>
      <w:r w:rsidR="00B403A5">
        <w:rPr>
          <w:rFonts w:asciiTheme="minorHAnsi" w:hAnsiTheme="minorHAnsi"/>
        </w:rPr>
        <w:t>,</w:t>
      </w:r>
      <w:r w:rsidRPr="000E3B91">
        <w:rPr>
          <w:rFonts w:asciiTheme="minorHAnsi" w:hAnsiTheme="minorHAnsi"/>
        </w:rPr>
        <w:t xml:space="preserve">17 </w:t>
      </w:r>
      <w:r w:rsidR="00B403A5">
        <w:rPr>
          <w:rFonts w:asciiTheme="minorHAnsi" w:hAnsiTheme="minorHAnsi"/>
        </w:rPr>
        <w:t>radian</w:t>
      </w:r>
      <w:r w:rsidR="005C5F52" w:rsidRPr="000E3B91">
        <w:rPr>
          <w:rFonts w:asciiTheme="minorHAnsi" w:hAnsiTheme="minorHAnsi"/>
        </w:rPr>
        <w:t>) dans</w:t>
      </w:r>
      <w:r w:rsidRPr="000E3B91">
        <w:rPr>
          <w:rFonts w:asciiTheme="minorHAnsi" w:hAnsiTheme="minorHAnsi"/>
        </w:rPr>
        <w:t xml:space="preserve"> le sens positif. Les calculs restent les mêmes que dans la situation initiale sauf qu’il faut multiplier chaque partie du sous-marin (sauf le propulseur) par une matrice de rotation de </w:t>
      </w:r>
      <w:r w:rsidRPr="000E3B91">
        <w:rPr>
          <w:rFonts w:asciiTheme="minorHAnsi" w:hAnsiTheme="minorHAnsi"/>
          <w:i/>
        </w:rPr>
        <w:t xml:space="preserve">y </w:t>
      </w:r>
      <w:r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Pr="000E3B91">
        <w:rPr>
          <w:rFonts w:asciiTheme="minorHAnsi" w:hAnsiTheme="minorHAnsi"/>
        </w:rPr>
        <w:t xml:space="preserve">d’environ 0.17 radians pour trouver les nouvelles coordonnées de chacun des centres de masse respectifs et ainsi le nouveau centre de masse globale. </w:t>
      </w:r>
      <w:r>
        <w:rPr>
          <w:rFonts w:asciiTheme="minorHAnsi" w:hAnsiTheme="minorHAnsi"/>
        </w:rPr>
        <w:t xml:space="preserve">Le moment d’inertie est ajusté également à l’aide de la même matrice de rotation en </w:t>
      </w:r>
      <w:r w:rsidRPr="000E3B91">
        <w:rPr>
          <w:rFonts w:asciiTheme="minorHAnsi" w:hAnsiTheme="minorHAnsi"/>
          <w:i/>
        </w:rPr>
        <w:t>y</w:t>
      </w:r>
      <w:r>
        <w:rPr>
          <w:rFonts w:asciiTheme="minorHAnsi" w:hAnsiTheme="minorHAnsi"/>
        </w:rPr>
        <w:t>.</w:t>
      </w:r>
    </w:p>
    <w:p w:rsidR="005024B6" w:rsidRPr="00AA0E97" w:rsidRDefault="00606399" w:rsidP="00BD6F99">
      <w:pPr>
        <w:pStyle w:val="Titre1"/>
        <w:spacing w:line="360" w:lineRule="auto"/>
        <w:jc w:val="both"/>
        <w:rPr>
          <w:rFonts w:asciiTheme="minorHAnsi" w:hAnsiTheme="minorHAnsi" w:cstheme="minorHAnsi"/>
          <w:szCs w:val="24"/>
        </w:rPr>
      </w:pPr>
      <w:bookmarkStart w:id="28" w:name="_Toc462775691"/>
      <w:r>
        <w:rPr>
          <w:rFonts w:asciiTheme="minorHAnsi" w:hAnsiTheme="minorHAnsi" w:cstheme="minorHAnsi"/>
          <w:szCs w:val="24"/>
        </w:rPr>
        <w:t>R</w:t>
      </w:r>
      <w:r w:rsidR="003609D6">
        <w:rPr>
          <w:rFonts w:asciiTheme="minorHAnsi" w:hAnsiTheme="minorHAnsi" w:cstheme="minorHAnsi"/>
          <w:szCs w:val="24"/>
        </w:rPr>
        <w:t>ésultat</w:t>
      </w:r>
      <w:r w:rsidR="00164EFB">
        <w:rPr>
          <w:rFonts w:asciiTheme="minorHAnsi" w:hAnsiTheme="minorHAnsi" w:cstheme="minorHAnsi"/>
          <w:szCs w:val="24"/>
        </w:rPr>
        <w:t>s</w:t>
      </w:r>
      <w:bookmarkEnd w:id="28"/>
    </w:p>
    <w:p w:rsidR="00A14C1B" w:rsidRPr="002D5662" w:rsidRDefault="005024B6" w:rsidP="00BD6F99">
      <w:pPr>
        <w:spacing w:line="360" w:lineRule="auto"/>
        <w:rPr>
          <w:rFonts w:asciiTheme="minorHAnsi" w:hAnsiTheme="minorHAnsi" w:cstheme="minorHAnsi"/>
        </w:rPr>
        <w:sectPr w:rsidR="00A14C1B" w:rsidRPr="002D5662" w:rsidSect="0016695D">
          <w:footerReference w:type="default" r:id="rId22"/>
          <w:footerReference w:type="first" r:id="rId23"/>
          <w:pgSz w:w="12240" w:h="15840"/>
          <w:pgMar w:top="1440" w:right="1800" w:bottom="1440" w:left="1800" w:header="720" w:footer="720" w:gutter="0"/>
          <w:cols w:space="720"/>
          <w:docGrid w:linePitch="360"/>
        </w:sectPr>
      </w:pPr>
      <w:r w:rsidRPr="002D5662">
        <w:rPr>
          <w:rFonts w:asciiTheme="minorHAnsi" w:hAnsiTheme="minorHAnsi" w:cstheme="minorHAnsi"/>
        </w:rPr>
        <w:t>Les résultats obtenus à l'aide des équations de la section 2 et du logiciel MATLAB ont été compilé</w:t>
      </w:r>
      <w:r w:rsidR="008F50BB">
        <w:rPr>
          <w:rFonts w:asciiTheme="minorHAnsi" w:hAnsiTheme="minorHAnsi" w:cstheme="minorHAnsi"/>
        </w:rPr>
        <w:t>s dans les tableaux qui suivent:</w:t>
      </w:r>
    </w:p>
    <w:p w:rsidR="00A14C1B" w:rsidRPr="005024B6" w:rsidRDefault="00A14C1B" w:rsidP="00BD6F99">
      <w:pPr>
        <w:spacing w:line="360" w:lineRule="auto"/>
        <w:jc w:val="both"/>
        <w:sectPr w:rsidR="00A14C1B" w:rsidRPr="005024B6" w:rsidSect="00A14C1B">
          <w:type w:val="continuous"/>
          <w:pgSz w:w="12240" w:h="15840"/>
          <w:pgMar w:top="720" w:right="720" w:bottom="720" w:left="720" w:header="720" w:footer="720" w:gutter="0"/>
          <w:cols w:space="720"/>
          <w:docGrid w:linePitch="360"/>
        </w:sectPr>
      </w:pPr>
    </w:p>
    <w:p w:rsidR="00AB1074" w:rsidRPr="005024B6" w:rsidRDefault="00AB1074" w:rsidP="00A14C1B">
      <w:pPr>
        <w:pStyle w:val="Titre1"/>
        <w:numPr>
          <w:ilvl w:val="0"/>
          <w:numId w:val="0"/>
        </w:numPr>
        <w:spacing w:line="360" w:lineRule="auto"/>
        <w:ind w:left="432"/>
        <w:jc w:val="both"/>
        <w:rPr>
          <w:rFonts w:asciiTheme="minorHAnsi" w:hAnsiTheme="minorHAnsi" w:cstheme="minorHAnsi"/>
          <w:b w:val="0"/>
          <w:szCs w:val="24"/>
        </w:rPr>
      </w:pPr>
    </w:p>
    <w:p w:rsidR="00164EFB" w:rsidRDefault="00164EFB" w:rsidP="00A14C1B">
      <w:pPr>
        <w:pStyle w:val="Lgende"/>
        <w:keepNext/>
        <w:spacing w:line="360" w:lineRule="auto"/>
      </w:pPr>
      <w:bookmarkStart w:id="29" w:name="_Toc462775710"/>
      <w:r>
        <w:t xml:space="preserve">Tableau </w:t>
      </w:r>
      <w:r w:rsidR="00480A8B">
        <w:fldChar w:fldCharType="begin"/>
      </w:r>
      <w:r w:rsidR="00FA118B">
        <w:instrText xml:space="preserve"> SEQ Tableau \* ARABIC </w:instrText>
      </w:r>
      <w:r w:rsidR="00480A8B">
        <w:fldChar w:fldCharType="separate"/>
      </w:r>
      <w:r>
        <w:rPr>
          <w:noProof/>
        </w:rPr>
        <w:t>1</w:t>
      </w:r>
      <w:r w:rsidR="00480A8B">
        <w:rPr>
          <w:noProof/>
        </w:rPr>
        <w:fldChar w:fldCharType="end"/>
      </w:r>
      <w:r>
        <w:t>: Résultats sans inclinaison</w:t>
      </w:r>
      <w:bookmarkEnd w:id="29"/>
    </w:p>
    <w:tbl>
      <w:tblPr>
        <w:tblStyle w:val="Tableaucontemporain"/>
        <w:tblW w:w="11421" w:type="dxa"/>
        <w:tblLook w:val="04A0" w:firstRow="1" w:lastRow="0" w:firstColumn="1" w:lastColumn="0" w:noHBand="0" w:noVBand="1"/>
      </w:tblPr>
      <w:tblGrid>
        <w:gridCol w:w="1759"/>
        <w:gridCol w:w="1245"/>
        <w:gridCol w:w="5251"/>
        <w:gridCol w:w="1575"/>
        <w:gridCol w:w="1591"/>
      </w:tblGrid>
      <w:tr w:rsidR="00C079C4" w:rsidRPr="00651770" w:rsidTr="003475E6">
        <w:trPr>
          <w:cnfStyle w:val="100000000000" w:firstRow="1" w:lastRow="0" w:firstColumn="0" w:lastColumn="0" w:oddVBand="0" w:evenVBand="0" w:oddHBand="0" w:evenHBand="0" w:firstRowFirstColumn="0" w:firstRowLastColumn="0" w:lastRowFirstColumn="0" w:lastRowLastColumn="0"/>
          <w:trHeight w:val="1144"/>
        </w:trPr>
        <w:tc>
          <w:tcPr>
            <w:tcW w:w="2040" w:type="dxa"/>
            <w:vAlign w:val="center"/>
          </w:tcPr>
          <w:p w:rsidR="000B3261" w:rsidRDefault="000B3261" w:rsidP="003475E6">
            <w:pPr>
              <w:spacing w:line="360" w:lineRule="auto"/>
              <w:jc w:val="center"/>
            </w:pPr>
            <w:r>
              <w:rPr>
                <w:sz w:val="32"/>
              </w:rPr>
              <w:t>Sans inclinaison</w:t>
            </w:r>
          </w:p>
        </w:tc>
        <w:tc>
          <w:tcPr>
            <w:tcW w:w="1826" w:type="dxa"/>
            <w:vAlign w:val="center"/>
          </w:tcPr>
          <w:p w:rsidR="000B3261" w:rsidRDefault="000B3261" w:rsidP="003475E6">
            <w:pPr>
              <w:spacing w:line="360" w:lineRule="auto"/>
              <w:jc w:val="center"/>
            </w:pPr>
            <w:r>
              <w:t>Centre de masse</w:t>
            </w:r>
          </w:p>
        </w:tc>
        <w:tc>
          <w:tcPr>
            <w:tcW w:w="3755" w:type="dxa"/>
            <w:vAlign w:val="center"/>
          </w:tcPr>
          <w:p w:rsidR="000B3261" w:rsidRDefault="000B3261" w:rsidP="003475E6">
            <w:pPr>
              <w:spacing w:line="360" w:lineRule="auto"/>
              <w:jc w:val="center"/>
            </w:pPr>
            <w:r>
              <w:t>Moment d'inertie</w:t>
            </w:r>
          </w:p>
        </w:tc>
        <w:tc>
          <w:tcPr>
            <w:tcW w:w="1856" w:type="dxa"/>
            <w:vAlign w:val="center"/>
          </w:tcPr>
          <w:p w:rsidR="000B3261" w:rsidRDefault="000B3261" w:rsidP="003475E6">
            <w:pPr>
              <w:spacing w:line="360" w:lineRule="auto"/>
              <w:jc w:val="center"/>
            </w:pPr>
            <w:r>
              <w:t>Accélération angulaire</w:t>
            </w:r>
            <w:r w:rsidR="00A33ED9">
              <w:t xml:space="preserve"> (rad/</w:t>
            </w:r>
            <w:r w:rsidR="00B404E2">
              <w:t xml:space="preserve"> rad/s</w:t>
            </w:r>
            <w:r w:rsidR="00B404E2">
              <w:rPr>
                <w:vertAlign w:val="superscript"/>
              </w:rPr>
              <w:t>2</w:t>
            </w:r>
            <w:r w:rsidR="00A33ED9">
              <w:t>)</w:t>
            </w:r>
          </w:p>
        </w:tc>
        <w:tc>
          <w:tcPr>
            <w:tcW w:w="1944" w:type="dxa"/>
            <w:vAlign w:val="center"/>
          </w:tcPr>
          <w:p w:rsidR="000B3261" w:rsidRDefault="000B3261" w:rsidP="003475E6">
            <w:pPr>
              <w:spacing w:line="360" w:lineRule="auto"/>
              <w:jc w:val="center"/>
            </w:pPr>
            <w:r>
              <w:t xml:space="preserve">Accélération angulaire </w:t>
            </w:r>
            <w:r w:rsidR="00880E24">
              <w:t>avec vitesse initiale</w:t>
            </w:r>
            <w:r w:rsidR="00FD4D69">
              <w:t xml:space="preserve"> (rad/</w:t>
            </w:r>
            <w:r w:rsidR="00B404E2">
              <w:t xml:space="preserve"> rad/s</w:t>
            </w:r>
            <w:r w:rsidR="00B404E2">
              <w:rPr>
                <w:vertAlign w:val="superscript"/>
              </w:rPr>
              <w:t>2</w:t>
            </w:r>
            <w:r w:rsidR="00FD4D69">
              <w:t>)</w:t>
            </w:r>
          </w:p>
        </w:tc>
      </w:tr>
      <w:tr w:rsidR="00C079C4"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0B3261" w:rsidRDefault="000B3261" w:rsidP="000B3261">
            <w:pPr>
              <w:spacing w:line="360" w:lineRule="auto"/>
              <w:jc w:val="center"/>
            </w:pPr>
            <w:r>
              <w:t>Propulseur articulé</w:t>
            </w:r>
          </w:p>
        </w:tc>
        <w:tc>
          <w:tcPr>
            <w:tcW w:w="1826" w:type="dxa"/>
          </w:tcPr>
          <w:p w:rsidR="000B3261"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3755" w:type="dxa"/>
          </w:tcPr>
          <w:p w:rsidR="000B3261" w:rsidRDefault="001071B8"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87.155</m:t>
                          </m:r>
                        </m:e>
                        <m:e>
                          <m:r>
                            <w:rPr>
                              <w:rFonts w:ascii="Cambria Math" w:hAnsi="Cambria Math"/>
                            </w:rPr>
                            <m:t>34.609</m:t>
                          </m:r>
                        </m:e>
                        <m:e>
                          <m:r>
                            <w:rPr>
                              <w:rFonts w:ascii="Cambria Math" w:hAnsi="Cambria Math"/>
                            </w:rPr>
                            <m:t>-2.371e-15</m:t>
                          </m:r>
                        </m:e>
                      </m:mr>
                      <m:mr>
                        <m:e>
                          <m:r>
                            <w:rPr>
                              <w:rFonts w:ascii="Cambria Math" w:hAnsi="Cambria Math"/>
                            </w:rPr>
                            <m:t>34.609</m:t>
                          </m:r>
                        </m:e>
                        <m:e>
                          <m:r>
                            <w:rPr>
                              <w:rFonts w:ascii="Cambria Math" w:hAnsi="Cambria Math"/>
                            </w:rPr>
                            <m:t>1.977e+03</m:t>
                          </m:r>
                        </m:e>
                        <m:e>
                          <m:r>
                            <w:rPr>
                              <w:rFonts w:ascii="Cambria Math" w:hAnsi="Cambria Math"/>
                            </w:rPr>
                            <m:t>2.371e-15</m:t>
                          </m:r>
                        </m:e>
                      </m:mr>
                      <m:mr>
                        <m:e>
                          <m:r>
                            <w:rPr>
                              <w:rFonts w:ascii="Cambria Math" w:hAnsi="Cambria Math"/>
                            </w:rPr>
                            <m:t>-2.371e-15</m:t>
                          </m:r>
                        </m:e>
                        <m:e>
                          <m:r>
                            <w:rPr>
                              <w:rFonts w:ascii="Cambria Math" w:hAnsi="Cambria Math"/>
                            </w:rPr>
                            <m:t>2.371e-15</m:t>
                          </m:r>
                        </m:e>
                        <m:e>
                          <m:r>
                            <w:rPr>
                              <w:rFonts w:ascii="Cambria Math" w:hAnsi="Cambria Math"/>
                            </w:rPr>
                            <m:t>1.9518e+03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Cône arrière</w:t>
            </w:r>
          </w:p>
        </w:tc>
        <w:tc>
          <w:tcPr>
            <w:tcW w:w="1826" w:type="dxa"/>
          </w:tcPr>
          <w:p w:rsidR="000B3261"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1.1250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1071B8" w:rsidP="005C5FD3">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240.0225</m:t>
                          </m:r>
                        </m:e>
                        <m:e>
                          <m:r>
                            <w:rPr>
                              <w:rFonts w:ascii="Cambria Math" w:hAnsi="Cambria Math"/>
                            </w:rPr>
                            <m:t>-7.8264</m:t>
                          </m:r>
                        </m:e>
                        <m:e>
                          <m:r>
                            <w:rPr>
                              <w:rFonts w:ascii="Cambria Math" w:hAnsi="Cambria Math"/>
                            </w:rPr>
                            <m:t>-3.215e-15</m:t>
                          </m:r>
                        </m:e>
                      </m:mr>
                      <m:mr>
                        <m:e>
                          <m:r>
                            <w:rPr>
                              <w:rFonts w:ascii="Cambria Math" w:hAnsi="Cambria Math"/>
                            </w:rPr>
                            <m:t>-7.8264</m:t>
                          </m:r>
                        </m:e>
                        <m:e>
                          <m:r>
                            <w:rPr>
                              <w:rFonts w:ascii="Cambria Math" w:hAnsi="Cambria Math"/>
                            </w:rPr>
                            <m:t>2.9098e+03</m:t>
                          </m:r>
                        </m:e>
                        <m:e>
                          <m:r>
                            <w:rPr>
                              <w:rFonts w:ascii="Cambria Math" w:hAnsi="Cambria Math"/>
                            </w:rPr>
                            <m:t>0</m:t>
                          </m:r>
                        </m:e>
                      </m:mr>
                      <m:mr>
                        <m:e>
                          <m:r>
                            <w:rPr>
                              <w:rFonts w:ascii="Cambria Math" w:hAnsi="Cambria Math"/>
                            </w:rPr>
                            <m:t>-3.215e-15</m:t>
                          </m:r>
                        </m:e>
                        <m:e>
                          <m:r>
                            <w:rPr>
                              <w:rFonts w:ascii="Cambria Math" w:hAnsi="Cambria Math"/>
                            </w:rPr>
                            <m:t>0</m:t>
                          </m:r>
                        </m:e>
                        <m:e>
                          <m:r>
                            <w:rPr>
                              <w:rFonts w:ascii="Cambria Math" w:hAnsi="Cambria Math"/>
                            </w:rPr>
                            <m:t>2.9091e+03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0B3261" w:rsidRDefault="000B3261" w:rsidP="000B3261">
            <w:pPr>
              <w:spacing w:line="360" w:lineRule="auto"/>
              <w:jc w:val="center"/>
            </w:pPr>
            <w:r>
              <w:t>Cylindre arrière</w:t>
            </w:r>
          </w:p>
        </w:tc>
        <w:tc>
          <w:tcPr>
            <w:tcW w:w="1826" w:type="dxa"/>
          </w:tcPr>
          <w:p w:rsidR="000B3261"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1071B8"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750.042</m:t>
                          </m:r>
                        </m:e>
                        <m:e>
                          <m:r>
                            <w:rPr>
                              <w:rFonts w:ascii="Cambria Math" w:hAnsi="Cambria Math"/>
                            </w:rPr>
                            <m:t>-5.725</m:t>
                          </m:r>
                        </m:e>
                        <m:e>
                          <m:r>
                            <w:rPr>
                              <w:rFonts w:ascii="Cambria Math" w:hAnsi="Cambria Math"/>
                            </w:rPr>
                            <m:t>-5.741e-15</m:t>
                          </m:r>
                        </m:e>
                      </m:mr>
                      <m:mr>
                        <m:e>
                          <m:r>
                            <w:rPr>
                              <w:rFonts w:ascii="Cambria Math" w:hAnsi="Cambria Math"/>
                            </w:rPr>
                            <m:t>-5.725</m:t>
                          </m:r>
                        </m:e>
                        <m:e>
                          <m:r>
                            <w:rPr>
                              <w:rFonts w:ascii="Cambria Math" w:hAnsi="Cambria Math"/>
                            </w:rPr>
                            <m:t>1.433e+03</m:t>
                          </m:r>
                        </m:e>
                        <m:e>
                          <m:r>
                            <w:rPr>
                              <w:rFonts w:ascii="Cambria Math" w:hAnsi="Cambria Math"/>
                            </w:rPr>
                            <m:t>0.000</m:t>
                          </m:r>
                        </m:e>
                      </m:mr>
                      <m:mr>
                        <m:e>
                          <m:r>
                            <w:rPr>
                              <w:rFonts w:ascii="Cambria Math" w:hAnsi="Cambria Math"/>
                            </w:rPr>
                            <m:t>-5.741e-15</m:t>
                          </m:r>
                        </m:e>
                        <m:e>
                          <m:r>
                            <w:rPr>
                              <w:rFonts w:ascii="Cambria Math" w:hAnsi="Cambria Math"/>
                            </w:rPr>
                            <m:t>0.000</m:t>
                          </m:r>
                        </m:e>
                        <m:e>
                          <m:r>
                            <w:rPr>
                              <w:rFonts w:ascii="Cambria Math" w:hAnsi="Cambria Math"/>
                            </w:rPr>
                            <m:t>1.433e+03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Cylindre avant</w:t>
            </w:r>
          </w:p>
        </w:tc>
        <w:tc>
          <w:tcPr>
            <w:tcW w:w="1826" w:type="dxa"/>
          </w:tcPr>
          <w:p w:rsidR="000B3261"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1071B8" w:rsidP="000B3261">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2.250e+03</m:t>
                          </m:r>
                        </m:e>
                        <m:e>
                          <m:r>
                            <w:rPr>
                              <w:rFonts w:ascii="Cambria Math" w:hAnsi="Cambria Math"/>
                            </w:rPr>
                            <m:t>8.116</m:t>
                          </m:r>
                        </m:e>
                        <m:e>
                          <m:r>
                            <w:rPr>
                              <w:rFonts w:ascii="Cambria Math" w:hAnsi="Cambria Math"/>
                            </w:rPr>
                            <m:t>-2.296e-14</m:t>
                          </m:r>
                        </m:e>
                      </m:mr>
                      <m:mr>
                        <m:e>
                          <m:r>
                            <w:rPr>
                              <w:rFonts w:ascii="Cambria Math" w:hAnsi="Cambria Math"/>
                            </w:rPr>
                            <m:t>8.116</m:t>
                          </m:r>
                        </m:e>
                        <m:e>
                          <m:r>
                            <w:rPr>
                              <w:rFonts w:ascii="Cambria Math" w:hAnsi="Cambria Math"/>
                            </w:rPr>
                            <m:t>4.217e+03</m:t>
                          </m:r>
                        </m:e>
                        <m:e>
                          <m:r>
                            <w:rPr>
                              <w:rFonts w:ascii="Cambria Math" w:hAnsi="Cambria Math"/>
                            </w:rPr>
                            <m:t>0.000</m:t>
                          </m:r>
                        </m:e>
                      </m:mr>
                      <m:mr>
                        <m:e>
                          <m:r>
                            <w:rPr>
                              <w:rFonts w:ascii="Cambria Math" w:hAnsi="Cambria Math"/>
                            </w:rPr>
                            <m:t>-2.296e-14</m:t>
                          </m:r>
                        </m:e>
                        <m:e>
                          <m:r>
                            <w:rPr>
                              <w:rFonts w:ascii="Cambria Math" w:hAnsi="Cambria Math"/>
                            </w:rPr>
                            <m:t>0.000</m:t>
                          </m:r>
                        </m:e>
                        <m:e>
                          <m:r>
                            <w:rPr>
                              <w:rFonts w:ascii="Cambria Math" w:hAnsi="Cambria Math"/>
                            </w:rPr>
                            <m:t>4.217e+03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firstRow="0" w:lastRow="0" w:firstColumn="0" w:lastColumn="0" w:oddVBand="0" w:evenVBand="0" w:oddHBand="1" w:evenHBand="0" w:firstRowFirstColumn="0" w:firstRowLastColumn="0" w:lastRowFirstColumn="0" w:lastRowLastColumn="0"/>
          <w:trHeight w:val="647"/>
        </w:trPr>
        <w:tc>
          <w:tcPr>
            <w:tcW w:w="2040" w:type="dxa"/>
          </w:tcPr>
          <w:p w:rsidR="000B3261" w:rsidRDefault="000B3261" w:rsidP="000B3261">
            <w:pPr>
              <w:spacing w:line="360" w:lineRule="auto"/>
              <w:jc w:val="center"/>
            </w:pPr>
            <w:r>
              <w:t>Cône avant</w:t>
            </w:r>
          </w:p>
        </w:tc>
        <w:tc>
          <w:tcPr>
            <w:tcW w:w="1826" w:type="dxa"/>
          </w:tcPr>
          <w:p w:rsidR="000B3261"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6.250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1071B8" w:rsidP="0002393E">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337.514</m:t>
                          </m:r>
                        </m:e>
                        <m:e>
                          <m:r>
                            <w:rPr>
                              <w:rFonts w:ascii="Cambria Math" w:hAnsi="Cambria Math"/>
                            </w:rPr>
                            <m:t>8.698</m:t>
                          </m:r>
                        </m:e>
                        <m:e>
                          <m:r>
                            <w:rPr>
                              <w:rFonts w:ascii="Cambria Math" w:hAnsi="Cambria Math"/>
                            </w:rPr>
                            <m:t>9.184e-15</m:t>
                          </m:r>
                        </m:e>
                      </m:mr>
                      <m:mr>
                        <m:e>
                          <m:r>
                            <w:rPr>
                              <w:rFonts w:ascii="Cambria Math" w:hAnsi="Cambria Math"/>
                            </w:rPr>
                            <m:t>8.698</m:t>
                          </m:r>
                        </m:e>
                        <m:e>
                          <m:r>
                            <w:rPr>
                              <w:rFonts w:ascii="Cambria Math" w:hAnsi="Cambria Math"/>
                            </w:rPr>
                            <m:t>5.567e+03</m:t>
                          </m:r>
                        </m:e>
                        <m:e>
                          <m:r>
                            <w:rPr>
                              <w:rFonts w:ascii="Cambria Math" w:hAnsi="Cambria Math"/>
                            </w:rPr>
                            <m:t>0.000</m:t>
                          </m:r>
                        </m:e>
                      </m:mr>
                      <m:mr>
                        <m:e>
                          <m:r>
                            <w:rPr>
                              <w:rFonts w:ascii="Cambria Math" w:hAnsi="Cambria Math"/>
                            </w:rPr>
                            <m:t>9.185e-15</m:t>
                          </m:r>
                        </m:e>
                        <m:e>
                          <m:r>
                            <w:rPr>
                              <w:rFonts w:ascii="Cambria Math" w:hAnsi="Cambria Math"/>
                            </w:rPr>
                            <m:t>0.000</m:t>
                          </m:r>
                        </m:e>
                        <m:e>
                          <m:r>
                            <w:rPr>
                              <w:rFonts w:ascii="Cambria Math" w:hAnsi="Cambria Math"/>
                            </w:rPr>
                            <m:t>5.568e+03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D7508F">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Mini sous-marin</w:t>
            </w:r>
          </w:p>
        </w:tc>
        <w:tc>
          <w:tcPr>
            <w:tcW w:w="1826" w:type="dxa"/>
          </w:tcPr>
          <w:p w:rsidR="000B3261" w:rsidRDefault="001071B8" w:rsidP="000B3261">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2,9697</m:t>
                      </m:r>
                    </m:e>
                  </m:mr>
                  <m:mr>
                    <m:e>
                      <m:r>
                        <w:rPr>
                          <w:rFonts w:ascii="Cambria Math" w:hAnsi="Cambria Math"/>
                        </w:rPr>
                        <m:t>0,0053</m:t>
                      </m:r>
                    </m:e>
                  </m:mr>
                  <m:mr>
                    <m:e>
                      <m:r>
                        <w:rPr>
                          <w:rFonts w:ascii="Cambria Math" w:hAnsi="Cambria Math"/>
                        </w:rPr>
                        <m:t>-20.000</m:t>
                      </m:r>
                    </m:e>
                  </m:mr>
                </m:m>
              </m:oMath>
            </m:oMathPara>
          </w:p>
        </w:tc>
        <w:tc>
          <w:tcPr>
            <w:tcW w:w="3755" w:type="dxa"/>
          </w:tcPr>
          <w:p w:rsidR="000B3261" w:rsidRDefault="001071B8" w:rsidP="00880E2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3.665e+03</m:t>
                          </m:r>
                        </m:e>
                        <m:e>
                          <m:r>
                            <w:rPr>
                              <w:rFonts w:ascii="Cambria Math" w:hAnsi="Cambria Math"/>
                            </w:rPr>
                            <m:t>0.004</m:t>
                          </m:r>
                        </m:e>
                        <m:e>
                          <m:r>
                            <w:rPr>
                              <w:rFonts w:ascii="Cambria Math" w:hAnsi="Cambria Math"/>
                            </w:rPr>
                            <m:t>-2.5103e-14</m:t>
                          </m:r>
                        </m:e>
                      </m:mr>
                      <m:mr>
                        <m:e>
                          <m:r>
                            <w:rPr>
                              <w:rFonts w:ascii="Cambria Math" w:hAnsi="Cambria Math"/>
                            </w:rPr>
                            <m:t>0,0038</m:t>
                          </m:r>
                        </m:e>
                        <m:e>
                          <m:r>
                            <w:rPr>
                              <w:rFonts w:ascii="Cambria Math" w:hAnsi="Cambria Math"/>
                            </w:rPr>
                            <m:t>1,6105</m:t>
                          </m:r>
                        </m:e>
                        <m:e>
                          <m:r>
                            <w:rPr>
                              <w:rFonts w:ascii="Cambria Math" w:hAnsi="Cambria Math"/>
                            </w:rPr>
                            <m:t>2.371e-15</m:t>
                          </m:r>
                        </m:e>
                      </m:mr>
                      <m:mr>
                        <m:e>
                          <m:r>
                            <w:rPr>
                              <w:rFonts w:ascii="Cambria Math" w:hAnsi="Cambria Math"/>
                            </w:rPr>
                            <m:t>-2.510e-14</m:t>
                          </m:r>
                        </m:e>
                        <m:e>
                          <m:r>
                            <w:rPr>
                              <w:rFonts w:ascii="Cambria Math" w:hAnsi="Cambria Math"/>
                            </w:rPr>
                            <m:t>2.371e-15</m:t>
                          </m:r>
                        </m:e>
                        <m:e>
                          <m:r>
                            <w:rPr>
                              <w:rFonts w:ascii="Cambria Math" w:hAnsi="Cambria Math"/>
                            </w:rPr>
                            <m:t>1,6079e+04</m:t>
                          </m:r>
                        </m:e>
                      </m:mr>
                    </m:m>
                  </m:e>
                </m:d>
              </m:oMath>
            </m:oMathPara>
          </w:p>
        </w:tc>
        <w:tc>
          <w:tcPr>
            <w:tcW w:w="1856" w:type="dxa"/>
          </w:tcPr>
          <w:p w:rsidR="000B3261"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c>
          <w:tcPr>
            <w:tcW w:w="1944" w:type="dxa"/>
          </w:tcPr>
          <w:p w:rsidR="000B3261"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r>
    </w:tbl>
    <w:p w:rsidR="00606399" w:rsidRPr="00606399" w:rsidRDefault="00606399" w:rsidP="00A14C1B">
      <w:pPr>
        <w:spacing w:line="360" w:lineRule="auto"/>
      </w:pPr>
    </w:p>
    <w:p w:rsidR="00164EFB" w:rsidRPr="005024B6" w:rsidRDefault="00164EFB" w:rsidP="00A14C1B">
      <w:pPr>
        <w:pStyle w:val="Lgende"/>
        <w:keepNext/>
        <w:spacing w:line="360" w:lineRule="auto"/>
      </w:pPr>
      <w:bookmarkStart w:id="30" w:name="_Toc462775711"/>
      <w:r w:rsidRPr="005024B6">
        <w:t xml:space="preserve">Tableau </w:t>
      </w:r>
      <w:r w:rsidR="00480A8B">
        <w:fldChar w:fldCharType="begin"/>
      </w:r>
      <w:r w:rsidRPr="005024B6">
        <w:instrText xml:space="preserve"> SEQ Tableau \* ARABIC </w:instrText>
      </w:r>
      <w:r w:rsidR="00480A8B">
        <w:fldChar w:fldCharType="separate"/>
      </w:r>
      <w:r w:rsidRPr="005024B6">
        <w:rPr>
          <w:noProof/>
        </w:rPr>
        <w:t>2</w:t>
      </w:r>
      <w:r w:rsidR="00480A8B">
        <w:fldChar w:fldCharType="end"/>
      </w:r>
      <w:r w:rsidRPr="005024B6">
        <w:t xml:space="preserve">: Résultats avec </w:t>
      </w:r>
      <w:r w:rsidR="005A09FB">
        <w:t>une</w:t>
      </w:r>
      <w:r w:rsidRPr="005024B6">
        <w:t xml:space="preserve"> inclinaison de 10°</w:t>
      </w:r>
      <w:bookmarkEnd w:id="30"/>
    </w:p>
    <w:tbl>
      <w:tblPr>
        <w:tblStyle w:val="Tableaucontemporain"/>
        <w:tblW w:w="11421" w:type="dxa"/>
        <w:tblLayout w:type="fixed"/>
        <w:tblLook w:val="04A0" w:firstRow="1" w:lastRow="0" w:firstColumn="1" w:lastColumn="0" w:noHBand="0" w:noVBand="1"/>
      </w:tblPr>
      <w:tblGrid>
        <w:gridCol w:w="2040"/>
        <w:gridCol w:w="1470"/>
        <w:gridCol w:w="4536"/>
        <w:gridCol w:w="1431"/>
        <w:gridCol w:w="1944"/>
      </w:tblGrid>
      <w:tr w:rsidR="000B3261" w:rsidRPr="00651770" w:rsidTr="003475E6">
        <w:trPr>
          <w:cnfStyle w:val="100000000000" w:firstRow="1" w:lastRow="0" w:firstColumn="0" w:lastColumn="0" w:oddVBand="0" w:evenVBand="0" w:oddHBand="0" w:evenHBand="0" w:firstRowFirstColumn="0" w:firstRowLastColumn="0" w:lastRowFirstColumn="0" w:lastRowLastColumn="0"/>
          <w:trHeight w:val="1144"/>
        </w:trPr>
        <w:tc>
          <w:tcPr>
            <w:tcW w:w="2040" w:type="dxa"/>
            <w:vAlign w:val="center"/>
          </w:tcPr>
          <w:p w:rsidR="00164EFB" w:rsidRDefault="00164EFB" w:rsidP="003475E6">
            <w:pPr>
              <w:spacing w:line="360" w:lineRule="auto"/>
              <w:jc w:val="center"/>
            </w:pPr>
            <w:r>
              <w:rPr>
                <w:sz w:val="32"/>
              </w:rPr>
              <w:t>Inclinaison de 10</w:t>
            </w:r>
            <w:r w:rsidRPr="00A11F52">
              <w:rPr>
                <w:rFonts w:ascii="Calibri" w:hAnsi="Calibri"/>
                <w:color w:val="000000"/>
                <w:lang w:eastAsia="fr-CA"/>
              </w:rPr>
              <w:t>°</w:t>
            </w:r>
          </w:p>
        </w:tc>
        <w:tc>
          <w:tcPr>
            <w:tcW w:w="1470" w:type="dxa"/>
            <w:vAlign w:val="center"/>
          </w:tcPr>
          <w:p w:rsidR="00164EFB" w:rsidRDefault="00164EFB" w:rsidP="003475E6">
            <w:pPr>
              <w:spacing w:line="360" w:lineRule="auto"/>
              <w:jc w:val="center"/>
            </w:pPr>
            <w:r>
              <w:t>Centre de masse</w:t>
            </w:r>
          </w:p>
        </w:tc>
        <w:tc>
          <w:tcPr>
            <w:tcW w:w="4536" w:type="dxa"/>
            <w:vAlign w:val="center"/>
          </w:tcPr>
          <w:p w:rsidR="00164EFB" w:rsidRDefault="00164EFB" w:rsidP="003475E6">
            <w:pPr>
              <w:spacing w:line="360" w:lineRule="auto"/>
              <w:jc w:val="center"/>
            </w:pPr>
            <w:r>
              <w:t>Moment d'inertie</w:t>
            </w:r>
          </w:p>
        </w:tc>
        <w:tc>
          <w:tcPr>
            <w:tcW w:w="1431" w:type="dxa"/>
            <w:vAlign w:val="center"/>
          </w:tcPr>
          <w:p w:rsidR="00164EFB" w:rsidRDefault="00164EFB" w:rsidP="003475E6">
            <w:pPr>
              <w:spacing w:line="360" w:lineRule="auto"/>
              <w:jc w:val="center"/>
            </w:pPr>
            <w:r>
              <w:t>Accélération angulaire</w:t>
            </w:r>
          </w:p>
          <w:p w:rsidR="00FD4D69" w:rsidRDefault="00B404E2" w:rsidP="003475E6">
            <w:pPr>
              <w:spacing w:line="360" w:lineRule="auto"/>
              <w:jc w:val="center"/>
            </w:pPr>
            <w:r>
              <w:t>(rad/s</w:t>
            </w:r>
            <w:r>
              <w:rPr>
                <w:vertAlign w:val="superscript"/>
              </w:rPr>
              <w:t>2</w:t>
            </w:r>
            <w:r w:rsidR="00FD4D69">
              <w:t>)</w:t>
            </w:r>
          </w:p>
        </w:tc>
        <w:tc>
          <w:tcPr>
            <w:tcW w:w="1944" w:type="dxa"/>
            <w:vAlign w:val="center"/>
          </w:tcPr>
          <w:p w:rsidR="00164EFB" w:rsidRDefault="00164EFB" w:rsidP="003475E6">
            <w:pPr>
              <w:spacing w:line="360" w:lineRule="auto"/>
              <w:jc w:val="center"/>
            </w:pPr>
            <w:r>
              <w:t xml:space="preserve">Accélération angulaire </w:t>
            </w:r>
            <w:r w:rsidR="00880E24">
              <w:t>avec vitesse initiale</w:t>
            </w:r>
          </w:p>
          <w:p w:rsidR="00FD4D69" w:rsidRDefault="00FD4D69" w:rsidP="003475E6">
            <w:pPr>
              <w:spacing w:line="360" w:lineRule="auto"/>
              <w:jc w:val="center"/>
            </w:pPr>
            <w:r>
              <w:t>(</w:t>
            </w:r>
            <w:r w:rsidR="00B404E2">
              <w:t>rad/s</w:t>
            </w:r>
            <w:r w:rsidR="00B404E2">
              <w:rPr>
                <w:vertAlign w:val="superscript"/>
              </w:rPr>
              <w:t>2</w:t>
            </w:r>
            <w:r>
              <w:t>)</w:t>
            </w:r>
          </w:p>
        </w:tc>
      </w:tr>
      <w:tr w:rsidR="000B3261"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164EFB" w:rsidRDefault="00164EFB" w:rsidP="00A14C1B">
            <w:pPr>
              <w:spacing w:line="360" w:lineRule="auto"/>
              <w:jc w:val="center"/>
            </w:pPr>
            <w:r>
              <w:t>Propulseur articulé</w:t>
            </w:r>
          </w:p>
        </w:tc>
        <w:tc>
          <w:tcPr>
            <w:tcW w:w="1470" w:type="dxa"/>
          </w:tcPr>
          <w:p w:rsidR="00164EFB" w:rsidRDefault="001071B8"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4536" w:type="dxa"/>
          </w:tcPr>
          <w:p w:rsidR="00164EFB" w:rsidRDefault="001071B8"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161.336</m:t>
                          </m:r>
                        </m:e>
                        <m:e>
                          <m:r>
                            <w:rPr>
                              <w:rFonts w:ascii="Cambria Math" w:hAnsi="Cambria Math"/>
                            </w:rPr>
                            <m:t>33.727</m:t>
                          </m:r>
                        </m:e>
                        <m:e>
                          <m:r>
                            <w:rPr>
                              <w:rFonts w:ascii="Cambria Math" w:hAnsi="Cambria Math"/>
                            </w:rPr>
                            <m:t>-364.147</m:t>
                          </m:r>
                        </m:e>
                      </m:mr>
                      <m:mr>
                        <m:e>
                          <m:r>
                            <w:rPr>
                              <w:rFonts w:ascii="Cambria Math" w:hAnsi="Cambria Math"/>
                            </w:rPr>
                            <m:t>33.727</m:t>
                          </m:r>
                        </m:e>
                        <m:e>
                          <m:r>
                            <w:rPr>
                              <w:rFonts w:ascii="Cambria Math" w:hAnsi="Cambria Math"/>
                            </w:rPr>
                            <m:t>1.974e+03</m:t>
                          </m:r>
                        </m:e>
                        <m:e>
                          <m:r>
                            <w:rPr>
                              <w:rFonts w:ascii="Cambria Math" w:hAnsi="Cambria Math"/>
                            </w:rPr>
                            <m:t>7.589</m:t>
                          </m:r>
                        </m:e>
                      </m:mr>
                      <m:mr>
                        <m:e>
                          <m:r>
                            <w:rPr>
                              <w:rFonts w:ascii="Cambria Math" w:hAnsi="Cambria Math"/>
                            </w:rPr>
                            <m:t>-364.147</m:t>
                          </m:r>
                        </m:e>
                        <m:e>
                          <m:r>
                            <w:rPr>
                              <w:rFonts w:ascii="Cambria Math" w:hAnsi="Cambria Math"/>
                            </w:rPr>
                            <m:t>-17.095</m:t>
                          </m:r>
                        </m:e>
                        <m:e>
                          <m:r>
                            <w:rPr>
                              <w:rFonts w:ascii="Cambria Math" w:hAnsi="Cambria Math"/>
                            </w:rPr>
                            <m:t>1.874e+03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Cône arrière</w:t>
            </w:r>
          </w:p>
        </w:tc>
        <w:tc>
          <w:tcPr>
            <w:tcW w:w="1470" w:type="dxa"/>
          </w:tcPr>
          <w:p w:rsidR="00164EFB" w:rsidRDefault="001071B8"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2.2158</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1071B8" w:rsidP="00A14C1B">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277.756</m:t>
                          </m:r>
                        </m:e>
                        <m:e>
                          <m:r>
                            <w:rPr>
                              <w:rFonts w:ascii="Cambria Math" w:hAnsi="Cambria Math"/>
                            </w:rPr>
                            <m:t>-2.925</m:t>
                          </m:r>
                        </m:e>
                        <m:e>
                          <m:r>
                            <w:rPr>
                              <w:rFonts w:ascii="Cambria Math" w:hAnsi="Cambria Math"/>
                            </w:rPr>
                            <m:t>-113.299</m:t>
                          </m:r>
                        </m:e>
                      </m:mr>
                      <m:mr>
                        <m:e>
                          <m:r>
                            <w:rPr>
                              <w:rFonts w:ascii="Cambria Math" w:hAnsi="Cambria Math"/>
                            </w:rPr>
                            <m:t>-2.9251</m:t>
                          </m:r>
                        </m:e>
                        <m:e>
                          <m:r>
                            <w:rPr>
                              <w:rFonts w:ascii="Cambria Math" w:hAnsi="Cambria Math"/>
                            </w:rPr>
                            <m:t>607.101</m:t>
                          </m:r>
                        </m:e>
                        <m:e>
                          <m:r>
                            <w:rPr>
                              <w:rFonts w:ascii="Cambria Math" w:hAnsi="Cambria Math"/>
                            </w:rPr>
                            <m:t>-0.941</m:t>
                          </m:r>
                        </m:e>
                      </m:mr>
                      <m:mr>
                        <m:e>
                          <m:r>
                            <w:rPr>
                              <w:rFonts w:ascii="Cambria Math" w:hAnsi="Cambria Math"/>
                            </w:rPr>
                            <m:t>-113.299</m:t>
                          </m:r>
                        </m:e>
                        <m:e>
                          <m:r>
                            <w:rPr>
                              <w:rFonts w:ascii="Cambria Math" w:hAnsi="Cambria Math"/>
                            </w:rPr>
                            <m:t>0.941</m:t>
                          </m:r>
                        </m:e>
                        <m:e>
                          <m:r>
                            <w:rPr>
                              <w:rFonts w:ascii="Cambria Math" w:hAnsi="Cambria Math"/>
                            </w:rPr>
                            <m:t>569.390</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164EFB" w:rsidRDefault="00164EFB" w:rsidP="00A14C1B">
            <w:pPr>
              <w:spacing w:line="360" w:lineRule="auto"/>
              <w:jc w:val="center"/>
            </w:pPr>
            <w:r>
              <w:lastRenderedPageBreak/>
              <w:t>Cylindre arrière</w:t>
            </w:r>
          </w:p>
        </w:tc>
        <w:tc>
          <w:tcPr>
            <w:tcW w:w="1470" w:type="dxa"/>
          </w:tcPr>
          <w:p w:rsidR="00164EFB" w:rsidRDefault="001071B8"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2.216</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1071B8" w:rsidP="00D7508F">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820.935</m:t>
                          </m:r>
                        </m:e>
                        <m:e>
                          <m:r>
                            <w:rPr>
                              <w:rFonts w:ascii="Cambria Math" w:hAnsi="Cambria Math"/>
                            </w:rPr>
                            <m:t>-5.485</m:t>
                          </m:r>
                        </m:e>
                        <m:e>
                          <m:r>
                            <w:rPr>
                              <w:rFonts w:ascii="Cambria Math" w:hAnsi="Cambria Math"/>
                            </w:rPr>
                            <m:t>-213.237</m:t>
                          </m:r>
                        </m:e>
                      </m:mr>
                      <m:mr>
                        <m:e>
                          <m:r>
                            <w:rPr>
                              <w:rFonts w:ascii="Cambria Math" w:hAnsi="Cambria Math"/>
                            </w:rPr>
                            <m:t>-5.485</m:t>
                          </m:r>
                        </m:e>
                        <m:e>
                          <m:r>
                            <w:rPr>
                              <w:rFonts w:ascii="Cambria Math" w:hAnsi="Cambria Math"/>
                            </w:rPr>
                            <m:t>1.443e+03</m:t>
                          </m:r>
                        </m:e>
                        <m:e>
                          <m:r>
                            <w:rPr>
                              <w:rFonts w:ascii="Cambria Math" w:hAnsi="Cambria Math"/>
                            </w:rPr>
                            <m:t>-1.764</m:t>
                          </m:r>
                        </m:e>
                      </m:mr>
                      <m:mr>
                        <m:e>
                          <m:r>
                            <w:rPr>
                              <w:rFonts w:ascii="Cambria Math" w:hAnsi="Cambria Math"/>
                            </w:rPr>
                            <m:t>-213.237</m:t>
                          </m:r>
                        </m:e>
                        <m:e>
                          <m:r>
                            <w:rPr>
                              <w:rFonts w:ascii="Cambria Math" w:hAnsi="Cambria Math"/>
                            </w:rPr>
                            <m:t>1.764</m:t>
                          </m:r>
                        </m:e>
                        <m:e>
                          <m:r>
                            <w:rPr>
                              <w:rFonts w:ascii="Cambria Math" w:hAnsi="Cambria Math"/>
                            </w:rPr>
                            <m:t>1.372e+03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Cylindre avant</w:t>
            </w:r>
          </w:p>
        </w:tc>
        <w:tc>
          <w:tcPr>
            <w:tcW w:w="1470" w:type="dxa"/>
          </w:tcPr>
          <w:p w:rsidR="00164EFB" w:rsidRDefault="001071B8"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4.432</m:t>
                      </m:r>
                    </m:e>
                  </m:mr>
                  <m:mr>
                    <m:e>
                      <m:r>
                        <w:rPr>
                          <w:rFonts w:ascii="Cambria Math" w:hAnsi="Cambria Math"/>
                        </w:rPr>
                        <m:t>0.000</m:t>
                      </m:r>
                    </m:e>
                  </m:mr>
                  <m:mr>
                    <m:e>
                      <m:r>
                        <w:rPr>
                          <w:rFonts w:ascii="Cambria Math" w:hAnsi="Cambria Math"/>
                        </w:rPr>
                        <m:t>-19.219</m:t>
                      </m:r>
                    </m:e>
                  </m:mr>
                </m:m>
              </m:oMath>
            </m:oMathPara>
          </w:p>
        </w:tc>
        <w:tc>
          <w:tcPr>
            <w:tcW w:w="4536" w:type="dxa"/>
          </w:tcPr>
          <w:p w:rsidR="00164EFB" w:rsidRDefault="001071B8"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2.267e+03</m:t>
                          </m:r>
                        </m:e>
                        <m:e>
                          <m:r>
                            <w:rPr>
                              <w:rFonts w:ascii="Cambria Math" w:hAnsi="Cambria Math"/>
                            </w:rPr>
                            <m:t>8.095</m:t>
                          </m:r>
                        </m:e>
                        <m:e>
                          <m:r>
                            <w:rPr>
                              <w:rFonts w:ascii="Cambria Math" w:hAnsi="Cambria Math"/>
                            </w:rPr>
                            <m:t>-193.855</m:t>
                          </m:r>
                        </m:e>
                      </m:mr>
                      <m:mr>
                        <m:e>
                          <m:r>
                            <w:rPr>
                              <w:rFonts w:ascii="Cambria Math" w:hAnsi="Cambria Math"/>
                            </w:rPr>
                            <m:t>8.095</m:t>
                          </m:r>
                        </m:e>
                        <m:e>
                          <m:r>
                            <w:rPr>
                              <w:rFonts w:ascii="Cambria Math" w:hAnsi="Cambria Math"/>
                            </w:rPr>
                            <m:t>4.233e+03</m:t>
                          </m:r>
                        </m:e>
                        <m:e>
                          <m:r>
                            <w:rPr>
                              <w:rFonts w:ascii="Cambria Math" w:hAnsi="Cambria Math"/>
                            </w:rPr>
                            <m:t>0.896</m:t>
                          </m:r>
                        </m:e>
                      </m:mr>
                      <m:mr>
                        <m:e>
                          <m:r>
                            <w:rPr>
                              <w:rFonts w:ascii="Cambria Math" w:hAnsi="Cambria Math"/>
                            </w:rPr>
                            <m:t>-193.854</m:t>
                          </m:r>
                        </m:e>
                        <m:e>
                          <m:r>
                            <w:rPr>
                              <w:rFonts w:ascii="Cambria Math" w:hAnsi="Cambria Math"/>
                            </w:rPr>
                            <m:t>-0.896</m:t>
                          </m:r>
                        </m:e>
                        <m:e>
                          <m:r>
                            <w:rPr>
                              <w:rFonts w:ascii="Cambria Math" w:hAnsi="Cambria Math"/>
                            </w:rPr>
                            <m:t>4.2161</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firstRow="0" w:lastRow="0" w:firstColumn="0" w:lastColumn="0" w:oddVBand="0" w:evenVBand="0" w:oddHBand="1" w:evenHBand="0" w:firstRowFirstColumn="0" w:firstRowLastColumn="0" w:lastRowFirstColumn="0" w:lastRowLastColumn="0"/>
          <w:trHeight w:val="647"/>
        </w:trPr>
        <w:tc>
          <w:tcPr>
            <w:tcW w:w="2040" w:type="dxa"/>
          </w:tcPr>
          <w:p w:rsidR="00164EFB" w:rsidRDefault="00164EFB" w:rsidP="00A14C1B">
            <w:pPr>
              <w:spacing w:line="360" w:lineRule="auto"/>
              <w:jc w:val="center"/>
            </w:pPr>
            <w:r>
              <w:t>Cône avant</w:t>
            </w:r>
          </w:p>
        </w:tc>
        <w:tc>
          <w:tcPr>
            <w:tcW w:w="1470" w:type="dxa"/>
          </w:tcPr>
          <w:p w:rsidR="00164EFB" w:rsidRDefault="001071B8"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4.229</m:t>
                      </m:r>
                    </m:e>
                  </m:mr>
                  <m:mr>
                    <m:e>
                      <m:r>
                        <w:rPr>
                          <w:rFonts w:ascii="Cambria Math" w:hAnsi="Cambria Math"/>
                        </w:rPr>
                        <m:t>0.000</m:t>
                      </m:r>
                    </m:e>
                  </m:mr>
                  <m:mr>
                    <m:e>
                      <m:r>
                        <w:rPr>
                          <w:rFonts w:ascii="Cambria Math" w:hAnsi="Cambria Math"/>
                        </w:rPr>
                        <m:t>-18.461</m:t>
                      </m:r>
                    </m:e>
                  </m:mr>
                </m:m>
              </m:oMath>
            </m:oMathPara>
          </w:p>
        </w:tc>
        <w:tc>
          <w:tcPr>
            <w:tcW w:w="4536" w:type="dxa"/>
          </w:tcPr>
          <w:p w:rsidR="00164EFB" w:rsidRDefault="001071B8"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762.371</m:t>
                          </m:r>
                        </m:e>
                        <m:e>
                          <m:r>
                            <w:rPr>
                              <w:rFonts w:ascii="Cambria Math" w:hAnsi="Cambria Math"/>
                            </w:rPr>
                            <m:t>3.501</m:t>
                          </m:r>
                        </m:e>
                        <m:e>
                          <m:r>
                            <w:rPr>
                              <w:rFonts w:ascii="Cambria Math" w:hAnsi="Cambria Math"/>
                            </w:rPr>
                            <m:t>-587.513</m:t>
                          </m:r>
                        </m:e>
                      </m:mr>
                      <m:mr>
                        <m:e>
                          <m:r>
                            <w:rPr>
                              <w:rFonts w:ascii="Cambria Math" w:hAnsi="Cambria Math"/>
                            </w:rPr>
                            <m:t>3.509</m:t>
                          </m:r>
                        </m:e>
                        <m:e>
                          <m:r>
                            <w:rPr>
                              <w:rFonts w:ascii="Cambria Math" w:hAnsi="Cambria Math"/>
                            </w:rPr>
                            <m:t>1.493e+03</m:t>
                          </m:r>
                        </m:e>
                        <m:e>
                          <m:r>
                            <w:rPr>
                              <w:rFonts w:ascii="Cambria Math" w:hAnsi="Cambria Math"/>
                            </w:rPr>
                            <m:t>2.457</m:t>
                          </m:r>
                        </m:e>
                      </m:mr>
                      <m:mr>
                        <m:e>
                          <m:r>
                            <w:rPr>
                              <w:rFonts w:ascii="Cambria Math" w:hAnsi="Cambria Math"/>
                            </w:rPr>
                            <m:t>-587.513</m:t>
                          </m:r>
                        </m:e>
                        <m:e>
                          <m:r>
                            <w:rPr>
                              <w:rFonts w:ascii="Cambria Math" w:hAnsi="Cambria Math"/>
                            </w:rPr>
                            <m:t>-2.457</m:t>
                          </m:r>
                        </m:e>
                        <m:e>
                          <m:r>
                            <w:rPr>
                              <w:rFonts w:ascii="Cambria Math" w:hAnsi="Cambria Math"/>
                            </w:rPr>
                            <m:t>1.067e+03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FD4D69">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Mini sous-marin</w:t>
            </w:r>
          </w:p>
        </w:tc>
        <w:tc>
          <w:tcPr>
            <w:tcW w:w="1470" w:type="dxa"/>
          </w:tcPr>
          <w:p w:rsidR="00651770" w:rsidRDefault="001071B8" w:rsidP="00A14C1B">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2,9053</m:t>
                      </m:r>
                    </m:e>
                  </m:mr>
                  <m:mr>
                    <m:e>
                      <m:r>
                        <w:rPr>
                          <w:rFonts w:ascii="Cambria Math" w:hAnsi="Cambria Math"/>
                        </w:rPr>
                        <m:t>0,0053</m:t>
                      </m:r>
                    </m:e>
                  </m:mr>
                  <m:mr>
                    <m:e>
                      <m:r>
                        <w:rPr>
                          <w:rFonts w:ascii="Cambria Math" w:hAnsi="Cambria Math"/>
                        </w:rPr>
                        <m:t>-19,3876</m:t>
                      </m:r>
                    </m:e>
                  </m:mr>
                </m:m>
              </m:oMath>
            </m:oMathPara>
          </w:p>
        </w:tc>
        <w:tc>
          <w:tcPr>
            <w:tcW w:w="4536" w:type="dxa"/>
          </w:tcPr>
          <w:p w:rsidR="00164EFB" w:rsidRDefault="001071B8"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4,2897</m:t>
                          </m:r>
                        </m:e>
                        <m:e>
                          <m:r>
                            <w:rPr>
                              <w:rFonts w:ascii="Cambria Math" w:hAnsi="Cambria Math"/>
                            </w:rPr>
                            <m:t>0,0369</m:t>
                          </m:r>
                        </m:e>
                        <m:e>
                          <m:r>
                            <w:rPr>
                              <w:rFonts w:ascii="Cambria Math" w:hAnsi="Cambria Math"/>
                            </w:rPr>
                            <m:t>-1,4720</m:t>
                          </m:r>
                        </m:e>
                      </m:mr>
                      <m:mr>
                        <m:e>
                          <m:r>
                            <w:rPr>
                              <w:rFonts w:ascii="Cambria Math" w:hAnsi="Cambria Math"/>
                            </w:rPr>
                            <m:t>0,0369</m:t>
                          </m:r>
                        </m:e>
                        <m:e>
                          <m:r>
                            <w:rPr>
                              <w:rFonts w:ascii="Cambria Math" w:hAnsi="Cambria Math"/>
                            </w:rPr>
                            <m:t>9,7497</m:t>
                          </m:r>
                        </m:e>
                        <m:e>
                          <m:r>
                            <w:rPr>
                              <w:rFonts w:ascii="Cambria Math" w:hAnsi="Cambria Math"/>
                            </w:rPr>
                            <m:t>0,0082</m:t>
                          </m:r>
                        </m:e>
                      </m:mr>
                      <m:mr>
                        <m:e>
                          <m:r>
                            <w:rPr>
                              <w:rFonts w:ascii="Cambria Math" w:hAnsi="Cambria Math"/>
                            </w:rPr>
                            <m:t>-1,4720</m:t>
                          </m:r>
                        </m:e>
                        <m:e>
                          <m:r>
                            <w:rPr>
                              <w:rFonts w:ascii="Cambria Math" w:hAnsi="Cambria Math"/>
                            </w:rPr>
                            <m:t>-0,0177</m:t>
                          </m:r>
                        </m:e>
                        <m:e>
                          <m:r>
                            <w:rPr>
                              <w:rFonts w:ascii="Cambria Math" w:hAnsi="Cambria Math"/>
                            </w:rPr>
                            <m:t>9,0995</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431" w:type="dxa"/>
          </w:tcPr>
          <w:p w:rsidR="00164EFB"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-0,0344</m:t>
                      </m:r>
                    </m:e>
                  </m:mr>
                  <m:mr>
                    <m:e>
                      <m:r>
                        <w:rPr>
                          <w:rFonts w:ascii="Cambria Math" w:hAnsi="Cambria Math"/>
                        </w:rPr>
                        <m:t>-0,0629</m:t>
                      </m:r>
                    </m:e>
                  </m:mr>
                  <m:mr>
                    <m:e>
                      <m:r>
                        <w:rPr>
                          <w:rFonts w:ascii="Cambria Math" w:hAnsi="Cambria Math"/>
                        </w:rPr>
                        <m:t>0,3142</m:t>
                      </m:r>
                    </m:e>
                  </m:mr>
                </m:m>
              </m:oMath>
            </m:oMathPara>
          </w:p>
        </w:tc>
        <w:tc>
          <w:tcPr>
            <w:tcW w:w="1944" w:type="dxa"/>
          </w:tcPr>
          <w:p w:rsidR="00164EFB" w:rsidRDefault="001071B8"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-0,0343</m:t>
                      </m:r>
                    </m:e>
                  </m:mr>
                  <m:mr>
                    <m:e>
                      <m:r>
                        <w:rPr>
                          <w:rFonts w:ascii="Cambria Math" w:hAnsi="Cambria Math"/>
                        </w:rPr>
                        <m:t>-0,0629</m:t>
                      </m:r>
                    </m:e>
                  </m:mr>
                  <m:mr>
                    <m:e>
                      <m:r>
                        <w:rPr>
                          <w:rFonts w:ascii="Cambria Math" w:hAnsi="Cambria Math"/>
                        </w:rPr>
                        <m:t>0,3142</m:t>
                      </m:r>
                    </m:e>
                  </m:mr>
                </m:m>
              </m:oMath>
            </m:oMathPara>
          </w:p>
        </w:tc>
      </w:tr>
    </w:tbl>
    <w:p w:rsidR="00A14C1B" w:rsidRDefault="00A14C1B" w:rsidP="00A14C1B">
      <w:pPr>
        <w:spacing w:line="360" w:lineRule="auto"/>
        <w:jc w:val="both"/>
        <w:rPr>
          <w:rFonts w:asciiTheme="minorHAnsi" w:hAnsiTheme="minorHAnsi" w:cstheme="minorHAnsi"/>
        </w:rPr>
        <w:sectPr w:rsidR="00A14C1B" w:rsidSect="00A14C1B">
          <w:footerReference w:type="first" r:id="rId24"/>
          <w:pgSz w:w="12240" w:h="15840"/>
          <w:pgMar w:top="720" w:right="720" w:bottom="720" w:left="720" w:header="720" w:footer="720" w:gutter="0"/>
          <w:cols w:space="720"/>
          <w:titlePg/>
          <w:docGrid w:linePitch="360"/>
        </w:sectPr>
      </w:pPr>
    </w:p>
    <w:p w:rsidR="0016695D" w:rsidRPr="003609D6" w:rsidRDefault="0016695D" w:rsidP="00A14C1B">
      <w:pPr>
        <w:spacing w:line="360" w:lineRule="auto"/>
        <w:jc w:val="both"/>
        <w:rPr>
          <w:rFonts w:asciiTheme="minorHAnsi" w:hAnsiTheme="minorHAnsi" w:cstheme="minorHAnsi"/>
        </w:rPr>
      </w:pPr>
    </w:p>
    <w:p w:rsidR="003609D6" w:rsidRPr="00883D1F" w:rsidRDefault="005024B6" w:rsidP="00883D1F">
      <w:pPr>
        <w:pStyle w:val="Titre1"/>
        <w:spacing w:line="360" w:lineRule="auto"/>
        <w:jc w:val="both"/>
        <w:rPr>
          <w:rFonts w:asciiTheme="minorHAnsi" w:hAnsiTheme="minorHAnsi" w:cstheme="minorHAnsi"/>
          <w:szCs w:val="24"/>
        </w:rPr>
      </w:pPr>
      <w:bookmarkStart w:id="31" w:name="_Toc462775692"/>
      <w:r w:rsidRPr="00883D1F">
        <w:rPr>
          <w:rFonts w:asciiTheme="minorHAnsi" w:hAnsiTheme="minorHAnsi" w:cstheme="minorHAnsi"/>
          <w:szCs w:val="24"/>
        </w:rPr>
        <w:t>Analyse des résultats</w:t>
      </w:r>
      <w:bookmarkEnd w:id="31"/>
    </w:p>
    <w:p w:rsidR="008F50BB" w:rsidRPr="00883D1F" w:rsidRDefault="008F50BB" w:rsidP="00942840">
      <w:pPr>
        <w:spacing w:line="360" w:lineRule="auto"/>
        <w:jc w:val="both"/>
        <w:rPr>
          <w:rFonts w:asciiTheme="minorHAnsi" w:hAnsiTheme="minorHAnsi" w:cstheme="minorHAnsi"/>
        </w:rPr>
      </w:pPr>
      <w:r w:rsidRPr="00883D1F">
        <w:rPr>
          <w:rFonts w:asciiTheme="minorHAnsi" w:hAnsiTheme="minorHAnsi" w:cstheme="minorHAnsi"/>
        </w:rPr>
        <w:t xml:space="preserve">La validité des résultats obtenus dans les tableaux ci-haut </w:t>
      </w:r>
      <w:r w:rsidR="00B403A5">
        <w:rPr>
          <w:rFonts w:asciiTheme="minorHAnsi" w:hAnsiTheme="minorHAnsi" w:cstheme="minorHAnsi"/>
        </w:rPr>
        <w:t>est</w:t>
      </w:r>
      <w:r w:rsidR="00AB1BF9">
        <w:rPr>
          <w:rFonts w:asciiTheme="minorHAnsi" w:hAnsiTheme="minorHAnsi" w:cstheme="minorHAnsi"/>
        </w:rPr>
        <w:t xml:space="preserve"> </w:t>
      </w:r>
      <w:r w:rsidR="00B403A5">
        <w:rPr>
          <w:rFonts w:asciiTheme="minorHAnsi" w:hAnsiTheme="minorHAnsi" w:cstheme="minorHAnsi"/>
        </w:rPr>
        <w:t>discutée</w:t>
      </w:r>
      <w:r w:rsidRPr="00883D1F">
        <w:rPr>
          <w:rFonts w:asciiTheme="minorHAnsi" w:hAnsiTheme="minorHAnsi" w:cstheme="minorHAnsi"/>
        </w:rPr>
        <w:t xml:space="preserve"> dans les sous-sections qui suivent.</w:t>
      </w:r>
    </w:p>
    <w:p w:rsidR="006C3509" w:rsidRPr="00642C41" w:rsidRDefault="008F50BB" w:rsidP="00942840">
      <w:pPr>
        <w:pStyle w:val="Titre2"/>
        <w:spacing w:line="360" w:lineRule="auto"/>
        <w:jc w:val="both"/>
        <w:rPr>
          <w:rFonts w:asciiTheme="minorHAnsi" w:hAnsiTheme="minorHAnsi" w:cstheme="minorHAnsi"/>
          <w:szCs w:val="24"/>
        </w:rPr>
      </w:pPr>
      <w:bookmarkStart w:id="32" w:name="_Toc462775693"/>
      <w:r w:rsidRPr="00883D1F">
        <w:rPr>
          <w:rFonts w:asciiTheme="minorHAnsi" w:hAnsiTheme="minorHAnsi" w:cstheme="minorHAnsi"/>
          <w:szCs w:val="24"/>
        </w:rPr>
        <w:t>Centre de masse</w:t>
      </w:r>
      <w:bookmarkEnd w:id="32"/>
    </w:p>
    <w:p w:rsidR="006C3509" w:rsidRDefault="00642C41" w:rsidP="00942840">
      <w:pPr>
        <w:spacing w:line="360" w:lineRule="auto"/>
        <w:jc w:val="both"/>
        <w:rPr>
          <w:rFonts w:asciiTheme="minorHAnsi" w:hAnsiTheme="minorHAnsi" w:cstheme="minorHAnsi"/>
        </w:rPr>
      </w:pPr>
      <w:r w:rsidRPr="00883D1F">
        <w:rPr>
          <w:rFonts w:asciiTheme="minorHAnsi" w:hAnsiTheme="minorHAnsi" w:cstheme="minorHAnsi"/>
        </w:rPr>
        <w:t xml:space="preserve">En </w:t>
      </w:r>
      <w:r>
        <w:rPr>
          <w:rFonts w:asciiTheme="minorHAnsi" w:hAnsiTheme="minorHAnsi" w:cstheme="minorHAnsi"/>
        </w:rPr>
        <w:t>analysant la figure 1 présente</w:t>
      </w:r>
      <w:r w:rsidRPr="00883D1F">
        <w:rPr>
          <w:rFonts w:asciiTheme="minorHAnsi" w:hAnsiTheme="minorHAnsi" w:cstheme="minorHAnsi"/>
        </w:rPr>
        <w:t xml:space="preserve"> dans l'introduction de ce rapport, on constate</w:t>
      </w:r>
      <w:r>
        <w:rPr>
          <w:rFonts w:asciiTheme="minorHAnsi" w:hAnsiTheme="minorHAnsi" w:cstheme="minorHAnsi"/>
        </w:rPr>
        <w:t xml:space="preserve"> que les différents solides se trouvent tous à une profondeur de -20 mètres selon l’axe z.    </w:t>
      </w:r>
    </w:p>
    <w:p w:rsidR="00883D1F" w:rsidRPr="00883D1F" w:rsidRDefault="00514F30" w:rsidP="00942840">
      <w:pPr>
        <w:spacing w:line="360" w:lineRule="auto"/>
        <w:jc w:val="both"/>
        <w:rPr>
          <w:rFonts w:asciiTheme="minorHAnsi" w:hAnsiTheme="minorHAnsi" w:cstheme="minorHAnsi"/>
        </w:rPr>
      </w:pPr>
      <w:r w:rsidRPr="00883D1F">
        <w:rPr>
          <w:rFonts w:asciiTheme="minorHAnsi" w:hAnsiTheme="minorHAnsi" w:cstheme="minorHAnsi"/>
        </w:rPr>
        <w:t xml:space="preserve">La valeur de </w:t>
      </w:r>
      <w:r w:rsidRPr="00883D1F">
        <w:rPr>
          <w:rFonts w:asciiTheme="minorHAnsi" w:hAnsiTheme="minorHAnsi" w:cstheme="minorHAnsi"/>
          <w:i/>
        </w:rPr>
        <w:t>r</w:t>
      </w:r>
      <w:r w:rsidRPr="00883D1F">
        <w:rPr>
          <w:rFonts w:asciiTheme="minorHAnsi" w:hAnsiTheme="minorHAnsi" w:cstheme="minorHAnsi"/>
          <w:i/>
          <w:vertAlign w:val="subscript"/>
        </w:rPr>
        <w:t>zz</w:t>
      </w:r>
      <w:r w:rsidRPr="00883D1F">
        <w:rPr>
          <w:rFonts w:asciiTheme="minorHAnsi" w:hAnsiTheme="minorHAnsi" w:cstheme="minorHAnsi"/>
        </w:rPr>
        <w:t xml:space="preserve"> devrait donc </w:t>
      </w:r>
      <w:r w:rsidR="00A17913" w:rsidRPr="00883D1F">
        <w:rPr>
          <w:rFonts w:asciiTheme="minorHAnsi" w:hAnsiTheme="minorHAnsi" w:cstheme="minorHAnsi"/>
        </w:rPr>
        <w:t xml:space="preserve">être </w:t>
      </w:r>
      <w:r w:rsidRPr="00883D1F">
        <w:rPr>
          <w:rFonts w:asciiTheme="minorHAnsi" w:hAnsiTheme="minorHAnsi" w:cstheme="minorHAnsi"/>
        </w:rPr>
        <w:t>de -20 mètres et c'est ce qu'on obtient.</w:t>
      </w:r>
      <w:r w:rsidR="00A17913" w:rsidRPr="00883D1F">
        <w:rPr>
          <w:rFonts w:asciiTheme="minorHAnsi" w:hAnsiTheme="minorHAnsi" w:cstheme="minorHAnsi"/>
        </w:rPr>
        <w:t xml:space="preserve"> De plus, le centre de masse selon l'axe </w:t>
      </w:r>
      <w:r w:rsidR="00B15EFE">
        <w:rPr>
          <w:rFonts w:asciiTheme="minorHAnsi" w:hAnsiTheme="minorHAnsi" w:cstheme="minorHAnsi"/>
        </w:rPr>
        <w:t xml:space="preserve">des </w:t>
      </w:r>
      <w:r w:rsidR="00A17913" w:rsidRPr="00883D1F">
        <w:rPr>
          <w:rFonts w:asciiTheme="minorHAnsi" w:hAnsiTheme="minorHAnsi" w:cstheme="minorHAnsi"/>
          <w:i/>
        </w:rPr>
        <w:t>y</w:t>
      </w:r>
      <w:r w:rsidR="00A17913" w:rsidRPr="00883D1F">
        <w:rPr>
          <w:rFonts w:asciiTheme="minorHAnsi" w:hAnsiTheme="minorHAnsi" w:cstheme="minorHAnsi"/>
        </w:rPr>
        <w:t xml:space="preserve"> devrait être </w:t>
      </w:r>
      <w:r w:rsidR="001944CA" w:rsidRPr="00883D1F">
        <w:rPr>
          <w:rFonts w:asciiTheme="minorHAnsi" w:hAnsiTheme="minorHAnsi" w:cstheme="minorHAnsi"/>
        </w:rPr>
        <w:t>à</w:t>
      </w:r>
      <w:r w:rsidR="00A17913" w:rsidRPr="00883D1F">
        <w:rPr>
          <w:rFonts w:asciiTheme="minorHAnsi" w:hAnsiTheme="minorHAnsi" w:cstheme="minorHAnsi"/>
        </w:rPr>
        <w:t xml:space="preserve"> 0</w:t>
      </w:r>
      <w:r w:rsidR="006C3509">
        <w:rPr>
          <w:rFonts w:asciiTheme="minorHAnsi" w:hAnsiTheme="minorHAnsi" w:cstheme="minorHAnsi"/>
        </w:rPr>
        <w:t xml:space="preserve"> en raison de sa symétrie par rapport à l’axe des y. La rotation du propulseur fait  en sorte que cette valeur ne soit pas exactement zéro. </w:t>
      </w:r>
      <w:r w:rsidR="00642C41">
        <w:rPr>
          <w:rFonts w:asciiTheme="minorHAnsi" w:hAnsiTheme="minorHAnsi" w:cstheme="minorHAnsi"/>
        </w:rPr>
        <w:t xml:space="preserve">De plus puisque la majorité de la masse du solide se trouve du côté positif de l’axe x , il est normal que la cordonnée en x du centre de masse soit positive.  </w:t>
      </w:r>
    </w:p>
    <w:p w:rsidR="008F50BB" w:rsidRPr="00883D1F" w:rsidRDefault="001944CA" w:rsidP="00942840">
      <w:pPr>
        <w:spacing w:line="360" w:lineRule="auto"/>
        <w:jc w:val="both"/>
        <w:rPr>
          <w:rFonts w:asciiTheme="minorHAnsi" w:hAnsiTheme="minorHAnsi" w:cstheme="minorHAnsi"/>
        </w:rPr>
      </w:pPr>
      <w:r w:rsidRPr="00883D1F">
        <w:rPr>
          <w:rFonts w:asciiTheme="minorHAnsi" w:hAnsiTheme="minorHAnsi" w:cstheme="minorHAnsi"/>
        </w:rPr>
        <w:t>Pour ce qui est de la simulation avec le mini sous-marin incliné</w:t>
      </w:r>
      <w:r w:rsidR="00CD23C1" w:rsidRPr="00883D1F">
        <w:rPr>
          <w:rFonts w:asciiTheme="minorHAnsi" w:hAnsiTheme="minorHAnsi" w:cstheme="minorHAnsi"/>
        </w:rPr>
        <w:t xml:space="preserve">, on s'attendrait à ce que le centre de masse soit positionné plus haut sur l'axe </w:t>
      </w:r>
      <w:r w:rsidR="00CD23C1" w:rsidRPr="00883D1F">
        <w:rPr>
          <w:rFonts w:asciiTheme="minorHAnsi" w:hAnsiTheme="minorHAnsi" w:cstheme="minorHAnsi"/>
          <w:i/>
        </w:rPr>
        <w:t>z</w:t>
      </w:r>
      <w:r w:rsidR="00CD23C1" w:rsidRPr="00883D1F">
        <w:rPr>
          <w:rFonts w:asciiTheme="minorHAnsi" w:hAnsiTheme="minorHAnsi" w:cstheme="minorHAnsi"/>
        </w:rPr>
        <w:t>, à la même position sur l'</w:t>
      </w:r>
      <w:r w:rsidR="00B15EFE">
        <w:rPr>
          <w:rFonts w:asciiTheme="minorHAnsi" w:hAnsiTheme="minorHAnsi" w:cstheme="minorHAnsi"/>
        </w:rPr>
        <w:t xml:space="preserve">axe </w:t>
      </w:r>
      <w:r w:rsidR="00CD23C1" w:rsidRPr="00883D1F">
        <w:rPr>
          <w:rFonts w:asciiTheme="minorHAnsi" w:hAnsiTheme="minorHAnsi" w:cstheme="minorHAnsi"/>
          <w:i/>
        </w:rPr>
        <w:t>y</w:t>
      </w:r>
      <w:r w:rsidR="00CD23C1" w:rsidRPr="00883D1F">
        <w:rPr>
          <w:rFonts w:asciiTheme="minorHAnsi" w:hAnsiTheme="minorHAnsi" w:cstheme="minorHAnsi"/>
        </w:rPr>
        <w:t xml:space="preserve"> puisque l'inclinaison s'effectue sur le plan </w:t>
      </w:r>
      <w:r w:rsidR="00CD23C1" w:rsidRPr="00883D1F">
        <w:rPr>
          <w:rFonts w:asciiTheme="minorHAnsi" w:hAnsiTheme="minorHAnsi" w:cstheme="minorHAnsi"/>
          <w:i/>
        </w:rPr>
        <w:t>xz</w:t>
      </w:r>
      <w:r w:rsidR="00CD23C1" w:rsidRPr="00883D1F">
        <w:rPr>
          <w:rFonts w:asciiTheme="minorHAnsi" w:hAnsiTheme="minorHAnsi" w:cstheme="minorHAnsi"/>
        </w:rPr>
        <w:t xml:space="preserve"> et plus près de l'origine sur l'axe </w:t>
      </w:r>
      <w:r w:rsidR="00CD23C1" w:rsidRPr="00883D1F">
        <w:rPr>
          <w:rFonts w:asciiTheme="minorHAnsi" w:hAnsiTheme="minorHAnsi" w:cstheme="minorHAnsi"/>
          <w:i/>
        </w:rPr>
        <w:t>x</w:t>
      </w:r>
      <w:r w:rsidR="00CD23C1" w:rsidRPr="00883D1F">
        <w:rPr>
          <w:rFonts w:asciiTheme="minorHAnsi" w:hAnsiTheme="minorHAnsi" w:cstheme="minorHAnsi"/>
        </w:rPr>
        <w:t>. C'est ce qu'on obtient avec nos résultats. On peut donc dire que ceux-ci concordent avec la théorie et semblent être justes.</w:t>
      </w:r>
    </w:p>
    <w:p w:rsidR="00CD23C1" w:rsidRPr="00883D1F" w:rsidRDefault="00CD23C1" w:rsidP="00883D1F">
      <w:pPr>
        <w:spacing w:line="360" w:lineRule="auto"/>
        <w:rPr>
          <w:rFonts w:asciiTheme="minorHAnsi" w:hAnsiTheme="minorHAnsi" w:cstheme="minorHAnsi"/>
        </w:rPr>
      </w:pPr>
    </w:p>
    <w:p w:rsidR="00CD23C1" w:rsidRDefault="00CD23C1" w:rsidP="00883D1F">
      <w:pPr>
        <w:pStyle w:val="Titre2"/>
        <w:spacing w:line="360" w:lineRule="auto"/>
        <w:jc w:val="both"/>
        <w:rPr>
          <w:rFonts w:asciiTheme="minorHAnsi" w:hAnsiTheme="minorHAnsi" w:cstheme="minorHAnsi"/>
          <w:szCs w:val="24"/>
        </w:rPr>
      </w:pPr>
      <w:bookmarkStart w:id="33" w:name="_Toc462775694"/>
      <w:r w:rsidRPr="00883D1F">
        <w:rPr>
          <w:rFonts w:asciiTheme="minorHAnsi" w:hAnsiTheme="minorHAnsi" w:cstheme="minorHAnsi"/>
          <w:szCs w:val="24"/>
        </w:rPr>
        <w:t>Moment d'inertie</w:t>
      </w:r>
      <w:bookmarkEnd w:id="33"/>
    </w:p>
    <w:p w:rsidR="00E903C7" w:rsidRDefault="00B804C7" w:rsidP="00942840">
      <w:pPr>
        <w:spacing w:line="360" w:lineRule="auto"/>
        <w:jc w:val="both"/>
        <w:rPr>
          <w:rFonts w:asciiTheme="minorHAnsi" w:hAnsiTheme="minorHAnsi" w:cstheme="minorHAnsi"/>
        </w:rPr>
      </w:pPr>
      <w:r w:rsidRPr="00B804C7">
        <w:rPr>
          <w:rFonts w:asciiTheme="minorHAnsi" w:hAnsiTheme="minorHAnsi" w:cstheme="minorHAnsi"/>
        </w:rPr>
        <w:t>Le moment d’inertie globale avant la rotation représente approximativement</w:t>
      </w:r>
      <w:r w:rsidR="00B7660F">
        <w:rPr>
          <w:rFonts w:asciiTheme="minorHAnsi" w:hAnsiTheme="minorHAnsi" w:cstheme="minorHAnsi"/>
        </w:rPr>
        <w:t xml:space="preserve"> une matrice diagonale, les term</w:t>
      </w:r>
      <w:r w:rsidRPr="00B804C7">
        <w:rPr>
          <w:rFonts w:asciiTheme="minorHAnsi" w:hAnsiTheme="minorHAnsi" w:cstheme="minorHAnsi"/>
        </w:rPr>
        <w:t xml:space="preserve">es n’étant pas sur la diagonale étant presque nuls. On </w:t>
      </w:r>
      <w:r w:rsidRPr="00B804C7">
        <w:rPr>
          <w:rFonts w:asciiTheme="minorHAnsi" w:hAnsiTheme="minorHAnsi" w:cstheme="minorHAnsi"/>
        </w:rPr>
        <w:lastRenderedPageBreak/>
        <w:t>s’attend à ce résultat puisque le sous-marin est positionné selon l’axe des x. Par contre on voit que le termeI</w:t>
      </w:r>
      <w:r w:rsidRPr="00B804C7">
        <w:rPr>
          <w:rFonts w:asciiTheme="minorHAnsi" w:hAnsiTheme="minorHAnsi" w:cstheme="minorHAnsi"/>
          <w:sz w:val="32"/>
          <w:szCs w:val="32"/>
          <w:vertAlign w:val="subscript"/>
        </w:rPr>
        <w:t>c,xy</w:t>
      </w:r>
      <w:r w:rsidRPr="00B804C7">
        <w:rPr>
          <w:rFonts w:asciiTheme="minorHAnsi" w:hAnsiTheme="minorHAnsi" w:cstheme="minorHAnsi"/>
        </w:rPr>
        <w:t xml:space="preserve"> n’est pas nul, car la symétrie est brisée </w:t>
      </w:r>
      <w:r w:rsidR="000655E0">
        <w:rPr>
          <w:rFonts w:asciiTheme="minorHAnsi" w:hAnsiTheme="minorHAnsi" w:cstheme="minorHAnsi"/>
        </w:rPr>
        <w:t>en raison de</w:t>
      </w:r>
      <w:r w:rsidR="00A93E2D">
        <w:rPr>
          <w:rFonts w:asciiTheme="minorHAnsi" w:hAnsiTheme="minorHAnsi" w:cstheme="minorHAnsi"/>
        </w:rPr>
        <w:t xml:space="preserve"> la rotation du propulseur.</w:t>
      </w:r>
    </w:p>
    <w:p w:rsidR="00B804C7" w:rsidRPr="00B804C7" w:rsidRDefault="00B804C7" w:rsidP="00942840">
      <w:pPr>
        <w:spacing w:line="360" w:lineRule="auto"/>
        <w:jc w:val="both"/>
        <w:rPr>
          <w:rFonts w:asciiTheme="minorHAnsi" w:hAnsiTheme="minorHAnsi" w:cstheme="minorHAnsi"/>
        </w:rPr>
      </w:pPr>
      <w:r>
        <w:rPr>
          <w:rFonts w:asciiTheme="minorHAnsi" w:hAnsiTheme="minorHAnsi" w:cstheme="minorHAnsi"/>
        </w:rPr>
        <w:t xml:space="preserve">Dans le cas du sous-marin incliné, on remarque que la matrice d’inertie a subi une rotation, ce qui </w:t>
      </w:r>
      <w:r w:rsidR="000655E0">
        <w:rPr>
          <w:rFonts w:asciiTheme="minorHAnsi" w:hAnsiTheme="minorHAnsi" w:cstheme="minorHAnsi"/>
        </w:rPr>
        <w:t>équivaut à une multiplicat</w:t>
      </w:r>
      <w:r w:rsidR="00B7660F">
        <w:rPr>
          <w:rFonts w:asciiTheme="minorHAnsi" w:hAnsiTheme="minorHAnsi" w:cstheme="minorHAnsi"/>
        </w:rPr>
        <w:t>ion par notre matrice de</w:t>
      </w:r>
      <w:r w:rsidR="000655E0">
        <w:rPr>
          <w:rFonts w:asciiTheme="minorHAnsi" w:hAnsiTheme="minorHAnsi" w:cstheme="minorHAnsi"/>
        </w:rPr>
        <w:t xml:space="preserve"> rotation </w:t>
      </w:r>
      <w:r w:rsidR="00B403A5">
        <w:rPr>
          <w:rFonts w:asciiTheme="minorHAnsi" w:hAnsiTheme="minorHAnsi" w:cstheme="minorHAnsi"/>
        </w:rPr>
        <w:t>suivie</w:t>
      </w:r>
      <w:r w:rsidR="000655E0">
        <w:rPr>
          <w:rFonts w:asciiTheme="minorHAnsi" w:hAnsiTheme="minorHAnsi" w:cstheme="minorHAnsi"/>
        </w:rPr>
        <w:t xml:space="preserve"> d’une autre multiplication par la transposée de celle-ci. Cette matrice étant équivalente à </w:t>
      </w:r>
      <w:r w:rsidR="000655E0" w:rsidRPr="000E3B91">
        <w:rPr>
          <w:rFonts w:asciiTheme="minorHAnsi" w:hAnsiTheme="minorHAnsi"/>
        </w:rPr>
        <w:t xml:space="preserve">matrice de rotation de </w:t>
      </w:r>
      <w:r w:rsidR="000655E0" w:rsidRPr="000E3B91">
        <w:rPr>
          <w:rFonts w:asciiTheme="minorHAnsi" w:hAnsiTheme="minorHAnsi"/>
          <w:i/>
        </w:rPr>
        <w:t xml:space="preserve">y </w:t>
      </w:r>
      <w:r w:rsidR="000655E0"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0655E0" w:rsidRPr="000E3B91">
        <w:rPr>
          <w:rFonts w:asciiTheme="minorHAnsi" w:hAnsiTheme="minorHAnsi"/>
        </w:rPr>
        <w:t xml:space="preserve">d’environ 0.17 </w:t>
      </w:r>
      <w:r w:rsidR="00B403A5">
        <w:rPr>
          <w:rFonts w:asciiTheme="minorHAnsi" w:hAnsiTheme="minorHAnsi"/>
        </w:rPr>
        <w:t>radian</w:t>
      </w:r>
      <w:r w:rsidR="000655E0">
        <w:rPr>
          <w:rFonts w:asciiTheme="minorHAnsi" w:hAnsiTheme="minorHAnsi"/>
        </w:rPr>
        <w:t>.</w:t>
      </w:r>
    </w:p>
    <w:p w:rsidR="00CD23C1" w:rsidRPr="00883D1F" w:rsidRDefault="00CD23C1" w:rsidP="00942840">
      <w:pPr>
        <w:pStyle w:val="Titre2"/>
        <w:spacing w:line="360" w:lineRule="auto"/>
        <w:jc w:val="both"/>
        <w:rPr>
          <w:rFonts w:asciiTheme="minorHAnsi" w:hAnsiTheme="minorHAnsi" w:cstheme="minorHAnsi"/>
          <w:szCs w:val="24"/>
        </w:rPr>
      </w:pPr>
      <w:bookmarkStart w:id="34" w:name="_Toc462775695"/>
      <w:r w:rsidRPr="00883D1F">
        <w:rPr>
          <w:rFonts w:asciiTheme="minorHAnsi" w:hAnsiTheme="minorHAnsi" w:cstheme="minorHAnsi"/>
          <w:szCs w:val="24"/>
        </w:rPr>
        <w:t>Accélération angulaire</w:t>
      </w:r>
      <w:r w:rsidR="00883D1F" w:rsidRPr="00883D1F">
        <w:rPr>
          <w:rFonts w:asciiTheme="minorHAnsi" w:hAnsiTheme="minorHAnsi" w:cstheme="minorHAnsi"/>
          <w:szCs w:val="24"/>
        </w:rPr>
        <w:t xml:space="preserve"> (mini sous-marin initialement au repos)</w:t>
      </w:r>
      <w:bookmarkEnd w:id="34"/>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La force appliquée sur le sous-marin est </w:t>
      </w:r>
      <m:oMath>
        <m:acc>
          <m:accPr>
            <m:chr m:val="⃗"/>
            <m:ctrlPr>
              <w:rPr>
                <w:rFonts w:ascii="Cambria Math" w:hAnsiTheme="minorHAnsi" w:cstheme="minorHAnsi"/>
                <w:i/>
              </w:rPr>
            </m:ctrlPr>
          </m:accPr>
          <m:e>
            <m:r>
              <w:rPr>
                <w:rFonts w:ascii="Cambria Math" w:hAnsi="Cambria Math" w:cstheme="minorHAnsi"/>
              </w:rPr>
              <m:t>F</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 xml:space="preserve">1000, </m:t>
            </m:r>
            <m:r>
              <w:rPr>
                <w:rFonts w:ascii="Cambria Math" w:hAnsiTheme="minorHAnsi" w:cstheme="minorHAnsi"/>
              </w:rPr>
              <m:t>-</m:t>
            </m:r>
            <m:r>
              <w:rPr>
                <w:rFonts w:ascii="Cambria Math" w:hAnsiTheme="minorHAnsi" w:cstheme="minorHAnsi"/>
              </w:rPr>
              <m:t>1000, 0</m:t>
            </m:r>
          </m:e>
        </m:d>
      </m:oMath>
      <w:r w:rsidRPr="00883D1F">
        <w:rPr>
          <w:rFonts w:asciiTheme="minorHAnsi" w:hAnsiTheme="minorHAnsi" w:cstheme="minorHAnsi"/>
        </w:rPr>
        <w:t xml:space="preserve">Newtons et est appliquée sur la pointe du cône arrière du sous-marin. La force étant appliquée sur le plan de symétrie </w:t>
      </w:r>
      <w:r w:rsidRPr="00883D1F">
        <w:rPr>
          <w:rFonts w:asciiTheme="minorHAnsi" w:hAnsiTheme="minorHAnsi" w:cstheme="minorHAnsi"/>
          <w:i/>
        </w:rPr>
        <w:t>xy</w:t>
      </w:r>
      <w:r w:rsidRPr="00883D1F">
        <w:rPr>
          <w:rFonts w:asciiTheme="minorHAnsi" w:hAnsiTheme="minorHAnsi" w:cstheme="minorHAnsi"/>
        </w:rPr>
        <w:t xml:space="preserve"> de notre solide, on s'attend à avoir une accélération angulaire entièrement sur l'axe </w:t>
      </w:r>
      <w:r w:rsidRPr="00883D1F">
        <w:rPr>
          <w:rFonts w:asciiTheme="minorHAnsi" w:hAnsiTheme="minorHAnsi" w:cstheme="minorHAnsi"/>
          <w:i/>
        </w:rPr>
        <w:t>z</w:t>
      </w:r>
      <w:r w:rsidRPr="00883D1F">
        <w:rPr>
          <w:rFonts w:asciiTheme="minorHAnsi" w:hAnsiTheme="minorHAnsi" w:cstheme="minorHAnsi"/>
        </w:rPr>
        <w:t xml:space="preserve">. La </w:t>
      </w:r>
      <w:r w:rsidR="00B15EFE">
        <w:rPr>
          <w:rFonts w:asciiTheme="minorHAnsi" w:hAnsiTheme="minorHAnsi" w:cstheme="minorHAnsi"/>
        </w:rPr>
        <w:t xml:space="preserve">composante </w:t>
      </w:r>
      <w:r w:rsidRPr="00883D1F">
        <w:rPr>
          <w:rFonts w:asciiTheme="minorHAnsi" w:hAnsiTheme="minorHAnsi" w:cstheme="minorHAnsi"/>
          <w:i/>
        </w:rPr>
        <w:t>x</w:t>
      </w:r>
      <w:r w:rsidRPr="00883D1F">
        <w:rPr>
          <w:rFonts w:asciiTheme="minorHAnsi" w:hAnsiTheme="minorHAnsi" w:cstheme="minorHAnsi"/>
        </w:rPr>
        <w:t xml:space="preserve"> de la force étant positive et la </w:t>
      </w:r>
      <w:r w:rsidR="00B15EFE">
        <w:rPr>
          <w:rFonts w:asciiTheme="minorHAnsi" w:hAnsiTheme="minorHAnsi" w:cstheme="minorHAnsi"/>
        </w:rPr>
        <w:t xml:space="preserve">composante </w:t>
      </w:r>
      <w:r w:rsidRPr="00883D1F">
        <w:rPr>
          <w:rFonts w:asciiTheme="minorHAnsi" w:hAnsiTheme="minorHAnsi" w:cstheme="minorHAnsi"/>
          <w:i/>
        </w:rPr>
        <w:t>y</w:t>
      </w:r>
      <w:r w:rsidRPr="00883D1F">
        <w:rPr>
          <w:rFonts w:asciiTheme="minorHAnsi" w:hAnsiTheme="minorHAnsi" w:cstheme="minorHAnsi"/>
        </w:rPr>
        <w:t xml:space="preserve"> de la force étant négative, on s'attend à ce que l'arrière du sous-marin subisse une rotation vers l'</w:t>
      </w:r>
      <w:r w:rsidR="00B403A5">
        <w:rPr>
          <w:rFonts w:asciiTheme="minorHAnsi" w:hAnsiTheme="minorHAnsi" w:cstheme="minorHAnsi"/>
        </w:rPr>
        <w:t>avant-plan</w:t>
      </w:r>
      <w:r w:rsidRPr="00883D1F">
        <w:rPr>
          <w:rFonts w:asciiTheme="minorHAnsi" w:hAnsiTheme="minorHAnsi" w:cstheme="minorHAnsi"/>
        </w:rPr>
        <w:t xml:space="preserve"> en observant la figure 1 du présent document. Cette rotation étant dans le sens horaire, l'accélération devrait être positive. C'est ce que nous observons dans nos résultats avec une accélération positive entièrement sur l'axe </w:t>
      </w:r>
      <w:r w:rsidRPr="00883D1F">
        <w:rPr>
          <w:rFonts w:asciiTheme="minorHAnsi" w:hAnsiTheme="minorHAnsi" w:cstheme="minorHAnsi"/>
          <w:i/>
        </w:rPr>
        <w:t>z</w:t>
      </w:r>
      <w:r w:rsidRPr="00883D1F">
        <w:rPr>
          <w:rFonts w:asciiTheme="minorHAnsi" w:hAnsiTheme="minorHAnsi" w:cstheme="minorHAnsi"/>
        </w:rPr>
        <w:t xml:space="preserve">. Nos résultats sont donc en accord avec la théorie. </w:t>
      </w:r>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Ensuite, pour le mini sous-marin incliné, l'axe de symétrie n'est plus présent et la rotation devrait donc s'effectuer sur les trois axes. L'accélération angulaire devrait toutefois être beaucoup plus élevée pour sa composante </w:t>
      </w:r>
      <w:r w:rsidRPr="00883D1F">
        <w:rPr>
          <w:rFonts w:asciiTheme="minorHAnsi" w:hAnsiTheme="minorHAnsi" w:cstheme="minorHAnsi"/>
          <w:i/>
        </w:rPr>
        <w:t>z</w:t>
      </w:r>
      <w:r w:rsidRPr="00883D1F">
        <w:rPr>
          <w:rFonts w:asciiTheme="minorHAnsi" w:hAnsiTheme="minorHAnsi" w:cstheme="minorHAnsi"/>
        </w:rPr>
        <w:t xml:space="preserve"> et devrait être encore positive. Les deux autres composantes de </w:t>
      </w:r>
      <m:oMath>
        <m:acc>
          <m:accPr>
            <m:chr m:val="⃗"/>
            <m:ctrlPr>
              <w:rPr>
                <w:rFonts w:ascii="Cambria Math" w:hAnsiTheme="minorHAnsi" w:cstheme="minorHAnsi"/>
                <w:i/>
              </w:rPr>
            </m:ctrlPr>
          </m:accPr>
          <m:e>
            <m:r>
              <w:rPr>
                <w:rFonts w:ascii="Cambria Math" w:hAnsi="Cambria Math" w:cstheme="minorHAnsi"/>
              </w:rPr>
              <m:t>ω</m:t>
            </m:r>
          </m:e>
        </m:acc>
      </m:oMath>
      <w:r w:rsidRPr="00883D1F">
        <w:rPr>
          <w:rFonts w:asciiTheme="minorHAnsi" w:hAnsiTheme="minorHAnsi" w:cstheme="minorHAnsi"/>
        </w:rPr>
        <w:t xml:space="preserve"> devrait être moindre et </w:t>
      </w:r>
      <w:r w:rsidR="00B403A5">
        <w:rPr>
          <w:rFonts w:asciiTheme="minorHAnsi" w:hAnsiTheme="minorHAnsi" w:cstheme="minorHAnsi"/>
        </w:rPr>
        <w:t>de valeur</w:t>
      </w:r>
      <w:r w:rsidRPr="00883D1F">
        <w:rPr>
          <w:rFonts w:asciiTheme="minorHAnsi" w:hAnsiTheme="minorHAnsi" w:cstheme="minorHAnsi"/>
        </w:rPr>
        <w:t xml:space="preserve"> négatives en concordance avec la deuxième loi de Newton qui stipule que l'objet va s'opposer à la rotation.</w:t>
      </w:r>
      <w:r w:rsidR="00417F7A">
        <w:rPr>
          <w:rFonts w:asciiTheme="minorHAnsi" w:hAnsiTheme="minorHAnsi" w:cstheme="minorHAnsi"/>
        </w:rPr>
        <w:t xml:space="preserve"> C'est ce qu'on obtient et les résultats concordent encore une fois avec la théorie.</w:t>
      </w:r>
    </w:p>
    <w:p w:rsidR="00883D1F" w:rsidRPr="00883D1F" w:rsidRDefault="00883D1F" w:rsidP="00942840">
      <w:pPr>
        <w:pStyle w:val="Titre2"/>
        <w:spacing w:line="360" w:lineRule="auto"/>
        <w:jc w:val="both"/>
        <w:rPr>
          <w:rFonts w:asciiTheme="minorHAnsi" w:hAnsiTheme="minorHAnsi" w:cstheme="minorHAnsi"/>
          <w:szCs w:val="24"/>
        </w:rPr>
      </w:pPr>
      <w:bookmarkStart w:id="35" w:name="_Toc462775696"/>
      <w:r w:rsidRPr="00883D1F">
        <w:rPr>
          <w:rFonts w:asciiTheme="minorHAnsi" w:hAnsiTheme="minorHAnsi" w:cstheme="minorHAnsi"/>
          <w:szCs w:val="24"/>
        </w:rPr>
        <w:lastRenderedPageBreak/>
        <w:t>Accélération angulaire (mini sous-marin avec vitesse angulaire initiale)</w:t>
      </w:r>
      <w:bookmarkEnd w:id="35"/>
    </w:p>
    <w:p w:rsidR="00C37171"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Pour cette question, la seule différence avec la précédente est qu'une vitesse angulaire </w:t>
      </w:r>
      <m:oMath>
        <m:acc>
          <m:accPr>
            <m:chr m:val="⃗"/>
            <m:ctrlPr>
              <w:rPr>
                <w:rFonts w:ascii="Cambria Math" w:hAnsiTheme="minorHAnsi" w:cstheme="minorHAnsi"/>
                <w:i/>
              </w:rPr>
            </m:ctrlPr>
          </m:accPr>
          <m:e>
            <m:r>
              <w:rPr>
                <w:rFonts w:ascii="Cambria Math" w:hAnsi="Cambria Math" w:cstheme="minorHAnsi"/>
              </w:rPr>
              <m:t>ω</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0,0,1, 0</m:t>
            </m:r>
          </m:e>
        </m:d>
      </m:oMath>
      <w:r w:rsidRPr="00883D1F">
        <w:rPr>
          <w:rFonts w:asciiTheme="minorHAnsi" w:hAnsiTheme="minorHAnsi" w:cstheme="minorHAnsi"/>
        </w:rPr>
        <w:t xml:space="preserve"> rad/s est présente sur le sous-marin initialement.</w:t>
      </w:r>
      <w:r w:rsidR="00A93E2D">
        <w:rPr>
          <w:rFonts w:asciiTheme="minorHAnsi" w:hAnsiTheme="minorHAnsi" w:cstheme="minorHAnsi"/>
        </w:rPr>
        <w:t xml:space="preserve"> La vitesse initiale étant très faible, on remarque que celle-ci change peu le résultat de l’accélération.    </w:t>
      </w:r>
    </w:p>
    <w:p w:rsidR="000655E0" w:rsidRDefault="000655E0" w:rsidP="00417F7A">
      <w:pPr>
        <w:pStyle w:val="Titre1"/>
        <w:jc w:val="both"/>
        <w:rPr>
          <w:rFonts w:asciiTheme="minorHAnsi" w:hAnsiTheme="minorHAnsi" w:cstheme="minorHAnsi"/>
        </w:rPr>
      </w:pPr>
      <w:bookmarkStart w:id="36" w:name="_Toc462775697"/>
      <w:r w:rsidRPr="000B0D13">
        <w:rPr>
          <w:rFonts w:asciiTheme="minorHAnsi" w:hAnsiTheme="minorHAnsi" w:cstheme="minorHAnsi"/>
        </w:rPr>
        <w:t>Instructions</w:t>
      </w:r>
      <w:bookmarkEnd w:id="36"/>
    </w:p>
    <w:p w:rsidR="00417F7A" w:rsidRPr="00417F7A" w:rsidRDefault="00417F7A" w:rsidP="00417F7A"/>
    <w:p w:rsidR="00412DEA" w:rsidRDefault="000655E0" w:rsidP="00942840">
      <w:pPr>
        <w:spacing w:line="360" w:lineRule="auto"/>
        <w:jc w:val="both"/>
        <w:rPr>
          <w:rFonts w:asciiTheme="minorHAnsi" w:hAnsiTheme="minorHAnsi" w:cstheme="minorHAnsi"/>
        </w:rPr>
      </w:pPr>
      <w:r>
        <w:rPr>
          <w:rFonts w:asciiTheme="minorHAnsi" w:hAnsiTheme="minorHAnsi" w:cstheme="minorHAnsi"/>
        </w:rPr>
        <w:t xml:space="preserve">Les calculs de ce problème ont été effectués à l’aide du logiciel MATLAB. </w:t>
      </w:r>
      <w:r w:rsidR="00412DEA">
        <w:rPr>
          <w:rFonts w:asciiTheme="minorHAnsi" w:hAnsiTheme="minorHAnsi" w:cstheme="minorHAnsi"/>
        </w:rPr>
        <w:t>Le fonctionnement et la</w:t>
      </w:r>
      <w:r w:rsidR="00A93E2D">
        <w:rPr>
          <w:rFonts w:asciiTheme="minorHAnsi" w:hAnsiTheme="minorHAnsi" w:cstheme="minorHAnsi"/>
        </w:rPr>
        <w:t xml:space="preserve"> description seront décrits dans les paragraphes ci –dessus. </w:t>
      </w:r>
    </w:p>
    <w:p w:rsidR="000B0D13" w:rsidRDefault="00412DEA" w:rsidP="00942840">
      <w:pPr>
        <w:spacing w:line="360" w:lineRule="auto"/>
        <w:jc w:val="both"/>
        <w:rPr>
          <w:rFonts w:asciiTheme="minorHAnsi" w:hAnsiTheme="minorHAnsi" w:cstheme="minorHAnsi"/>
        </w:rPr>
      </w:pPr>
      <w:r>
        <w:rPr>
          <w:rFonts w:asciiTheme="minorHAnsi" w:hAnsiTheme="minorHAnsi" w:cstheme="minorHAnsi"/>
        </w:rPr>
        <w:t xml:space="preserve">Notre projet contient en total 9 fichiers. </w:t>
      </w:r>
      <w:r w:rsidR="001447B2">
        <w:rPr>
          <w:rFonts w:asciiTheme="minorHAnsi" w:hAnsiTheme="minorHAnsi" w:cstheme="minorHAnsi"/>
        </w:rPr>
        <w:t xml:space="preserve"> On</w:t>
      </w:r>
      <w:r w:rsidR="00A93E2D">
        <w:rPr>
          <w:rFonts w:asciiTheme="minorHAnsi" w:hAnsiTheme="minorHAnsi" w:cstheme="minorHAnsi"/>
        </w:rPr>
        <w:t xml:space="preserve"> a</w:t>
      </w:r>
      <w:r w:rsidR="001447B2">
        <w:rPr>
          <w:rFonts w:asciiTheme="minorHAnsi" w:hAnsiTheme="minorHAnsi" w:cstheme="minorHAnsi"/>
        </w:rPr>
        <w:t xml:space="preserve"> plusieurs fichiers contenant des fonctions facilitant nos calculs.  Les 3 fichiers </w:t>
      </w:r>
      <w:r w:rsidR="001447B2" w:rsidRPr="001447B2">
        <w:rPr>
          <w:rFonts w:asciiTheme="minorHAnsi" w:hAnsiTheme="minorHAnsi" w:cstheme="minorHAnsi"/>
          <w:i/>
        </w:rPr>
        <w:t>Rotx, Roty, Rotz</w:t>
      </w:r>
      <w:r w:rsidR="001447B2">
        <w:rPr>
          <w:rFonts w:asciiTheme="minorHAnsi" w:hAnsiTheme="minorHAnsi" w:cstheme="minorHAnsi"/>
        </w:rPr>
        <w:t xml:space="preserve"> retournent des matrices de rotation en fonction de l’angle </w:t>
      </w:r>
      <w:r w:rsidR="00B403A5">
        <w:rPr>
          <w:rFonts w:asciiTheme="minorHAnsi" w:hAnsiTheme="minorHAnsi" w:cstheme="minorHAnsi"/>
        </w:rPr>
        <w:t>fourni</w:t>
      </w:r>
      <w:r w:rsidR="001447B2">
        <w:rPr>
          <w:rFonts w:asciiTheme="minorHAnsi" w:hAnsiTheme="minorHAnsi" w:cstheme="minorHAnsi"/>
        </w:rPr>
        <w:t xml:space="preserve"> en paramètre. On a aussi 3 fichiers servant à calculer l’inertie de 3 solides différents c’est-à-dire </w:t>
      </w:r>
      <w:r w:rsidR="001447B2" w:rsidRPr="001447B2">
        <w:rPr>
          <w:rFonts w:asciiTheme="minorHAnsi" w:hAnsiTheme="minorHAnsi" w:cstheme="minorHAnsi"/>
          <w:i/>
        </w:rPr>
        <w:t>InertieCone, IniertieCylindreCreux et InertieCylindrePlein</w:t>
      </w:r>
      <w:r w:rsidR="001447B2">
        <w:rPr>
          <w:rFonts w:asciiTheme="minorHAnsi" w:hAnsiTheme="minorHAnsi" w:cstheme="minorHAnsi"/>
        </w:rPr>
        <w:t xml:space="preserve">. De plus le fichier </w:t>
      </w:r>
      <w:r w:rsidR="001447B2" w:rsidRPr="001447B2">
        <w:rPr>
          <w:rFonts w:asciiTheme="minorHAnsi" w:hAnsiTheme="minorHAnsi" w:cstheme="minorHAnsi"/>
          <w:i/>
        </w:rPr>
        <w:t xml:space="preserve">wMat </w:t>
      </w:r>
      <w:r w:rsidR="001447B2">
        <w:rPr>
          <w:rFonts w:asciiTheme="minorHAnsi" w:hAnsiTheme="minorHAnsi" w:cstheme="minorHAnsi"/>
        </w:rPr>
        <w:t xml:space="preserve">sert à transformer notre vecteur de vitesse angulaire en une matrice 3X3. Finalement le fichier </w:t>
      </w:r>
      <w:r w:rsidR="001447B2" w:rsidRPr="001447B2">
        <w:rPr>
          <w:rFonts w:asciiTheme="minorHAnsi" w:hAnsiTheme="minorHAnsi" w:cstheme="minorHAnsi"/>
          <w:i/>
        </w:rPr>
        <w:t xml:space="preserve">momentDeplacementInertie </w:t>
      </w:r>
      <w:r w:rsidR="000B0D13" w:rsidRPr="000B0D13">
        <w:rPr>
          <w:rFonts w:asciiTheme="minorHAnsi" w:hAnsiTheme="minorHAnsi" w:cstheme="minorHAnsi"/>
        </w:rPr>
        <w:t xml:space="preserve">sert à calculer le moment d’inertie par rapport au centre de masse globale pour chacun des solides.   </w:t>
      </w:r>
    </w:p>
    <w:p w:rsidR="00F86716" w:rsidRDefault="000B0D13" w:rsidP="00942840">
      <w:pPr>
        <w:spacing w:line="360" w:lineRule="auto"/>
        <w:jc w:val="both"/>
        <w:rPr>
          <w:rFonts w:asciiTheme="minorHAnsi" w:eastAsia="Times New Roman" w:hAnsiTheme="minorHAnsi" w:cstheme="minorHAnsi"/>
          <w:lang w:eastAsia="ja-JP"/>
        </w:rPr>
      </w:pPr>
      <w:r>
        <w:rPr>
          <w:rFonts w:asciiTheme="minorHAnsi" w:hAnsiTheme="minorHAnsi" w:cstheme="minorHAnsi"/>
        </w:rPr>
        <w:t xml:space="preserve">Pour combiner le tout, le fichier </w:t>
      </w:r>
      <w:r w:rsidR="00A93E2D">
        <w:rPr>
          <w:rFonts w:asciiTheme="minorHAnsi" w:hAnsiTheme="minorHAnsi" w:cstheme="minorHAnsi"/>
          <w:i/>
        </w:rPr>
        <w:t>solutions</w:t>
      </w:r>
      <w:r w:rsidRPr="000B0D13">
        <w:rPr>
          <w:rFonts w:asciiTheme="minorHAnsi" w:hAnsiTheme="minorHAnsi" w:cstheme="minorHAnsi"/>
          <w:i/>
        </w:rPr>
        <w:t>.m</w:t>
      </w:r>
      <w:r w:rsidR="00D623B7">
        <w:rPr>
          <w:rFonts w:asciiTheme="minorHAnsi" w:hAnsiTheme="minorHAnsi" w:cstheme="minorHAnsi"/>
        </w:rPr>
        <w:t xml:space="preserve"> e</w:t>
      </w:r>
      <w:r w:rsidRPr="000B0D13">
        <w:rPr>
          <w:rFonts w:asciiTheme="minorHAnsi" w:hAnsiTheme="minorHAnsi" w:cstheme="minorHAnsi"/>
        </w:rPr>
        <w:t xml:space="preserve">ffectue les calculs pour répondre aux différentes questions de l’énoncé.  Chaque variable demandée par l’énoncé apparait en affichage </w:t>
      </w:r>
      <w:r w:rsidRPr="000B0D13">
        <w:rPr>
          <w:rFonts w:asciiTheme="minorHAnsi" w:eastAsia="Times New Roman" w:hAnsiTheme="minorHAnsi" w:cstheme="minorHAnsi"/>
          <w:lang w:eastAsia="ja-JP"/>
        </w:rPr>
        <w:t xml:space="preserve">après </w:t>
      </w:r>
      <w:r w:rsidR="00A93E2D">
        <w:rPr>
          <w:rFonts w:asciiTheme="minorHAnsi" w:eastAsia="Times New Roman" w:hAnsiTheme="minorHAnsi" w:cstheme="minorHAnsi"/>
          <w:lang w:eastAsia="ja-JP"/>
        </w:rPr>
        <w:t>l’</w:t>
      </w:r>
      <w:r w:rsidRPr="000B0D13">
        <w:rPr>
          <w:rFonts w:asciiTheme="minorHAnsi" w:eastAsia="Times New Roman" w:hAnsiTheme="minorHAnsi" w:cstheme="minorHAnsi"/>
          <w:lang w:eastAsia="ja-JP"/>
        </w:rPr>
        <w:t>exécution du programme</w:t>
      </w:r>
      <w:r w:rsidR="00F86716">
        <w:rPr>
          <w:rFonts w:asciiTheme="minorHAnsi" w:eastAsia="Times New Roman" w:hAnsiTheme="minorHAnsi" w:cstheme="minorHAnsi"/>
          <w:lang w:eastAsia="ja-JP"/>
        </w:rPr>
        <w:t> :</w:t>
      </w:r>
    </w:p>
    <w:p w:rsidR="00F86716" w:rsidRPr="00F86716" w:rsidRDefault="00F86716" w:rsidP="00942840">
      <w:pPr>
        <w:spacing w:line="360" w:lineRule="auto"/>
        <w:jc w:val="both"/>
        <w:rPr>
          <w:rFonts w:asciiTheme="minorHAnsi" w:eastAsia="Times New Roman" w:hAnsiTheme="minorHAnsi" w:cstheme="minorHAnsi"/>
          <w:i/>
          <w:u w:val="single"/>
          <w:lang w:eastAsia="ja-JP"/>
        </w:rPr>
      </w:pPr>
      <w:r w:rsidRPr="00F86716">
        <w:rPr>
          <w:rFonts w:asciiTheme="minorHAnsi" w:eastAsia="Times New Roman" w:hAnsiTheme="minorHAnsi" w:cstheme="minorHAnsi"/>
          <w:i/>
          <w:u w:val="single"/>
          <w:lang w:eastAsia="ja-JP"/>
        </w:rPr>
        <w:t xml:space="preserve"> Partie 1 : </w:t>
      </w:r>
    </w:p>
    <w:p w:rsidR="00F86716" w:rsidRPr="00F86716" w:rsidRDefault="00F86716" w:rsidP="00942840">
      <w:pPr>
        <w:pStyle w:val="Paragraphedeliste"/>
        <w:numPr>
          <w:ilvl w:val="0"/>
          <w:numId w:val="3"/>
        </w:numPr>
        <w:spacing w:line="360" w:lineRule="auto"/>
        <w:jc w:val="both"/>
        <w:rPr>
          <w:rFonts w:asciiTheme="minorHAnsi" w:hAnsiTheme="minorHAnsi" w:cstheme="minorHAnsi"/>
          <w:i/>
        </w:rPr>
      </w:pPr>
      <w:r w:rsidRPr="00F86716">
        <w:rPr>
          <w:rFonts w:asciiTheme="minorHAnsi" w:hAnsiTheme="minorHAnsi" w:cstheme="minorHAnsi"/>
          <w:i/>
        </w:rPr>
        <w:t>centreMasseGlobal</w:t>
      </w:r>
    </w:p>
    <w:p w:rsidR="000655E0" w:rsidRDefault="00F86716" w:rsidP="00942840">
      <w:pPr>
        <w:pStyle w:val="Paragraphedeliste"/>
        <w:numPr>
          <w:ilvl w:val="0"/>
          <w:numId w:val="3"/>
        </w:numPr>
        <w:spacing w:line="360" w:lineRule="auto"/>
        <w:jc w:val="both"/>
        <w:rPr>
          <w:rFonts w:asciiTheme="minorHAnsi" w:hAnsiTheme="minorHAnsi" w:cstheme="minorHAnsi"/>
          <w:i/>
        </w:rPr>
      </w:pPr>
      <w:r w:rsidRPr="00F86716">
        <w:rPr>
          <w:rFonts w:asciiTheme="minorHAnsi" w:hAnsiTheme="minorHAnsi" w:cstheme="minorHAnsi"/>
          <w:i/>
        </w:rPr>
        <w:t>inertieGlobale</w:t>
      </w:r>
    </w:p>
    <w:p w:rsidR="00F86716" w:rsidRDefault="00F86716" w:rsidP="00942840">
      <w:pPr>
        <w:pStyle w:val="Paragraphedeliste"/>
        <w:numPr>
          <w:ilvl w:val="0"/>
          <w:numId w:val="3"/>
        </w:numPr>
        <w:spacing w:line="360" w:lineRule="auto"/>
        <w:jc w:val="both"/>
        <w:rPr>
          <w:rFonts w:asciiTheme="minorHAnsi" w:hAnsiTheme="minorHAnsi" w:cstheme="minorHAnsi"/>
          <w:i/>
        </w:rPr>
      </w:pPr>
      <w:r>
        <w:rPr>
          <w:rFonts w:asciiTheme="minorHAnsi" w:hAnsiTheme="minorHAnsi" w:cstheme="minorHAnsi"/>
          <w:i/>
        </w:rPr>
        <w:t>accelerationAngulaire</w:t>
      </w:r>
    </w:p>
    <w:p w:rsidR="00F86716" w:rsidRDefault="00F86716" w:rsidP="00942840">
      <w:pPr>
        <w:pStyle w:val="Paragraphedeliste"/>
        <w:numPr>
          <w:ilvl w:val="0"/>
          <w:numId w:val="3"/>
        </w:numPr>
        <w:spacing w:line="360" w:lineRule="auto"/>
        <w:jc w:val="both"/>
        <w:rPr>
          <w:rFonts w:asciiTheme="minorHAnsi" w:hAnsiTheme="minorHAnsi" w:cstheme="minorHAnsi"/>
          <w:i/>
        </w:rPr>
      </w:pPr>
      <w:r>
        <w:rPr>
          <w:rFonts w:asciiTheme="minorHAnsi" w:hAnsiTheme="minorHAnsi" w:cstheme="minorHAnsi"/>
          <w:i/>
        </w:rPr>
        <w:t>accelerationAngulaireEnMouvement</w:t>
      </w:r>
    </w:p>
    <w:p w:rsidR="00F86716" w:rsidRPr="00F86716" w:rsidRDefault="00F86716" w:rsidP="0013169C">
      <w:pPr>
        <w:spacing w:line="360" w:lineRule="auto"/>
        <w:jc w:val="both"/>
        <w:rPr>
          <w:rFonts w:asciiTheme="minorHAnsi" w:hAnsiTheme="minorHAnsi" w:cstheme="minorHAnsi"/>
          <w:i/>
          <w:u w:val="single"/>
        </w:rPr>
      </w:pPr>
      <w:r w:rsidRPr="00F86716">
        <w:rPr>
          <w:rFonts w:asciiTheme="minorHAnsi" w:hAnsiTheme="minorHAnsi" w:cstheme="minorHAnsi"/>
          <w:i/>
          <w:u w:val="single"/>
        </w:rPr>
        <w:t>Par</w:t>
      </w:r>
      <w:r>
        <w:rPr>
          <w:rFonts w:asciiTheme="minorHAnsi" w:hAnsiTheme="minorHAnsi" w:cstheme="minorHAnsi"/>
          <w:i/>
          <w:u w:val="single"/>
        </w:rPr>
        <w:t>t</w:t>
      </w:r>
      <w:r w:rsidRPr="00F86716">
        <w:rPr>
          <w:rFonts w:asciiTheme="minorHAnsi" w:hAnsiTheme="minorHAnsi" w:cstheme="minorHAnsi"/>
          <w:i/>
          <w:u w:val="single"/>
        </w:rPr>
        <w:t xml:space="preserve">ie 2 </w:t>
      </w:r>
    </w:p>
    <w:p w:rsidR="00F86716" w:rsidRDefault="00F86716" w:rsidP="00942840">
      <w:pPr>
        <w:pStyle w:val="Paragraphedeliste"/>
        <w:numPr>
          <w:ilvl w:val="0"/>
          <w:numId w:val="4"/>
        </w:numPr>
        <w:spacing w:line="360" w:lineRule="auto"/>
        <w:jc w:val="both"/>
        <w:rPr>
          <w:rFonts w:asciiTheme="minorHAnsi" w:hAnsiTheme="minorHAnsi" w:cstheme="minorHAnsi"/>
          <w:i/>
        </w:rPr>
      </w:pPr>
      <w:r>
        <w:rPr>
          <w:rFonts w:asciiTheme="minorHAnsi" w:hAnsiTheme="minorHAnsi" w:cstheme="minorHAnsi"/>
          <w:i/>
        </w:rPr>
        <w:t>centreMasseGlobalRot</w:t>
      </w:r>
    </w:p>
    <w:p w:rsidR="00F86716" w:rsidRDefault="00F86716" w:rsidP="00942840">
      <w:pPr>
        <w:pStyle w:val="Paragraphedeliste"/>
        <w:numPr>
          <w:ilvl w:val="0"/>
          <w:numId w:val="4"/>
        </w:numPr>
        <w:spacing w:line="360" w:lineRule="auto"/>
        <w:jc w:val="both"/>
        <w:rPr>
          <w:rFonts w:asciiTheme="minorHAnsi" w:hAnsiTheme="minorHAnsi" w:cstheme="minorHAnsi"/>
          <w:i/>
        </w:rPr>
      </w:pPr>
      <w:r>
        <w:rPr>
          <w:rFonts w:asciiTheme="minorHAnsi" w:hAnsiTheme="minorHAnsi" w:cstheme="minorHAnsi"/>
          <w:i/>
        </w:rPr>
        <w:t>inertieGlobaleRot</w:t>
      </w:r>
    </w:p>
    <w:p w:rsidR="00F86716" w:rsidRDefault="00F86716" w:rsidP="00942840">
      <w:pPr>
        <w:pStyle w:val="Paragraphedeliste"/>
        <w:numPr>
          <w:ilvl w:val="0"/>
          <w:numId w:val="4"/>
        </w:numPr>
        <w:spacing w:line="360" w:lineRule="auto"/>
        <w:jc w:val="both"/>
        <w:rPr>
          <w:rFonts w:asciiTheme="minorHAnsi" w:hAnsiTheme="minorHAnsi" w:cstheme="minorHAnsi"/>
          <w:i/>
        </w:rPr>
      </w:pPr>
      <w:r>
        <w:rPr>
          <w:rFonts w:asciiTheme="minorHAnsi" w:hAnsiTheme="minorHAnsi" w:cstheme="minorHAnsi"/>
          <w:i/>
        </w:rPr>
        <w:t>accelerationAngulaireRot</w:t>
      </w:r>
    </w:p>
    <w:p w:rsidR="00F86716" w:rsidRPr="00A93E2D" w:rsidRDefault="00F86716" w:rsidP="00942840">
      <w:pPr>
        <w:pStyle w:val="Paragraphedeliste"/>
        <w:numPr>
          <w:ilvl w:val="0"/>
          <w:numId w:val="4"/>
        </w:numPr>
        <w:spacing w:line="360" w:lineRule="auto"/>
        <w:jc w:val="both"/>
        <w:rPr>
          <w:rFonts w:asciiTheme="minorHAnsi" w:hAnsiTheme="minorHAnsi" w:cstheme="minorHAnsi"/>
          <w:i/>
        </w:rPr>
      </w:pPr>
      <w:r w:rsidRPr="00A93E2D">
        <w:rPr>
          <w:rFonts w:asciiTheme="minorHAnsi" w:hAnsiTheme="minorHAnsi" w:cstheme="minorHAnsi"/>
          <w:i/>
        </w:rPr>
        <w:t>accelerationAngulaireEnMouvementRot</w:t>
      </w:r>
    </w:p>
    <w:p w:rsidR="00F86716" w:rsidRPr="00F86716" w:rsidRDefault="00F86716" w:rsidP="00942840">
      <w:pPr>
        <w:pStyle w:val="Paragraphedeliste"/>
        <w:spacing w:line="360" w:lineRule="auto"/>
        <w:jc w:val="both"/>
        <w:rPr>
          <w:rFonts w:asciiTheme="minorHAnsi" w:hAnsiTheme="minorHAnsi" w:cstheme="minorHAnsi"/>
          <w:i/>
        </w:rPr>
      </w:pPr>
    </w:p>
    <w:p w:rsidR="00883D1F" w:rsidRPr="00C37171" w:rsidRDefault="00C37171" w:rsidP="00942840">
      <w:pPr>
        <w:pStyle w:val="Titre1"/>
        <w:spacing w:line="360" w:lineRule="auto"/>
        <w:jc w:val="both"/>
        <w:rPr>
          <w:rFonts w:asciiTheme="minorHAnsi" w:hAnsiTheme="minorHAnsi" w:cstheme="minorHAnsi"/>
          <w:szCs w:val="24"/>
        </w:rPr>
      </w:pPr>
      <w:bookmarkStart w:id="37" w:name="_Toc462775698"/>
      <w:r>
        <w:rPr>
          <w:rFonts w:asciiTheme="minorHAnsi" w:hAnsiTheme="minorHAnsi" w:cstheme="minorHAnsi"/>
          <w:szCs w:val="24"/>
        </w:rPr>
        <w:t>Conclusion</w:t>
      </w:r>
      <w:bookmarkEnd w:id="37"/>
    </w:p>
    <w:p w:rsidR="00C37171" w:rsidRPr="00C37171" w:rsidRDefault="00C37171" w:rsidP="00942840">
      <w:pPr>
        <w:spacing w:line="360" w:lineRule="auto"/>
        <w:jc w:val="both"/>
        <w:rPr>
          <w:rFonts w:asciiTheme="minorHAnsi" w:hAnsiTheme="minorHAnsi" w:cstheme="minorHAnsi"/>
        </w:rPr>
      </w:pPr>
      <w:r w:rsidRPr="00C37171">
        <w:rPr>
          <w:rFonts w:asciiTheme="minorHAnsi" w:hAnsiTheme="minorHAnsi" w:cstheme="minorHAnsi"/>
        </w:rPr>
        <w:t xml:space="preserve">En conclusion, ce premier devoir a permis à notre équipe de mettre en pratique la théorie du chapitre deux du cours PHS4700. Bien entendu, ce devoir a causé quelques problèmes lors de sa réalisation. Le plus gros problème a été tout simplement que certains membres de l'équipe n'avaient jamais utilisé le logiciel MATLAB et les autres avaient oublié son fonctionnement. Une certaine période de temps a donc dû être consacrée pour se réapproprier le fonctionnement du logiciel afin de réaliser les simulations. Le fait que la position du sous-marin n'est pas à l'origine du référentiel a compliqué la tâche puisque le sous-marin devait être déplacé avant d'effectuer la rotation. Nous avons aussi inversé l'angle de rotation du sous-marin et avons </w:t>
      </w:r>
      <w:r w:rsidR="000B0D13" w:rsidRPr="00C37171">
        <w:rPr>
          <w:rFonts w:asciiTheme="minorHAnsi" w:hAnsiTheme="minorHAnsi" w:cstheme="minorHAnsi"/>
        </w:rPr>
        <w:t>dû</w:t>
      </w:r>
      <w:r w:rsidRPr="00C37171">
        <w:rPr>
          <w:rFonts w:asciiTheme="minorHAnsi" w:hAnsiTheme="minorHAnsi" w:cstheme="minorHAnsi"/>
        </w:rPr>
        <w:t xml:space="preserve"> recommencer les calculs avec le bon angle. Cette erreur a été </w:t>
      </w:r>
      <w:r w:rsidR="000B0D13" w:rsidRPr="00C37171">
        <w:rPr>
          <w:rFonts w:asciiTheme="minorHAnsi" w:hAnsiTheme="minorHAnsi" w:cstheme="minorHAnsi"/>
        </w:rPr>
        <w:t>causée</w:t>
      </w:r>
      <w:r w:rsidRPr="00C37171">
        <w:rPr>
          <w:rFonts w:asciiTheme="minorHAnsi" w:hAnsiTheme="minorHAnsi" w:cstheme="minorHAnsi"/>
        </w:rPr>
        <w:t xml:space="preserve"> en partie par le fait qu'il est parfois difficile de s'orienter dans un espace 3D. Finalement, il était difficile de valider certains résultats obtenus et donc les erreurs de </w:t>
      </w:r>
      <w:r w:rsidR="00B15EFE">
        <w:rPr>
          <w:rFonts w:asciiTheme="minorHAnsi" w:hAnsiTheme="minorHAnsi" w:cstheme="minorHAnsi"/>
        </w:rPr>
        <w:t>calcul</w:t>
      </w:r>
      <w:r w:rsidRPr="00C37171">
        <w:rPr>
          <w:rFonts w:asciiTheme="minorHAnsi" w:hAnsiTheme="minorHAnsi" w:cstheme="minorHAnsi"/>
        </w:rPr>
        <w:t xml:space="preserve"> étaient plus difficilement détectables.</w:t>
      </w:r>
    </w:p>
    <w:p w:rsidR="00883D1F" w:rsidRPr="00883D1F" w:rsidRDefault="00883D1F" w:rsidP="00942840">
      <w:pPr>
        <w:spacing w:line="360" w:lineRule="auto"/>
        <w:jc w:val="both"/>
        <w:rPr>
          <w:rFonts w:asciiTheme="minorHAnsi" w:hAnsiTheme="minorHAnsi" w:cstheme="minorHAnsi"/>
        </w:rPr>
      </w:pPr>
    </w:p>
    <w:sectPr w:rsidR="00883D1F" w:rsidRPr="00883D1F" w:rsidSect="00A14C1B">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1B8" w:rsidRDefault="001071B8" w:rsidP="00AB1074">
      <w:r>
        <w:separator/>
      </w:r>
    </w:p>
  </w:endnote>
  <w:endnote w:type="continuationSeparator" w:id="0">
    <w:p w:rsidR="001071B8" w:rsidRDefault="001071B8" w:rsidP="00AB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roxima-nova">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985103"/>
      <w:docPartObj>
        <w:docPartGallery w:val="Page Numbers (Bottom of Page)"/>
        <w:docPartUnique/>
      </w:docPartObj>
    </w:sdtPr>
    <w:sdtEndPr/>
    <w:sdtContent>
      <w:p w:rsidR="00E3090C" w:rsidRDefault="00E3090C">
        <w:pPr>
          <w:pStyle w:val="Pieddepage"/>
          <w:jc w:val="right"/>
        </w:pPr>
        <w:r>
          <w:fldChar w:fldCharType="begin"/>
        </w:r>
        <w:r>
          <w:instrText>PAGE   \* MERGEFORMAT</w:instrText>
        </w:r>
        <w:r>
          <w:fldChar w:fldCharType="separate"/>
        </w:r>
        <w:r w:rsidR="00B02D29" w:rsidRPr="00B02D29">
          <w:rPr>
            <w:noProof/>
            <w:lang w:val="fr-FR"/>
          </w:rPr>
          <w:t>2</w:t>
        </w:r>
        <w:r>
          <w:rPr>
            <w:noProof/>
            <w:lang w:val="fr-FR"/>
          </w:rPr>
          <w:fldChar w:fldCharType="end"/>
        </w:r>
      </w:p>
    </w:sdtContent>
  </w:sdt>
  <w:p w:rsidR="00E3090C" w:rsidRDefault="00E309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99754"/>
      <w:docPartObj>
        <w:docPartGallery w:val="Page Numbers (Bottom of Page)"/>
        <w:docPartUnique/>
      </w:docPartObj>
    </w:sdtPr>
    <w:sdtEndPr/>
    <w:sdtContent>
      <w:p w:rsidR="00E3090C" w:rsidRDefault="00E3090C">
        <w:pPr>
          <w:pStyle w:val="Pieddepage"/>
          <w:jc w:val="right"/>
        </w:pPr>
        <w:r>
          <w:fldChar w:fldCharType="begin"/>
        </w:r>
        <w:r>
          <w:instrText>PAGE   \* MERGEFORMAT</w:instrText>
        </w:r>
        <w:r>
          <w:fldChar w:fldCharType="separate"/>
        </w:r>
        <w:r w:rsidR="00B02D29" w:rsidRPr="00B02D29">
          <w:rPr>
            <w:noProof/>
            <w:lang w:val="fr-FR"/>
          </w:rPr>
          <w:t>2</w:t>
        </w:r>
        <w:r>
          <w:rPr>
            <w:noProof/>
            <w:lang w:val="fr-FR"/>
          </w:rPr>
          <w:fldChar w:fldCharType="end"/>
        </w:r>
      </w:p>
    </w:sdtContent>
  </w:sdt>
  <w:p w:rsidR="00E3090C" w:rsidRDefault="00E3090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0C" w:rsidRDefault="00E3090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99755"/>
      <w:docPartObj>
        <w:docPartGallery w:val="Page Numbers (Bottom of Page)"/>
        <w:docPartUnique/>
      </w:docPartObj>
    </w:sdtPr>
    <w:sdtEndPr/>
    <w:sdtContent>
      <w:p w:rsidR="00E3090C" w:rsidRDefault="00E3090C">
        <w:pPr>
          <w:pStyle w:val="Pieddepage"/>
          <w:jc w:val="right"/>
        </w:pPr>
        <w:r>
          <w:fldChar w:fldCharType="begin"/>
        </w:r>
        <w:r>
          <w:instrText>PAGE   \* MERGEFORMAT</w:instrText>
        </w:r>
        <w:r>
          <w:fldChar w:fldCharType="separate"/>
        </w:r>
        <w:r w:rsidR="00B02D29" w:rsidRPr="00B02D29">
          <w:rPr>
            <w:noProof/>
            <w:lang w:val="fr-FR"/>
          </w:rPr>
          <w:t>9</w:t>
        </w:r>
        <w:r>
          <w:rPr>
            <w:noProof/>
            <w:lang w:val="fr-FR"/>
          </w:rPr>
          <w:fldChar w:fldCharType="end"/>
        </w:r>
      </w:p>
    </w:sdtContent>
  </w:sdt>
  <w:p w:rsidR="00E3090C" w:rsidRDefault="00E3090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1B8" w:rsidRDefault="001071B8" w:rsidP="00AB1074">
      <w:r>
        <w:separator/>
      </w:r>
    </w:p>
  </w:footnote>
  <w:footnote w:type="continuationSeparator" w:id="0">
    <w:p w:rsidR="001071B8" w:rsidRDefault="001071B8" w:rsidP="00AB1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B2B7C31"/>
    <w:multiLevelType w:val="hybridMultilevel"/>
    <w:tmpl w:val="60F279E8"/>
    <w:lvl w:ilvl="0" w:tplc="0C0C0017">
      <w:start w:val="1"/>
      <w:numFmt w:val="lowerLetter"/>
      <w:lvlText w:val="%1)"/>
      <w:lvlJc w:val="left"/>
      <w:pPr>
        <w:ind w:left="720" w:hanging="360"/>
      </w:pPr>
      <w:rPr>
        <w:rFonts w:eastAsia="Times New Roman"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FC3364B"/>
    <w:multiLevelType w:val="hybridMultilevel"/>
    <w:tmpl w:val="9258A16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75C4"/>
    <w:rsid w:val="0002393E"/>
    <w:rsid w:val="000249C6"/>
    <w:rsid w:val="00037115"/>
    <w:rsid w:val="00047E38"/>
    <w:rsid w:val="00060CB8"/>
    <w:rsid w:val="000655E0"/>
    <w:rsid w:val="000702C5"/>
    <w:rsid w:val="000B0D13"/>
    <w:rsid w:val="000B3261"/>
    <w:rsid w:val="000C0854"/>
    <w:rsid w:val="000D2170"/>
    <w:rsid w:val="00103B9F"/>
    <w:rsid w:val="001071B8"/>
    <w:rsid w:val="00111B59"/>
    <w:rsid w:val="0011461E"/>
    <w:rsid w:val="0013169C"/>
    <w:rsid w:val="00141138"/>
    <w:rsid w:val="001447B2"/>
    <w:rsid w:val="001611AD"/>
    <w:rsid w:val="00164EFB"/>
    <w:rsid w:val="0016695D"/>
    <w:rsid w:val="001944CA"/>
    <w:rsid w:val="001B0D43"/>
    <w:rsid w:val="001C1702"/>
    <w:rsid w:val="001D0DD4"/>
    <w:rsid w:val="00295D27"/>
    <w:rsid w:val="002A1F60"/>
    <w:rsid w:val="002D5662"/>
    <w:rsid w:val="002E542D"/>
    <w:rsid w:val="00323D5B"/>
    <w:rsid w:val="003475E6"/>
    <w:rsid w:val="003609D6"/>
    <w:rsid w:val="0036546F"/>
    <w:rsid w:val="003837D2"/>
    <w:rsid w:val="003947AE"/>
    <w:rsid w:val="00396355"/>
    <w:rsid w:val="003A6098"/>
    <w:rsid w:val="003C7D0A"/>
    <w:rsid w:val="00412DEA"/>
    <w:rsid w:val="00417F7A"/>
    <w:rsid w:val="00433D6E"/>
    <w:rsid w:val="004448FB"/>
    <w:rsid w:val="00470530"/>
    <w:rsid w:val="0047770D"/>
    <w:rsid w:val="00480A8B"/>
    <w:rsid w:val="004C5D71"/>
    <w:rsid w:val="004C76C2"/>
    <w:rsid w:val="005024B6"/>
    <w:rsid w:val="00514F30"/>
    <w:rsid w:val="0055336A"/>
    <w:rsid w:val="005864DF"/>
    <w:rsid w:val="005A09FB"/>
    <w:rsid w:val="005C5F52"/>
    <w:rsid w:val="005C5FD3"/>
    <w:rsid w:val="005E7F50"/>
    <w:rsid w:val="00606399"/>
    <w:rsid w:val="00611450"/>
    <w:rsid w:val="0062154B"/>
    <w:rsid w:val="0063456D"/>
    <w:rsid w:val="00637883"/>
    <w:rsid w:val="00642C41"/>
    <w:rsid w:val="00651770"/>
    <w:rsid w:val="006658A4"/>
    <w:rsid w:val="00690AFE"/>
    <w:rsid w:val="006C3509"/>
    <w:rsid w:val="0074246A"/>
    <w:rsid w:val="007479B8"/>
    <w:rsid w:val="0078639D"/>
    <w:rsid w:val="007B6C4E"/>
    <w:rsid w:val="008415E9"/>
    <w:rsid w:val="00856AE0"/>
    <w:rsid w:val="00880E24"/>
    <w:rsid w:val="00883D1F"/>
    <w:rsid w:val="00886C95"/>
    <w:rsid w:val="0089460A"/>
    <w:rsid w:val="008A2FDF"/>
    <w:rsid w:val="008E3E63"/>
    <w:rsid w:val="008F50BB"/>
    <w:rsid w:val="009319E1"/>
    <w:rsid w:val="0094146D"/>
    <w:rsid w:val="00942840"/>
    <w:rsid w:val="00945ACF"/>
    <w:rsid w:val="00970687"/>
    <w:rsid w:val="009A62DF"/>
    <w:rsid w:val="009C701B"/>
    <w:rsid w:val="009D5AB1"/>
    <w:rsid w:val="009E2F7E"/>
    <w:rsid w:val="00A05E5E"/>
    <w:rsid w:val="00A14C1B"/>
    <w:rsid w:val="00A17913"/>
    <w:rsid w:val="00A20769"/>
    <w:rsid w:val="00A33ED9"/>
    <w:rsid w:val="00A93E2D"/>
    <w:rsid w:val="00AA0E97"/>
    <w:rsid w:val="00AB1074"/>
    <w:rsid w:val="00AB1BF9"/>
    <w:rsid w:val="00AB56A0"/>
    <w:rsid w:val="00B02D29"/>
    <w:rsid w:val="00B12248"/>
    <w:rsid w:val="00B15EFE"/>
    <w:rsid w:val="00B278DF"/>
    <w:rsid w:val="00B33915"/>
    <w:rsid w:val="00B403A5"/>
    <w:rsid w:val="00B404E2"/>
    <w:rsid w:val="00B425CF"/>
    <w:rsid w:val="00B66A0E"/>
    <w:rsid w:val="00B7660F"/>
    <w:rsid w:val="00B804C7"/>
    <w:rsid w:val="00BD6F99"/>
    <w:rsid w:val="00BF3EF8"/>
    <w:rsid w:val="00C0353C"/>
    <w:rsid w:val="00C079C4"/>
    <w:rsid w:val="00C27964"/>
    <w:rsid w:val="00C37171"/>
    <w:rsid w:val="00C63CDB"/>
    <w:rsid w:val="00C74591"/>
    <w:rsid w:val="00C91D84"/>
    <w:rsid w:val="00CB0909"/>
    <w:rsid w:val="00CC6A6C"/>
    <w:rsid w:val="00CD23C1"/>
    <w:rsid w:val="00D165F0"/>
    <w:rsid w:val="00D1686B"/>
    <w:rsid w:val="00D601FC"/>
    <w:rsid w:val="00D623B7"/>
    <w:rsid w:val="00D7508F"/>
    <w:rsid w:val="00DA239D"/>
    <w:rsid w:val="00DA578D"/>
    <w:rsid w:val="00DE274D"/>
    <w:rsid w:val="00E3090C"/>
    <w:rsid w:val="00E62A80"/>
    <w:rsid w:val="00E72AB6"/>
    <w:rsid w:val="00E8040E"/>
    <w:rsid w:val="00E903C7"/>
    <w:rsid w:val="00E95536"/>
    <w:rsid w:val="00EC149E"/>
    <w:rsid w:val="00EC3936"/>
    <w:rsid w:val="00EC75C4"/>
    <w:rsid w:val="00ED5769"/>
    <w:rsid w:val="00EF2338"/>
    <w:rsid w:val="00F434DB"/>
    <w:rsid w:val="00F662B7"/>
    <w:rsid w:val="00F86716"/>
    <w:rsid w:val="00FA118B"/>
    <w:rsid w:val="00FA45EA"/>
    <w:rsid w:val="00FD4D69"/>
    <w:rsid w:val="00FE6665"/>
    <w:rsid w:val="00FF796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5B20F405-3A65-4548-B6B1-B686FAFF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2DF"/>
    <w:rPr>
      <w:sz w:val="24"/>
      <w:szCs w:val="24"/>
      <w:lang w:eastAsia="en-US"/>
    </w:rPr>
  </w:style>
  <w:style w:type="paragraph" w:styleId="Titre1">
    <w:name w:val="heading 1"/>
    <w:basedOn w:val="Normal"/>
    <w:next w:val="Normal"/>
    <w:link w:val="Titre1Car"/>
    <w:uiPriority w:val="9"/>
    <w:qFormat/>
    <w:rsid w:val="0078639D"/>
    <w:pPr>
      <w:keepNext/>
      <w:numPr>
        <w:numId w:val="2"/>
      </w:numPr>
      <w:spacing w:before="240" w:after="60"/>
      <w:outlineLvl w:val="0"/>
    </w:pPr>
    <w:rPr>
      <w:rFonts w:ascii="Arial" w:hAnsi="Arial" w:cs="Arial"/>
      <w:b/>
      <w:bCs/>
      <w:kern w:val="32"/>
      <w:szCs w:val="32"/>
    </w:rPr>
  </w:style>
  <w:style w:type="paragraph" w:styleId="Titre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C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link w:val="ExplorateurdedocumentsCar"/>
    <w:rsid w:val="004C5D71"/>
    <w:rPr>
      <w:rFonts w:ascii="Tahoma" w:hAnsi="Tahoma" w:cs="Tahoma"/>
      <w:sz w:val="16"/>
      <w:szCs w:val="16"/>
    </w:rPr>
  </w:style>
  <w:style w:type="character" w:customStyle="1" w:styleId="ExplorateurdedocumentsCar">
    <w:name w:val="Explorateur de documents Car"/>
    <w:link w:val="Explorateurdedocuments"/>
    <w:rsid w:val="004C5D71"/>
    <w:rPr>
      <w:rFonts w:ascii="Tahoma" w:hAnsi="Tahoma" w:cs="Tahoma"/>
      <w:sz w:val="16"/>
      <w:szCs w:val="16"/>
      <w:lang w:val="en-US" w:eastAsia="en-US"/>
    </w:rPr>
  </w:style>
  <w:style w:type="paragraph" w:styleId="TM1">
    <w:name w:val="toc 1"/>
    <w:basedOn w:val="Normal"/>
    <w:next w:val="Normal"/>
    <w:autoRedefine/>
    <w:uiPriority w:val="39"/>
    <w:rsid w:val="00060CB8"/>
  </w:style>
  <w:style w:type="character" w:styleId="Lienhypertexte">
    <w:name w:val="Hyperlink"/>
    <w:uiPriority w:val="99"/>
    <w:unhideWhenUsed/>
    <w:rsid w:val="00060CB8"/>
    <w:rPr>
      <w:color w:val="0563C1"/>
      <w:u w:val="single"/>
    </w:rPr>
  </w:style>
  <w:style w:type="paragraph" w:styleId="Textedebulles">
    <w:name w:val="Balloon Text"/>
    <w:basedOn w:val="Normal"/>
    <w:link w:val="TextedebullesCar"/>
    <w:rsid w:val="00856AE0"/>
    <w:rPr>
      <w:rFonts w:ascii="Tahoma" w:hAnsi="Tahoma" w:cs="Tahoma"/>
      <w:sz w:val="16"/>
      <w:szCs w:val="16"/>
    </w:rPr>
  </w:style>
  <w:style w:type="character" w:customStyle="1" w:styleId="TextedebullesCar">
    <w:name w:val="Texte de bulles Car"/>
    <w:basedOn w:val="Policepardfaut"/>
    <w:link w:val="Textedebulles"/>
    <w:rsid w:val="00856AE0"/>
    <w:rPr>
      <w:rFonts w:ascii="Tahoma" w:hAnsi="Tahoma" w:cs="Tahoma"/>
      <w:sz w:val="16"/>
      <w:szCs w:val="16"/>
      <w:lang w:val="en-US" w:eastAsia="en-US"/>
    </w:rPr>
  </w:style>
  <w:style w:type="paragraph" w:styleId="Lgende">
    <w:name w:val="caption"/>
    <w:basedOn w:val="Normal"/>
    <w:next w:val="Normal"/>
    <w:unhideWhenUsed/>
    <w:qFormat/>
    <w:rsid w:val="00856AE0"/>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fr-CA"/>
    </w:rPr>
  </w:style>
  <w:style w:type="paragraph" w:styleId="TM2">
    <w:name w:val="toc 2"/>
    <w:basedOn w:val="Normal"/>
    <w:next w:val="Normal"/>
    <w:autoRedefine/>
    <w:uiPriority w:val="39"/>
    <w:rsid w:val="009D5AB1"/>
    <w:pPr>
      <w:spacing w:after="100"/>
      <w:ind w:left="240"/>
    </w:pPr>
  </w:style>
  <w:style w:type="paragraph" w:styleId="Tabledesillustrations">
    <w:name w:val="table of figures"/>
    <w:basedOn w:val="Normal"/>
    <w:next w:val="Normal"/>
    <w:uiPriority w:val="99"/>
    <w:rsid w:val="009D5AB1"/>
  </w:style>
  <w:style w:type="paragraph" w:styleId="TM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rPr>
  </w:style>
  <w:style w:type="paragraph" w:styleId="En-tte">
    <w:name w:val="header"/>
    <w:basedOn w:val="Normal"/>
    <w:link w:val="En-tteCar"/>
    <w:rsid w:val="00AB1074"/>
    <w:pPr>
      <w:tabs>
        <w:tab w:val="center" w:pos="4320"/>
        <w:tab w:val="right" w:pos="8640"/>
      </w:tabs>
    </w:pPr>
  </w:style>
  <w:style w:type="character" w:customStyle="1" w:styleId="En-tteCar">
    <w:name w:val="En-tête Car"/>
    <w:basedOn w:val="Policepardfaut"/>
    <w:link w:val="En-tte"/>
    <w:rsid w:val="00AB1074"/>
    <w:rPr>
      <w:sz w:val="24"/>
      <w:szCs w:val="24"/>
      <w:lang w:val="en-US" w:eastAsia="en-US"/>
    </w:rPr>
  </w:style>
  <w:style w:type="paragraph" w:styleId="Pieddepage">
    <w:name w:val="footer"/>
    <w:basedOn w:val="Normal"/>
    <w:link w:val="PieddepageCar"/>
    <w:uiPriority w:val="99"/>
    <w:rsid w:val="00AB1074"/>
    <w:pPr>
      <w:tabs>
        <w:tab w:val="center" w:pos="4320"/>
        <w:tab w:val="right" w:pos="8640"/>
      </w:tabs>
    </w:pPr>
  </w:style>
  <w:style w:type="character" w:customStyle="1" w:styleId="PieddepageCar">
    <w:name w:val="Pied de page Car"/>
    <w:basedOn w:val="Policepardfaut"/>
    <w:link w:val="Pieddepage"/>
    <w:uiPriority w:val="99"/>
    <w:rsid w:val="00AB1074"/>
    <w:rPr>
      <w:sz w:val="24"/>
      <w:szCs w:val="24"/>
      <w:lang w:val="en-US" w:eastAsia="en-US"/>
    </w:rPr>
  </w:style>
  <w:style w:type="character" w:customStyle="1" w:styleId="Titre1Car">
    <w:name w:val="Titre 1 Car"/>
    <w:basedOn w:val="Policepardfaut"/>
    <w:link w:val="Titre1"/>
    <w:uiPriority w:val="9"/>
    <w:rsid w:val="0055336A"/>
    <w:rPr>
      <w:rFonts w:ascii="Arial" w:hAnsi="Arial" w:cs="Arial"/>
      <w:b/>
      <w:bCs/>
      <w:kern w:val="32"/>
      <w:sz w:val="24"/>
      <w:szCs w:val="32"/>
      <w:lang w:val="en-US" w:eastAsia="en-US"/>
    </w:rPr>
  </w:style>
  <w:style w:type="paragraph" w:styleId="Bibliographie">
    <w:name w:val="Bibliography"/>
    <w:basedOn w:val="Normal"/>
    <w:next w:val="Normal"/>
    <w:uiPriority w:val="37"/>
    <w:unhideWhenUsed/>
    <w:rsid w:val="0055336A"/>
  </w:style>
  <w:style w:type="paragraph" w:customStyle="1" w:styleId="Default">
    <w:name w:val="Default"/>
    <w:rsid w:val="008415E9"/>
    <w:pPr>
      <w:widowControl w:val="0"/>
      <w:autoSpaceDE w:val="0"/>
      <w:autoSpaceDN w:val="0"/>
      <w:adjustRightInd w:val="0"/>
    </w:pPr>
    <w:rPr>
      <w:rFonts w:ascii="Tahoma" w:hAnsi="Tahoma" w:cs="Tahoma"/>
      <w:color w:val="000000"/>
      <w:sz w:val="24"/>
      <w:szCs w:val="24"/>
      <w:lang w:val="fr-FR" w:eastAsia="fr-FR"/>
    </w:rPr>
  </w:style>
  <w:style w:type="paragraph" w:customStyle="1" w:styleId="Default1">
    <w:name w:val="Default1"/>
    <w:basedOn w:val="Default"/>
    <w:next w:val="Default"/>
    <w:uiPriority w:val="99"/>
    <w:rsid w:val="008415E9"/>
    <w:rPr>
      <w:rFonts w:cs="Times New Roman"/>
      <w:color w:val="auto"/>
    </w:rPr>
  </w:style>
  <w:style w:type="paragraph" w:customStyle="1" w:styleId="CM2">
    <w:name w:val="CM2"/>
    <w:basedOn w:val="Default"/>
    <w:next w:val="Default"/>
    <w:uiPriority w:val="99"/>
    <w:rsid w:val="008415E9"/>
    <w:rPr>
      <w:rFonts w:cs="Times New Roman"/>
      <w:color w:val="auto"/>
    </w:rPr>
  </w:style>
  <w:style w:type="character" w:styleId="Textedelespacerserv">
    <w:name w:val="Placeholder Text"/>
    <w:basedOn w:val="Policepardfaut"/>
    <w:uiPriority w:val="99"/>
    <w:semiHidden/>
    <w:rsid w:val="00886C95"/>
    <w:rPr>
      <w:color w:val="808080"/>
    </w:rPr>
  </w:style>
  <w:style w:type="table" w:styleId="Tableauclassique2">
    <w:name w:val="Table Classic 2"/>
    <w:basedOn w:val="TableauNormal"/>
    <w:rsid w:val="00164EF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64EF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rsid w:val="00164EF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ntemporain">
    <w:name w:val="Table Contemporary"/>
    <w:basedOn w:val="TableauNormal"/>
    <w:rsid w:val="00164EF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aragraphedeliste">
    <w:name w:val="List Paragraph"/>
    <w:basedOn w:val="Normal"/>
    <w:uiPriority w:val="34"/>
    <w:qFormat/>
    <w:rsid w:val="00F86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76C67788-EEB6-4ED2-9F94-D1293830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2860</Words>
  <Characters>16305</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Ecole Polytechnique de Montréal</vt:lpstr>
      <vt:lpstr>Ecole Polytechnique de Montréal</vt:lpstr>
    </vt:vector>
  </TitlesOfParts>
  <Company>Ecole Polytechnique</Company>
  <LinksUpToDate>false</LinksUpToDate>
  <CharactersWithSpaces>19127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subject/>
  <dc:creator>Desjardins</dc:creator>
  <cp:keywords/>
  <dc:description/>
  <cp:lastModifiedBy>Jacques Desrochers</cp:lastModifiedBy>
  <cp:revision>3</cp:revision>
  <cp:lastPrinted>2008-08-21T17:43:00Z</cp:lastPrinted>
  <dcterms:created xsi:type="dcterms:W3CDTF">2016-09-29T02:38:00Z</dcterms:created>
  <dcterms:modified xsi:type="dcterms:W3CDTF">2016-09-29T03:03:00Z</dcterms:modified>
</cp:coreProperties>
</file>