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B6509" w14:textId="77777777" w:rsidR="00D57A7E" w:rsidRPr="00B64483" w:rsidRDefault="00D57A7E" w:rsidP="00D57A7E">
      <w:pPr>
        <w:rPr>
          <w:rFonts w:ascii="Times New Roman" w:hAnsi="Times New Roman" w:cs="Times New Roman"/>
          <w:sz w:val="18"/>
        </w:rPr>
      </w:pPr>
      <w:r w:rsidRPr="00B64483">
        <w:rPr>
          <w:rFonts w:ascii="Times New Roman" w:hAnsi="Times New Roman" w:cs="Times New Roman"/>
          <w:sz w:val="18"/>
        </w:rPr>
        <w:t xml:space="preserve">1.Инкапсуляция- объединение записей с процедурами и </w:t>
      </w:r>
      <w:proofErr w:type="spellStart"/>
      <w:proofErr w:type="gramStart"/>
      <w:r w:rsidRPr="00B64483">
        <w:rPr>
          <w:rFonts w:ascii="Times New Roman" w:hAnsi="Times New Roman" w:cs="Times New Roman"/>
          <w:sz w:val="18"/>
        </w:rPr>
        <w:t>функциями.работающие</w:t>
      </w:r>
      <w:proofErr w:type="spellEnd"/>
      <w:proofErr w:type="gramEnd"/>
      <w:r w:rsidRPr="00B64483">
        <w:rPr>
          <w:rFonts w:ascii="Times New Roman" w:hAnsi="Times New Roman" w:cs="Times New Roman"/>
          <w:sz w:val="18"/>
        </w:rPr>
        <w:t xml:space="preserve"> с полями этих </w:t>
      </w:r>
      <w:proofErr w:type="spellStart"/>
      <w:r w:rsidRPr="00B64483">
        <w:rPr>
          <w:rFonts w:ascii="Times New Roman" w:hAnsi="Times New Roman" w:cs="Times New Roman"/>
          <w:sz w:val="18"/>
        </w:rPr>
        <w:t>записей,которые</w:t>
      </w:r>
      <w:proofErr w:type="spellEnd"/>
      <w:r w:rsidRPr="00B64483">
        <w:rPr>
          <w:rFonts w:ascii="Times New Roman" w:hAnsi="Times New Roman" w:cs="Times New Roman"/>
          <w:sz w:val="18"/>
        </w:rPr>
        <w:t xml:space="preserve"> формируют новый тип данных- объект.</w:t>
      </w:r>
    </w:p>
    <w:p w14:paraId="7A2FC54F" w14:textId="77777777" w:rsidR="00D57A7E" w:rsidRPr="00D57A7E" w:rsidRDefault="00D57A7E" w:rsidP="00D57A7E">
      <w:pPr>
        <w:shd w:val="clear" w:color="auto" w:fill="FFFFFF"/>
        <w:spacing w:after="120" w:line="240" w:lineRule="auto"/>
        <w:jc w:val="both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57A7E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Пакетирование (инкапсуляция)</w:t>
      </w:r>
    </w:p>
    <w:p w14:paraId="15B16D00" w14:textId="77777777" w:rsidR="00D57A7E" w:rsidRPr="00D57A7E" w:rsidRDefault="00D57A7E" w:rsidP="00D57A7E">
      <w:pPr>
        <w:shd w:val="clear" w:color="auto" w:fill="FFFFFF"/>
        <w:spacing w:after="240" w:line="360" w:lineRule="atLeast"/>
        <w:jc w:val="both"/>
        <w:rPr>
          <w:rFonts w:ascii="Verdana" w:hAnsi="Verdana" w:cs="Times New Roman"/>
          <w:color w:val="000000"/>
          <w:sz w:val="18"/>
          <w:szCs w:val="18"/>
          <w:lang w:eastAsia="ru-RU"/>
        </w:rPr>
      </w:pPr>
      <w:r w:rsidRPr="00D57A7E">
        <w:rPr>
          <w:rFonts w:ascii="Verdana" w:hAnsi="Verdana" w:cs="Times New Roman"/>
          <w:color w:val="000000"/>
          <w:sz w:val="18"/>
          <w:szCs w:val="18"/>
          <w:lang w:eastAsia="ru-RU"/>
        </w:rPr>
        <w:t>предполагает соединение в одном объекте данных и функций, которые манипулируют этими данными. Доступ к некоторым данным внутри пакета может быть либо запрещен, либо ограничен.</w:t>
      </w:r>
    </w:p>
    <w:p w14:paraId="52AF51DF" w14:textId="77777777" w:rsidR="00D57A7E" w:rsidRPr="00D57A7E" w:rsidRDefault="00D57A7E" w:rsidP="00D57A7E">
      <w:pPr>
        <w:shd w:val="clear" w:color="auto" w:fill="FFFFFF"/>
        <w:spacing w:after="240" w:line="360" w:lineRule="atLeast"/>
        <w:jc w:val="both"/>
        <w:rPr>
          <w:rFonts w:ascii="Verdana" w:hAnsi="Verdana" w:cs="Times New Roman"/>
          <w:color w:val="000000"/>
          <w:sz w:val="18"/>
          <w:szCs w:val="18"/>
          <w:lang w:eastAsia="ru-RU"/>
        </w:rPr>
      </w:pPr>
      <w:r w:rsidRPr="00D57A7E">
        <w:rPr>
          <w:rFonts w:ascii="Verdana" w:hAnsi="Verdana" w:cs="Times New Roman"/>
          <w:color w:val="000000"/>
          <w:sz w:val="18"/>
          <w:szCs w:val="18"/>
          <w:lang w:eastAsia="ru-RU"/>
        </w:rPr>
        <w:t>Объект характеризуется как совокупностью всех своих свойств (например, для животных – это наличие головы, ушей, глаз и т.д.) и их текущих значений (голова – большая, уши – длинные, глаза – желтые и т.д.), так и совокупностью допустимых для этого объекта действий (умение принимать пищу, сидеть, стоять, бежать и т.д.). Указанное объединение в едином объекте как «материальных» составных частей (голова, уши, хвост, лапы), так и действий, манипулирующих этими частями (действие «бежать» быстро перемещает лапы) называется инкапсуляцией.</w:t>
      </w:r>
    </w:p>
    <w:p w14:paraId="2AE4ACAF" w14:textId="77777777" w:rsidR="00D57A7E" w:rsidRPr="00D57A7E" w:rsidRDefault="00D57A7E" w:rsidP="00D57A7E">
      <w:pPr>
        <w:shd w:val="clear" w:color="auto" w:fill="FFFFFF"/>
        <w:spacing w:after="240" w:line="360" w:lineRule="atLeast"/>
        <w:jc w:val="both"/>
        <w:rPr>
          <w:rFonts w:ascii="Verdana" w:hAnsi="Verdana" w:cs="Times New Roman"/>
          <w:color w:val="000000"/>
          <w:sz w:val="18"/>
          <w:szCs w:val="18"/>
          <w:lang w:eastAsia="ru-RU"/>
        </w:rPr>
      </w:pPr>
      <w:r w:rsidRPr="00D57A7E">
        <w:rPr>
          <w:rFonts w:ascii="Verdana" w:hAnsi="Verdana" w:cs="Times New Roman"/>
          <w:color w:val="000000"/>
          <w:sz w:val="18"/>
          <w:szCs w:val="18"/>
          <w:lang w:eastAsia="ru-RU"/>
        </w:rPr>
        <w:t>В рамках ООП данные называются полями объекта, а алгоритмы – объектными методами.</w:t>
      </w:r>
    </w:p>
    <w:p w14:paraId="21C172CB" w14:textId="77777777" w:rsidR="00D57A7E" w:rsidRPr="00D57A7E" w:rsidRDefault="00D57A7E" w:rsidP="00D57A7E">
      <w:pPr>
        <w:shd w:val="clear" w:color="auto" w:fill="FFFFFF"/>
        <w:spacing w:after="240" w:line="360" w:lineRule="atLeast"/>
        <w:jc w:val="both"/>
        <w:rPr>
          <w:rFonts w:ascii="Verdana" w:hAnsi="Verdana" w:cs="Times New Roman"/>
          <w:color w:val="000000"/>
          <w:sz w:val="18"/>
          <w:szCs w:val="18"/>
          <w:lang w:eastAsia="ru-RU"/>
        </w:rPr>
      </w:pPr>
      <w:r w:rsidRPr="00D57A7E">
        <w:rPr>
          <w:rFonts w:ascii="Verdana" w:hAnsi="Verdana" w:cs="Times New Roman"/>
          <w:color w:val="000000"/>
          <w:sz w:val="18"/>
          <w:szCs w:val="18"/>
          <w:lang w:eastAsia="ru-RU"/>
        </w:rPr>
        <w:t>Инкапсуляция позволяет в максимальной степени изолировать объект от внешнего окружения. Она существенно повышает надежность разрабатываемых программ, т.к. локализованные в объекте алгоритмы обмениваются с программой сравнительно небольшими объемами данных, причем количество и тип этих данных обычно тщательно контролируется. В результате замена или модификация алгоритмов и данных, инкапсулированных в объект, как правило, не влечет за собой плохо прослеживаемых последствий для программы в целом. Другим немаловажным следствием инкапсуляции является легкость обмена объектами, переноса их из одной программы в другую.</w:t>
      </w:r>
    </w:p>
    <w:p w14:paraId="155D9896" w14:textId="77777777" w:rsidR="00DB412C" w:rsidRDefault="00D57A7E">
      <w:bookmarkStart w:id="0" w:name="_GoBack"/>
      <w:bookmarkEnd w:id="0"/>
    </w:p>
    <w:sectPr w:rsidR="00DB412C" w:rsidSect="004A7D5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A7E"/>
    <w:rsid w:val="004A7D52"/>
    <w:rsid w:val="00D5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E5ED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57A7E"/>
    <w:pPr>
      <w:spacing w:after="200" w:line="276" w:lineRule="auto"/>
    </w:pPr>
    <w:rPr>
      <w:sz w:val="22"/>
      <w:szCs w:val="22"/>
    </w:rPr>
  </w:style>
  <w:style w:type="paragraph" w:styleId="3">
    <w:name w:val="heading 3"/>
    <w:basedOn w:val="a"/>
    <w:link w:val="30"/>
    <w:uiPriority w:val="9"/>
    <w:qFormat/>
    <w:rsid w:val="00D57A7E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57A7E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57A7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1347</Characters>
  <Application>Microsoft Macintosh Word</Application>
  <DocSecurity>0</DocSecurity>
  <Lines>11</Lines>
  <Paragraphs>3</Paragraphs>
  <ScaleCrop>false</ScaleCrop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2017-12-24T18:53:00Z</dcterms:created>
  <dcterms:modified xsi:type="dcterms:W3CDTF">2017-12-24T18:58:00Z</dcterms:modified>
</cp:coreProperties>
</file>