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AA" w:rsidRDefault="00DA08B5">
      <w:pPr>
        <w:pStyle w:val="ac"/>
      </w:pPr>
      <w:r>
        <w:t>Оглавление</w:t>
      </w:r>
    </w:p>
    <w:p w:rsidR="00281CAA" w:rsidRDefault="00281CAA">
      <w:pPr>
        <w:sectPr w:rsidR="00281CA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2049"/>
        </w:sectPr>
      </w:pPr>
    </w:p>
    <w:p w:rsidR="00281CAA" w:rsidRDefault="00DA08B5">
      <w:pPr>
        <w:pStyle w:val="10"/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>
        <w:t>Обзор и математика</w:t>
      </w:r>
      <w:r>
        <w:tab/>
        <w:t>2</w:t>
      </w:r>
    </w:p>
    <w:p w:rsidR="00281CAA" w:rsidRDefault="00DA08B5">
      <w:pPr>
        <w:pStyle w:val="20"/>
        <w:tabs>
          <w:tab w:val="right" w:leader="dot" w:pos="9638"/>
        </w:tabs>
      </w:pPr>
      <w:r>
        <w:t>Однородная среда</w:t>
      </w:r>
      <w:r>
        <w:tab/>
        <w:t>2</w:t>
      </w:r>
    </w:p>
    <w:p w:rsidR="00281CAA" w:rsidRDefault="00DA08B5">
      <w:pPr>
        <w:pStyle w:val="20"/>
        <w:tabs>
          <w:tab w:val="right" w:leader="dot" w:pos="9638"/>
        </w:tabs>
      </w:pPr>
      <w:r>
        <w:t>Упругое полупространство</w:t>
      </w:r>
      <w:r>
        <w:tab/>
        <w:t>2</w:t>
      </w:r>
    </w:p>
    <w:p w:rsidR="00281CAA" w:rsidRDefault="00DA08B5">
      <w:pPr>
        <w:pStyle w:val="20"/>
        <w:tabs>
          <w:tab w:val="right" w:leader="dot" w:pos="9638"/>
        </w:tabs>
      </w:pPr>
      <w:r>
        <w:t>Два упругих полупространства</w:t>
      </w:r>
      <w:r>
        <w:tab/>
        <w:t>3</w:t>
      </w:r>
    </w:p>
    <w:p w:rsidR="00281CAA" w:rsidRDefault="00DA08B5">
      <w:pPr>
        <w:pStyle w:val="20"/>
        <w:tabs>
          <w:tab w:val="right" w:leader="dot" w:pos="9638"/>
        </w:tabs>
      </w:pPr>
      <w:r>
        <w:t>Один слой и упругое полупространство</w:t>
      </w:r>
      <w:r>
        <w:tab/>
        <w:t>3</w:t>
      </w:r>
    </w:p>
    <w:p w:rsidR="00281CAA" w:rsidRDefault="00DA08B5">
      <w:pPr>
        <w:pStyle w:val="20"/>
        <w:tabs>
          <w:tab w:val="right" w:leader="dot" w:pos="9638"/>
        </w:tabs>
      </w:pPr>
      <w:r>
        <w:t>Один слой</w:t>
      </w:r>
      <w:r>
        <w:tab/>
        <w:t>3</w:t>
      </w:r>
    </w:p>
    <w:p w:rsidR="00281CAA" w:rsidRDefault="00DA08B5">
      <w:pPr>
        <w:pStyle w:val="20"/>
        <w:tabs>
          <w:tab w:val="right" w:leader="dot" w:pos="9638"/>
        </w:tabs>
      </w:pPr>
      <w:r>
        <w:t>"Слойка"</w:t>
      </w:r>
      <w:r>
        <w:tab/>
        <w:t>3</w:t>
      </w:r>
    </w:p>
    <w:p w:rsidR="00281CAA" w:rsidRDefault="00DA08B5">
      <w:pPr>
        <w:pStyle w:val="10"/>
      </w:pPr>
      <w:r>
        <w:t>Выводы</w:t>
      </w:r>
      <w:r>
        <w:tab/>
        <w:t>4</w:t>
      </w:r>
    </w:p>
    <w:p w:rsidR="00281CAA" w:rsidRDefault="00DA08B5">
      <w:pPr>
        <w:pStyle w:val="20"/>
        <w:tabs>
          <w:tab w:val="right" w:leader="dot" w:pos="9638"/>
        </w:tabs>
      </w:pPr>
      <w:r>
        <w:t>Соотношение между терминами</w:t>
      </w:r>
      <w:r>
        <w:tab/>
        <w:t>4</w:t>
      </w:r>
    </w:p>
    <w:p w:rsidR="00281CAA" w:rsidRDefault="00DA08B5">
      <w:pPr>
        <w:pStyle w:val="30"/>
        <w:tabs>
          <w:tab w:val="right" w:leader="dot" w:pos="9921"/>
        </w:tabs>
      </w:pPr>
      <w:r>
        <w:t>Объемные волны</w:t>
      </w:r>
      <w:r>
        <w:tab/>
        <w:t>4</w:t>
      </w:r>
    </w:p>
    <w:p w:rsidR="00281CAA" w:rsidRDefault="00DA08B5">
      <w:pPr>
        <w:pStyle w:val="30"/>
        <w:tabs>
          <w:tab w:val="right" w:leader="dot" w:pos="9921"/>
        </w:tabs>
      </w:pPr>
      <w:r>
        <w:t>Поверхностные волны</w:t>
      </w:r>
      <w:r>
        <w:tab/>
        <w:t>4</w:t>
      </w:r>
    </w:p>
    <w:p w:rsidR="00281CAA" w:rsidRDefault="00DA08B5">
      <w:pPr>
        <w:pStyle w:val="20"/>
        <w:tabs>
          <w:tab w:val="right" w:leader="dot" w:pos="9638"/>
        </w:tabs>
      </w:pPr>
      <w:r>
        <w:t>Постановка задачи для многослойной конструкции</w:t>
      </w:r>
      <w:r>
        <w:tab/>
        <w:t>5</w:t>
      </w:r>
    </w:p>
    <w:p w:rsidR="00281CAA" w:rsidRDefault="00DA08B5">
      <w:pPr>
        <w:pStyle w:val="10"/>
      </w:pPr>
      <w:r>
        <w:t>Список литературы</w:t>
      </w:r>
      <w:r>
        <w:tab/>
        <w:t>6</w:t>
      </w:r>
      <w:r>
        <w:fldChar w:fldCharType="end"/>
      </w:r>
    </w:p>
    <w:p w:rsidR="00281CAA" w:rsidRDefault="00281CAA">
      <w:pPr>
        <w:sectPr w:rsidR="00281CAA">
          <w:type w:val="continuous"/>
          <w:pgSz w:w="11906" w:h="16838"/>
          <w:pgMar w:top="1134" w:right="850" w:bottom="1134" w:left="1701" w:header="0" w:footer="0" w:gutter="0"/>
          <w:cols w:space="720"/>
          <w:docGrid w:linePitch="360" w:charSpace="-2049"/>
        </w:sectPr>
      </w:pPr>
    </w:p>
    <w:p w:rsidR="00281CAA" w:rsidRDefault="00281CAA">
      <w:pPr>
        <w:pStyle w:val="1"/>
      </w:pPr>
    </w:p>
    <w:p w:rsidR="00281CAA" w:rsidRDefault="00DA08B5">
      <w:pPr>
        <w:pStyle w:val="1"/>
        <w:pageBreakBefore/>
      </w:pPr>
      <w:r>
        <w:lastRenderedPageBreak/>
        <w:t>Обзор и математика</w:t>
      </w:r>
    </w:p>
    <w:p w:rsidR="00281CAA" w:rsidRDefault="00DA08B5">
      <w:pPr>
        <w:pStyle w:val="2"/>
      </w:pPr>
      <w:r>
        <w:t>Однородная среда</w:t>
      </w:r>
    </w:p>
    <w:p w:rsidR="00281CAA" w:rsidRDefault="00DA08B5">
      <w:pPr>
        <w:pStyle w:val="a0"/>
      </w:pPr>
      <w:r>
        <w:t xml:space="preserve">В однородной изотропной среде существует только два типа волн: </w:t>
      </w:r>
      <w:r>
        <w:rPr>
          <w:color w:val="00AE00"/>
        </w:rPr>
        <w:t>поперечные</w:t>
      </w:r>
      <w:r>
        <w:t xml:space="preserve"> и </w:t>
      </w:r>
      <w:r>
        <w:rPr>
          <w:color w:val="00AE00"/>
        </w:rPr>
        <w:t>продольные</w:t>
      </w:r>
      <w:r>
        <w:t xml:space="preserve"> (доказано Пуассоном, само доказательство приведено в [1], стр. 249). При этом продольные волны при распространении не генерируют </w:t>
      </w:r>
      <w:proofErr w:type="gramStart"/>
      <w:r>
        <w:t>поперечных</w:t>
      </w:r>
      <w:proofErr w:type="gramEnd"/>
      <w:r>
        <w:t xml:space="preserve"> и наоборот. Вывод формул для распространения плоской продольной, плоской поперечной и сферической продольной волн приведен в [1], стр. 250. </w:t>
      </w:r>
    </w:p>
    <w:p w:rsidR="00FE1730" w:rsidRDefault="00DA08B5">
      <w:pPr>
        <w:pStyle w:val="a0"/>
      </w:pPr>
      <w:r>
        <w:t xml:space="preserve">В случае точечного источника волн математическая ситуация несколько усложняется. Вывод приведен в [2], стр. 73. </w:t>
      </w:r>
      <w:r w:rsidR="00DD4D6F">
        <w:t>Физически же, напротив, все просто. От точечного взрыва в однородной среде расходится сферическая продольная волна.</w:t>
      </w:r>
      <w:bookmarkStart w:id="0" w:name="_GoBack"/>
      <w:bookmarkEnd w:id="0"/>
    </w:p>
    <w:p w:rsidR="00281CAA" w:rsidRDefault="00DA08B5">
      <w:pPr>
        <w:pStyle w:val="a0"/>
      </w:pPr>
      <w:r>
        <w:t xml:space="preserve">Подробно свойства </w:t>
      </w:r>
      <w:r>
        <w:rPr>
          <w:color w:val="00AE00"/>
        </w:rPr>
        <w:t>P</w:t>
      </w:r>
      <w:r>
        <w:t xml:space="preserve">-волны, </w:t>
      </w:r>
      <w:r>
        <w:rPr>
          <w:color w:val="00AE00"/>
          <w:lang w:val="en-US"/>
        </w:rPr>
        <w:t>SH</w:t>
      </w:r>
      <w:r>
        <w:t xml:space="preserve">-волны и </w:t>
      </w:r>
      <w:r>
        <w:rPr>
          <w:color w:val="00AE00"/>
        </w:rPr>
        <w:t>S</w:t>
      </w:r>
      <w:r>
        <w:rPr>
          <w:color w:val="00AE00"/>
          <w:lang w:val="en-US"/>
        </w:rPr>
        <w:t>V</w:t>
      </w:r>
      <w:r>
        <w:t xml:space="preserve">-волны рассмотрены в [2], стр. 77. </w:t>
      </w:r>
      <w:r w:rsidR="00FE1730">
        <w:t xml:space="preserve">Если пользоваться терминами </w:t>
      </w:r>
      <w:r w:rsidR="00FE1730" w:rsidRPr="00FE1730">
        <w:t>[2]</w:t>
      </w:r>
      <w:r w:rsidR="00FE1730" w:rsidRPr="00DD4D6F">
        <w:t xml:space="preserve">, </w:t>
      </w:r>
      <w:r w:rsidR="00FE1730">
        <w:t>в</w:t>
      </w:r>
      <w:r>
        <w:t xml:space="preserve"> наших задачах нас интересует, по сути, только дальняя зона.</w:t>
      </w:r>
    </w:p>
    <w:p w:rsidR="00281CAA" w:rsidRDefault="00DA08B5">
      <w:pPr>
        <w:pStyle w:val="a0"/>
      </w:pPr>
      <w:r>
        <w:t>В однородной среде с какой-либо границей продольные и поперечные волны распространяются независимо лишь до того момента, пока фронт не пересечет границу. Тогда образуются так называемые отраженные и преломленные волны обоих типов, так как обычно системе граничных условий нельзя удовлетворить, введя отраженную волну какого-либо одного типа ([1], стр. 250). Подробная математика отражения и преломления плоских волн на плоских границах в однородных средах рассмотрена в [2], стр. 121. Выводы и диаграммы по отражению от свободной границы - [2], стр. 132, 136, 137 (P и SV), 140 (</w:t>
      </w:r>
      <w:r>
        <w:rPr>
          <w:lang w:val="en-US"/>
        </w:rPr>
        <w:t>SH</w:t>
      </w:r>
      <w:r>
        <w:t>). Выводы и диаграммы по отражению и преломлению на жесткой границе двух твердых тел - [2], стр. 142, 143 (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SV</w:t>
      </w:r>
      <w:r>
        <w:t xml:space="preserve">). </w:t>
      </w:r>
    </w:p>
    <w:p w:rsidR="00281CAA" w:rsidRDefault="00DA08B5">
      <w:pPr>
        <w:pStyle w:val="2"/>
      </w:pPr>
      <w:r>
        <w:t>Упругое полупространство</w:t>
      </w:r>
    </w:p>
    <w:p w:rsidR="00281CAA" w:rsidRDefault="00DA08B5">
      <w:pPr>
        <w:pStyle w:val="a0"/>
      </w:pPr>
      <w:r>
        <w:t xml:space="preserve">Рассмотрим упругое полупространство и задачу о его свободных колебаниях. На границе полупространства - условие свободной границы, то есть действующая сила равна нулю. Вывод уравнений для получающихся волн приведен в [1], стр. 253; [6], стр. 5. Эти волны впервые были исследованы Рэлеем. Стоит заметить, что решение ищется при условиях однородности по третьей оси координат (плоская деформация) и затухания с глубиной ("поверхностная" волна). Любая фиксированная точка изучаемого тела или породы при этом будет двигаться по эллипсу. </w:t>
      </w:r>
      <w:r>
        <w:rPr>
          <w:color w:val="00AE00"/>
        </w:rPr>
        <w:t>Волны Рэлея</w:t>
      </w:r>
      <w:r>
        <w:t xml:space="preserve"> имеют большое значение для геологических исследований, так как представляют наибольшую опасность при землетрясениях. Энергия, которую эти волны несут, сконцентрирована у поверхности и рассеивается по поверхности, ее рассеивание происходит медленнее, чем в тех волнах, где энергия рассеивается по объему возмущенной области. Свойства волн Рэлея также описаны в [2], стр. 156; [3]. Заметим, что в [2] произведен вывод формул для волн Релея с точки зрения отражения неоднородной по горизонтальной медленности P- и SV- волн. </w:t>
      </w:r>
    </w:p>
    <w:p w:rsidR="00281CAA" w:rsidRDefault="00DA08B5">
      <w:pPr>
        <w:pStyle w:val="a0"/>
      </w:pPr>
      <w:r>
        <w:t>В 1904 году Лэмб дал точное решение задачи, в которой источник действовал как импульс, приложенный к свободной границе твердого полупространства по нормали к ней [4]. Однако теперь термин "задача Лэмба" относят к более общему случаю произвольного источника в среде с одной границей.</w:t>
      </w:r>
    </w:p>
    <w:p w:rsidR="00281CAA" w:rsidRDefault="00DA08B5">
      <w:pPr>
        <w:pStyle w:val="a0"/>
      </w:pPr>
      <w:r>
        <w:t xml:space="preserve">Математика отражения сферической волны от плоской свободной границы (цилиндрическая симметрия) подробно рассмотрена в [2], стр. 206. Краткие итоги анализа уравнений — стр. 211, </w:t>
      </w:r>
      <w:r>
        <w:lastRenderedPageBreak/>
        <w:t xml:space="preserve">свойства цилиндрической волны Рэлея — стр. 214. Физическая интерпретация, согласно [2], стр. 206, дана в [5]. </w:t>
      </w:r>
    </w:p>
    <w:p w:rsidR="00281CAA" w:rsidRDefault="00DA08B5">
      <w:pPr>
        <w:pStyle w:val="a0"/>
      </w:pPr>
      <w:r>
        <w:t>О способах генерации волн Рэлея написано в [6], стр. 12.</w:t>
      </w:r>
      <w:r>
        <w:tab/>
      </w:r>
      <w:r>
        <w:tab/>
      </w:r>
    </w:p>
    <w:p w:rsidR="00281CAA" w:rsidRDefault="00DA08B5">
      <w:pPr>
        <w:pStyle w:val="2"/>
      </w:pPr>
      <w:r>
        <w:t>Два упругих полупространства</w:t>
      </w:r>
    </w:p>
    <w:p w:rsidR="00281CAA" w:rsidRDefault="00DA08B5">
      <w:pPr>
        <w:pStyle w:val="a0"/>
      </w:pPr>
      <w:r>
        <w:t>При наличии двух упругих полупространств с различными свойствами, как показано в [2], стр. 156, по аналогии с волнами Рэлея возникают</w:t>
      </w:r>
      <w:r>
        <w:rPr>
          <w:color w:val="00AE00"/>
        </w:rPr>
        <w:t xml:space="preserve"> волны </w:t>
      </w:r>
      <w:proofErr w:type="spellStart"/>
      <w:r>
        <w:rPr>
          <w:color w:val="00AE00"/>
        </w:rPr>
        <w:t>Стоунли</w:t>
      </w:r>
      <w:proofErr w:type="spellEnd"/>
      <w:r>
        <w:t xml:space="preserve">. Такие волны всегда могут существовать на границе жидкости и твердого тела, но, при определенном соотношении свойств материалов, могут появляться и на границе двух твердых тел. Волны </w:t>
      </w:r>
      <w:proofErr w:type="spellStart"/>
      <w:r>
        <w:t>Стоунли</w:t>
      </w:r>
      <w:proofErr w:type="spellEnd"/>
      <w:r>
        <w:t xml:space="preserve">, аналогично </w:t>
      </w:r>
      <w:proofErr w:type="spellStart"/>
      <w:r>
        <w:t>рэлеевским</w:t>
      </w:r>
      <w:proofErr w:type="spellEnd"/>
      <w:r>
        <w:t>, не обладают дисперсией.</w:t>
      </w:r>
    </w:p>
    <w:p w:rsidR="00281CAA" w:rsidRDefault="00DA08B5">
      <w:pPr>
        <w:pStyle w:val="a0"/>
      </w:pPr>
      <w:proofErr w:type="gramStart"/>
      <w:r>
        <w:t xml:space="preserve">Горизонтальная плоская граница создает связь плоских волн P- и SV-, а волны SH- распространяются независимо от них [2], стр. </w:t>
      </w:r>
      <w:r>
        <w:tab/>
        <w:t>207).</w:t>
      </w:r>
      <w:proofErr w:type="gramEnd"/>
    </w:p>
    <w:p w:rsidR="00281CAA" w:rsidRDefault="00DA08B5">
      <w:pPr>
        <w:pStyle w:val="a0"/>
      </w:pPr>
      <w:r>
        <w:t xml:space="preserve">Математика отражения и преломления сферической волны на плоской границе подробно рассмотрена в [2], стр. 192. Когда сферическая волна взаимодействует с плоской границей между двумя различными полупространствами, образующуюся систему волн можно естественно разделить на три основных группы: 1) волны, естественно отраженные от границы или преломленные на ней; 2) головные волны; 3) волны типа Рэлея и </w:t>
      </w:r>
      <w:proofErr w:type="spellStart"/>
      <w:r>
        <w:t>Стоунли</w:t>
      </w:r>
      <w:proofErr w:type="spellEnd"/>
      <w:r>
        <w:t xml:space="preserve"> ([2], стр. 186). Заметим, что головные волны — это не прямые волны, которые появляются на приемнике при распространении непосредственно от источника, а отдельный тип волн с той же скоростью распространения, но с другими свойствами ([2], стр. 203).</w:t>
      </w:r>
    </w:p>
    <w:p w:rsidR="00281CAA" w:rsidRDefault="00DA08B5">
      <w:pPr>
        <w:pStyle w:val="2"/>
      </w:pPr>
      <w:r>
        <w:t>Один слой и упругое полупространство</w:t>
      </w:r>
    </w:p>
    <w:p w:rsidR="00281CAA" w:rsidRDefault="00DA08B5">
      <w:pPr>
        <w:pStyle w:val="a0"/>
      </w:pPr>
      <w:r>
        <w:t>Рассмотрим упругий слой постоянной толщины, лежащий на упругом полупространстве из другого материала (с большей скоростью распространения поперечных волн). Ищем поперечную волну, которая будет распространяться вдоль границы раздела как в слое, так и в полупространстве. Подробный вывод уравнений - [1], стр. 256. Такие волны называется</w:t>
      </w:r>
      <w:r>
        <w:rPr>
          <w:color w:val="00AE00"/>
        </w:rPr>
        <w:t xml:space="preserve"> волнами </w:t>
      </w:r>
      <w:proofErr w:type="spellStart"/>
      <w:r>
        <w:rPr>
          <w:color w:val="00AE00"/>
        </w:rPr>
        <w:t>Лява</w:t>
      </w:r>
      <w:proofErr w:type="spellEnd"/>
      <w:r>
        <w:t xml:space="preserve">. Аналогично </w:t>
      </w:r>
      <w:proofErr w:type="spellStart"/>
      <w:r>
        <w:t>рэлеевским</w:t>
      </w:r>
      <w:proofErr w:type="spellEnd"/>
      <w:r>
        <w:t xml:space="preserve"> волнам, энергия волн </w:t>
      </w:r>
      <w:proofErr w:type="spellStart"/>
      <w:r>
        <w:t>Лява</w:t>
      </w:r>
      <w:proofErr w:type="spellEnd"/>
      <w:r>
        <w:t xml:space="preserve"> концентрируется вблизи границы раздела двух сред, поэтому может наблюдаться на значительном удалении от эпицентра возмущения. В отличие от </w:t>
      </w:r>
      <w:proofErr w:type="spellStart"/>
      <w:r>
        <w:t>релеевских</w:t>
      </w:r>
      <w:proofErr w:type="spellEnd"/>
      <w:r>
        <w:t xml:space="preserve"> волн, волны </w:t>
      </w:r>
      <w:proofErr w:type="spellStart"/>
      <w:r>
        <w:t>Лява</w:t>
      </w:r>
      <w:proofErr w:type="spellEnd"/>
      <w:r>
        <w:t xml:space="preserve"> имеют дисперсию (фазовая скорость зависит от частоты).</w:t>
      </w:r>
    </w:p>
    <w:p w:rsidR="00281CAA" w:rsidRDefault="00DA08B5">
      <w:pPr>
        <w:pStyle w:val="2"/>
      </w:pPr>
      <w:r>
        <w:t>Один слой</w:t>
      </w:r>
    </w:p>
    <w:p w:rsidR="00281CAA" w:rsidRDefault="00DA08B5">
      <w:pPr>
        <w:pStyle w:val="a0"/>
      </w:pPr>
      <w:r>
        <w:t xml:space="preserve">Случай тонкой пластинки рассмотрен в [1], стр. 259. </w:t>
      </w:r>
    </w:p>
    <w:p w:rsidR="00281CAA" w:rsidRDefault="00DA08B5">
      <w:pPr>
        <w:pStyle w:val="a0"/>
      </w:pPr>
      <w:r>
        <w:t xml:space="preserve">Волны Лэмба (волны в пластинке конечной толщины) подробно рассмотрены в [6], стр. 78 (математика), стр. 87 (свойства), стр. 96 (возбуждение). На стр. 107 приведено сравнение волн Лэмба с волнами Рэлея. Делается вывод, что при стремлении толщины пластинки к бесконечности волны Лэмба переходят в волну Рэлея. При конечной толщине можно говорить о </w:t>
      </w:r>
      <w:proofErr w:type="spellStart"/>
      <w:r>
        <w:t>квазирэлеевской</w:t>
      </w:r>
      <w:proofErr w:type="spellEnd"/>
      <w:r>
        <w:t xml:space="preserve"> волне. Она распространяется вдоль поверхности, к которой прилагалось начальное возмущение, и на некотором расстоянии, зависящем от толщины пластинки, переходит на противоположную поверхность. </w:t>
      </w:r>
    </w:p>
    <w:p w:rsidR="00281CAA" w:rsidRDefault="00DA08B5">
      <w:pPr>
        <w:pStyle w:val="2"/>
      </w:pPr>
      <w:r>
        <w:t>"Слойка"</w:t>
      </w:r>
    </w:p>
    <w:p w:rsidR="00281CAA" w:rsidRDefault="00DA08B5">
      <w:pPr>
        <w:pStyle w:val="a1"/>
      </w:pPr>
      <w:r>
        <w:t>Случай жидкого слоя в твердом слоистом полупространстве рассмотрен в [2], стр. 266.</w:t>
      </w:r>
    </w:p>
    <w:p w:rsidR="00281CAA" w:rsidRDefault="00DA08B5">
      <w:pPr>
        <w:pStyle w:val="1"/>
      </w:pPr>
      <w:r>
        <w:lastRenderedPageBreak/>
        <w:t>Выводы</w:t>
      </w:r>
    </w:p>
    <w:p w:rsidR="00281CAA" w:rsidRDefault="00DA08B5">
      <w:pPr>
        <w:pStyle w:val="2"/>
      </w:pPr>
      <w:r>
        <w:t>Соотношение между терминами</w:t>
      </w:r>
    </w:p>
    <w:p w:rsidR="00281CAA" w:rsidRDefault="00DA08B5">
      <w:pPr>
        <w:pStyle w:val="3"/>
      </w:pPr>
      <w:r>
        <w:t>Объемные волны</w:t>
      </w:r>
    </w:p>
    <w:p w:rsidR="00281CAA" w:rsidRDefault="00DA08B5">
      <w:pPr>
        <w:pStyle w:val="a1"/>
      </w:pPr>
      <w:r>
        <w:t>Продольные волны (они же объемные волны) — волны, в которых направление распространения совпадает с мг</w:t>
      </w:r>
      <w:r w:rsidR="00FC234D">
        <w:t>н</w:t>
      </w:r>
      <w:r>
        <w:t>овенной скоростью частиц. Они наблюдаются при возмущении в однородной среде (или при достаточной удаленности от границ).</w:t>
      </w:r>
    </w:p>
    <w:p w:rsidR="00281CAA" w:rsidRDefault="00DA08B5">
      <w:pPr>
        <w:pStyle w:val="a1"/>
      </w:pPr>
      <w:r>
        <w:t>Поперечные волны (они же сдвиговые волны) — волны, в которых направление распространения пер</w:t>
      </w:r>
      <w:r w:rsidR="00FC234D">
        <w:t>п</w:t>
      </w:r>
      <w:r>
        <w:t>ендикулярно мг</w:t>
      </w:r>
      <w:r w:rsidR="00FC234D">
        <w:t>н</w:t>
      </w:r>
      <w:r>
        <w:t xml:space="preserve">овенной скорости частиц. Они также наблюдаются в однородной среде. Условное разделение поперечных волн на SH и SV происходит при появлении плоской границы. SH-волнами называют поперечные волны, мгновенная скорость частиц в которой параллельна этой плоской границе. Они появляются только в трехмерном случае, в двухмерном случае (а также </w:t>
      </w:r>
      <w:proofErr w:type="spellStart"/>
      <w:r>
        <w:t>квазидвухмерном</w:t>
      </w:r>
      <w:proofErr w:type="spellEnd"/>
      <w:r>
        <w:t xml:space="preserve"> или цилиндрически симметричном) таких волн нет. Соответственно, SV-волны — это любые другие.</w:t>
      </w:r>
    </w:p>
    <w:p w:rsidR="00281CAA" w:rsidRDefault="00DA08B5">
      <w:pPr>
        <w:pStyle w:val="a1"/>
      </w:pPr>
      <w:r>
        <w:t>Продольные и поперечные волны могут иметь различную форму фронта. В аналитических исследованиях чаще всего говорят о плоском и сферическом фронтах, как самых простых для математического анализа. В задаче о точечном источнике обычно фигурирует сферическая форма фронта.</w:t>
      </w:r>
    </w:p>
    <w:p w:rsidR="00281CAA" w:rsidRDefault="00DA08B5">
      <w:pPr>
        <w:pStyle w:val="a1"/>
      </w:pPr>
      <w:r>
        <w:t>Продольные и сдвиговые волны не зависят друг от друга в однородном пространстве. При наличии границ появляется связь между P- и SV- волнами, так как при отражении и преломлении они друг друга порождают. SH-волны распространяются независимо от P- и SV-.</w:t>
      </w:r>
    </w:p>
    <w:p w:rsidR="00281CAA" w:rsidRDefault="00DA08B5">
      <w:pPr>
        <w:pStyle w:val="a1"/>
      </w:pPr>
      <w:r>
        <w:t>Других волн в однородном пространстве не наблюдается, что доказано Пуассоном.</w:t>
      </w:r>
    </w:p>
    <w:p w:rsidR="00281CAA" w:rsidRDefault="00DA08B5">
      <w:pPr>
        <w:pStyle w:val="3"/>
      </w:pPr>
      <w:r>
        <w:t>Поверхностные волны</w:t>
      </w:r>
    </w:p>
    <w:p w:rsidR="00281CAA" w:rsidRDefault="00DA08B5">
      <w:pPr>
        <w:pStyle w:val="a1"/>
      </w:pPr>
      <w:r>
        <w:t>Волны Рэлея появляются в упругом полупространстве при наличии свободной границы. В случае более сложной геометрии говорить о наличии волн Рэлея не вполне корректно, однако если полупространство является однородным на расстоянии, большем длины волны (достаточно широкий верхний слой), то данный термин вполне применим, а сравнение с аналитическим выводом правомерно. Волны Рэлея появляются как в двухмерной постановке, так и в трехмерной. Достаточно просто они генерируются при обычной постановке задачи Лэмба (удар по свободной поверхности) и при отражении сферического фронта продольной волны. В трехмерной постановке фронт волны Рэлея является цилиндрическим. В волне Рэлея частицы движутся по эллипсу.</w:t>
      </w:r>
    </w:p>
    <w:p w:rsidR="00281CAA" w:rsidRDefault="00DA08B5">
      <w:pPr>
        <w:pStyle w:val="a1"/>
      </w:pPr>
      <w:r>
        <w:t xml:space="preserve">Волны </w:t>
      </w:r>
      <w:proofErr w:type="spellStart"/>
      <w:r>
        <w:t>Стоунли</w:t>
      </w:r>
      <w:proofErr w:type="spellEnd"/>
      <w:r>
        <w:t xml:space="preserve"> полностью аналогичны волнам Рэлея, но появляются при наличии плоской границы между двумя упругими полупространствами. Аналогично, об их наличии мы можем говорить только в том случае, если толщина слоя достаточно велика, как в двухмерном, так и в трехмерном случае.</w:t>
      </w:r>
    </w:p>
    <w:p w:rsidR="00281CAA" w:rsidRDefault="00DA08B5">
      <w:pPr>
        <w:pStyle w:val="a1"/>
      </w:pPr>
      <w:r>
        <w:t xml:space="preserve">Волны </w:t>
      </w:r>
      <w:proofErr w:type="spellStart"/>
      <w:r>
        <w:t>Лява</w:t>
      </w:r>
      <w:proofErr w:type="spellEnd"/>
      <w:r>
        <w:t xml:space="preserve"> наблюдаются только в трехмерном случае и возникают только на границе между упругим полупространством и лежащем на нём слое с верхней свободной границей. Движение частиц параллельно плоскости границы и перпендикулярно направлению распространения. Эти волны легко отличить от волн </w:t>
      </w:r>
      <w:proofErr w:type="spellStart"/>
      <w:r>
        <w:t>Стоунли</w:t>
      </w:r>
      <w:proofErr w:type="spellEnd"/>
      <w:r>
        <w:t xml:space="preserve"> и Рэлея, так как мгновенное направление скоростей частиц в них перпендикулярны </w:t>
      </w:r>
      <w:proofErr w:type="gramStart"/>
      <w:r>
        <w:t>аналогичным</w:t>
      </w:r>
      <w:proofErr w:type="gramEnd"/>
      <w:r>
        <w:t xml:space="preserve"> у последних.</w:t>
      </w:r>
    </w:p>
    <w:p w:rsidR="00281CAA" w:rsidRDefault="00DA08B5">
      <w:pPr>
        <w:pStyle w:val="a1"/>
      </w:pPr>
      <w:r>
        <w:lastRenderedPageBreak/>
        <w:t>Головные волны распространяются к приемнику от источника по пути, включающему скольжение вдоль границы со скоростью объемной волны.</w:t>
      </w:r>
    </w:p>
    <w:p w:rsidR="00281CAA" w:rsidRDefault="00DA08B5">
      <w:pPr>
        <w:pStyle w:val="a1"/>
      </w:pPr>
      <w:r>
        <w:t xml:space="preserve">Волны Лэмба наблюдаются в случае пластинки конечной толщины. Они бывают симметричными и антисимметричными, причем количество их конечно и зависит от толщины пластинки. При достаточной толщине интерференция волн Лэмба нулевого порядка дает </w:t>
      </w:r>
      <w:proofErr w:type="spellStart"/>
      <w:r>
        <w:t>квазирэлеевскую</w:t>
      </w:r>
      <w:proofErr w:type="spellEnd"/>
      <w:r>
        <w:t xml:space="preserve"> волну, которая на некотором расстоянии от точки начального возмущения переходит на противоположную поверхность, а при бесконечной толщине стремится к </w:t>
      </w:r>
      <w:proofErr w:type="spellStart"/>
      <w:r>
        <w:t>рэлеевской</w:t>
      </w:r>
      <w:proofErr w:type="spellEnd"/>
      <w:r>
        <w:t xml:space="preserve">. </w:t>
      </w:r>
    </w:p>
    <w:p w:rsidR="00281CAA" w:rsidRDefault="00DA08B5">
      <w:pPr>
        <w:pStyle w:val="a0"/>
      </w:pPr>
      <w:r>
        <w:t>Других волн в случае рассмотренных геометрий (полупространство, два полупространства, слой на полупространстве, один слой) не наблюдается.</w:t>
      </w:r>
    </w:p>
    <w:p w:rsidR="00281CAA" w:rsidRDefault="00DA08B5">
      <w:pPr>
        <w:pStyle w:val="2"/>
      </w:pPr>
      <w:r>
        <w:t>Постановка задачи для многослойной конструкции</w:t>
      </w:r>
    </w:p>
    <w:p w:rsidR="00281CAA" w:rsidRDefault="00DA08B5">
      <w:pPr>
        <w:pStyle w:val="a1"/>
      </w:pPr>
      <w:r>
        <w:t xml:space="preserve">Можно сделать вывод, что при рассмотрении многослойной конструкции с достаточно широкими (в сравнении с длинами волн) слоями, мы можем говорить о наличии волн Рэлея в верхнем слое и волн </w:t>
      </w:r>
      <w:proofErr w:type="spellStart"/>
      <w:r>
        <w:t>Стоунли</w:t>
      </w:r>
      <w:proofErr w:type="spellEnd"/>
      <w:r>
        <w:t xml:space="preserve"> в остальных слоях. При асимметричном начальном возмущении мы можем получить волну, которую будет достаточно корректно назвать волной </w:t>
      </w:r>
      <w:proofErr w:type="spellStart"/>
      <w:r>
        <w:t>Лява</w:t>
      </w:r>
      <w:proofErr w:type="spellEnd"/>
      <w:r>
        <w:t>. Обычно для ее получения в численном расчете задается достаточно сложная геометрия начального импульса, но она должна формироваться при любом неоднородном и несимметричном начальном возмущении в постановке, аналогичной постановке задачи Лэмба.</w:t>
      </w:r>
    </w:p>
    <w:p w:rsidR="00281CAA" w:rsidRDefault="00DA08B5">
      <w:pPr>
        <w:pStyle w:val="a1"/>
      </w:pPr>
      <w:r>
        <w:t xml:space="preserve">Волны Лэмба также могут нас интересовать: в случае однородной пластинки мы можем сравнить с аналитикой расстояние, на котором происходит переход </w:t>
      </w:r>
      <w:proofErr w:type="spellStart"/>
      <w:r>
        <w:t>квазирэлеевской</w:t>
      </w:r>
      <w:proofErr w:type="spellEnd"/>
      <w:r>
        <w:t xml:space="preserve"> волны (интерференции волн Лэмба нулевого порядка) на противоположную поверхность. Возможно, аналогичный эффект перехода будет наблюдаться и при несвободной нижней границе, т. е. в многослойной конструкции.</w:t>
      </w:r>
    </w:p>
    <w:p w:rsidR="00281CAA" w:rsidRDefault="00DA08B5">
      <w:pPr>
        <w:pStyle w:val="a1"/>
      </w:pPr>
      <w:r>
        <w:t xml:space="preserve">Также заметим, что для получения поверхностных волн необходим достаточно долгий расчет: они формируются не сразу. Однако со временем они не только демонстрируют характерные и легко отличимые эллиптические фронты, но и выделяются по масштабу, так как затухают гораздо медленнее объемных волн. </w:t>
      </w:r>
    </w:p>
    <w:p w:rsidR="00281CAA" w:rsidRDefault="00DA08B5">
      <w:pPr>
        <w:pStyle w:val="a1"/>
      </w:pPr>
      <w:r>
        <w:t xml:space="preserve">Для сравнения нашего метода с аналитикой лучше брать самые простые постановки. Упругое полупространство с плоской свободной границей, два упругих полупространства с полным слипанием между ними, однородную плоскую пластинку. Плоский (под различными углами) или сферический фронты начальных возмущений. Количественно сравнивать с аналитикой при этом можно амплитуды отраженной и преломленной волны (плоский фронт под различными углами), скорость и амплитуду волн Рэлея и </w:t>
      </w:r>
      <w:proofErr w:type="spellStart"/>
      <w:r>
        <w:t>Стоунли</w:t>
      </w:r>
      <w:proofErr w:type="spellEnd"/>
      <w:r>
        <w:t xml:space="preserve"> (сферический фронт), расстояние перехода и амплитуду </w:t>
      </w:r>
      <w:proofErr w:type="spellStart"/>
      <w:r>
        <w:t>квазирэлеевской</w:t>
      </w:r>
      <w:proofErr w:type="spellEnd"/>
      <w:r>
        <w:t xml:space="preserve"> волны в случае однородной пластинки (интерференция волн Лэмба). Аналитические выражения достаточно взять из [2] и [6]. </w:t>
      </w:r>
      <w:proofErr w:type="gramStart"/>
      <w:r>
        <w:t>Учитывая сложность математики, приведенной для простых случаев, многослойную постановку в аналитикой сравнивать в ближайшее время не получится.</w:t>
      </w:r>
      <w:proofErr w:type="gramEnd"/>
      <w:r>
        <w:t xml:space="preserve"> Однако при достаточной ширине слоев (больше длин поверхностных волн) мы можем говорить об аналогии полученных волн с известными нам волнами Рэлея и </w:t>
      </w:r>
      <w:proofErr w:type="spellStart"/>
      <w:r>
        <w:t>Стоунли</w:t>
      </w:r>
      <w:proofErr w:type="spellEnd"/>
      <w:r>
        <w:t>.</w:t>
      </w:r>
    </w:p>
    <w:p w:rsidR="00281CAA" w:rsidRDefault="00DA08B5">
      <w:pPr>
        <w:pStyle w:val="1"/>
      </w:pPr>
      <w:r>
        <w:t>Список литературы</w:t>
      </w:r>
    </w:p>
    <w:p w:rsidR="00281CAA" w:rsidRDefault="00DA08B5">
      <w:pPr>
        <w:pStyle w:val="a9"/>
        <w:numPr>
          <w:ilvl w:val="0"/>
          <w:numId w:val="2"/>
        </w:numPr>
      </w:pPr>
      <w:proofErr w:type="spellStart"/>
      <w:r>
        <w:t>Аменадзе</w:t>
      </w:r>
      <w:proofErr w:type="spellEnd"/>
      <w:r>
        <w:t xml:space="preserve"> Ю.А. Теория упругости. – </w:t>
      </w:r>
      <w:proofErr w:type="spellStart"/>
      <w:r>
        <w:t>М.:Высшая</w:t>
      </w:r>
      <w:proofErr w:type="spellEnd"/>
      <w:r>
        <w:t xml:space="preserve"> школа, 1976, 272с.</w:t>
      </w:r>
    </w:p>
    <w:p w:rsidR="00281CAA" w:rsidRDefault="00DA08B5">
      <w:pPr>
        <w:pStyle w:val="a9"/>
        <w:numPr>
          <w:ilvl w:val="0"/>
          <w:numId w:val="2"/>
        </w:numPr>
      </w:pPr>
      <w:r>
        <w:t xml:space="preserve">К. Аки, </w:t>
      </w:r>
      <w:proofErr w:type="spellStart"/>
      <w:r>
        <w:t>П.Ричардс</w:t>
      </w:r>
      <w:proofErr w:type="spellEnd"/>
      <w:r>
        <w:t>. Количественная сейсмология</w:t>
      </w:r>
      <w:proofErr w:type="gramStart"/>
      <w:r>
        <w:t xml:space="preserve"> :</w:t>
      </w:r>
      <w:proofErr w:type="gramEnd"/>
      <w:r>
        <w:t xml:space="preserve"> теория и методы. - М.</w:t>
      </w:r>
      <w:proofErr w:type="gramStart"/>
      <w:r>
        <w:t xml:space="preserve"> :</w:t>
      </w:r>
      <w:proofErr w:type="gramEnd"/>
      <w:r>
        <w:t xml:space="preserve"> Мир, 1983.</w:t>
      </w:r>
    </w:p>
    <w:p w:rsidR="00281CAA" w:rsidRDefault="00DA08B5">
      <w:pPr>
        <w:pStyle w:val="a9"/>
        <w:numPr>
          <w:ilvl w:val="0"/>
          <w:numId w:val="2"/>
        </w:numPr>
      </w:pPr>
      <w:r>
        <w:lastRenderedPageBreak/>
        <w:t>В.И. Тищенко. Характеристики волн Рэлея от глубинных источников. Межведомственный научный сборник "Динамические системы" Выпуск 19.</w:t>
      </w:r>
    </w:p>
    <w:p w:rsidR="00281CAA" w:rsidRDefault="00DA08B5">
      <w:pPr>
        <w:pStyle w:val="a9"/>
        <w:numPr>
          <w:ilvl w:val="0"/>
          <w:numId w:val="2"/>
        </w:numPr>
      </w:pPr>
      <w:r>
        <w:rPr>
          <w:color w:val="FF0000"/>
          <w:lang w:val="en-US"/>
        </w:rPr>
        <w:t xml:space="preserve">H. Lamb, </w:t>
      </w:r>
      <w:proofErr w:type="gramStart"/>
      <w:r>
        <w:rPr>
          <w:color w:val="FF0000"/>
          <w:lang w:val="en-US"/>
        </w:rPr>
        <w:t>On</w:t>
      </w:r>
      <w:proofErr w:type="gramEnd"/>
      <w:r>
        <w:rPr>
          <w:color w:val="FF0000"/>
          <w:lang w:val="en-US"/>
        </w:rPr>
        <w:t xml:space="preserve"> the propagation of tremors over the surface of an elastic solid, Phil. </w:t>
      </w:r>
      <w:proofErr w:type="spellStart"/>
      <w:r>
        <w:rPr>
          <w:color w:val="FF0000"/>
        </w:rPr>
        <w:t>Trans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Roy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Soc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</w:rPr>
        <w:t>London</w:t>
      </w:r>
      <w:proofErr w:type="spellEnd"/>
      <w:r>
        <w:rPr>
          <w:color w:val="FF0000"/>
        </w:rPr>
        <w:t xml:space="preserve"> A203 (1904), 1–42.</w:t>
      </w:r>
    </w:p>
    <w:p w:rsidR="00281CAA" w:rsidRDefault="00DA08B5">
      <w:pPr>
        <w:pStyle w:val="a9"/>
        <w:numPr>
          <w:ilvl w:val="0"/>
          <w:numId w:val="2"/>
        </w:numPr>
      </w:pPr>
      <w:proofErr w:type="spellStart"/>
      <w:r w:rsidRPr="00FC234D">
        <w:rPr>
          <w:color w:val="FF0000"/>
          <w:lang w:val="en-US"/>
        </w:rPr>
        <w:t>Lapwood</w:t>
      </w:r>
      <w:proofErr w:type="spellEnd"/>
      <w:r w:rsidRPr="00FC234D">
        <w:rPr>
          <w:color w:val="FF0000"/>
          <w:lang w:val="en-US"/>
        </w:rPr>
        <w:t xml:space="preserve"> E. R. The disturbance due to a line source in a semi-infinite elastic medium, </w:t>
      </w:r>
      <w:r>
        <w:rPr>
          <w:color w:val="FF0000"/>
          <w:lang w:val="en-US"/>
        </w:rPr>
        <w:t xml:space="preserve">Phil. </w:t>
      </w:r>
      <w:proofErr w:type="spellStart"/>
      <w:r>
        <w:rPr>
          <w:color w:val="FF0000"/>
        </w:rPr>
        <w:t>Trans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Roy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Soc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</w:rPr>
        <w:t>London</w:t>
      </w:r>
      <w:proofErr w:type="spellEnd"/>
      <w:r>
        <w:rPr>
          <w:color w:val="FF0000"/>
        </w:rPr>
        <w:t xml:space="preserve"> A242 , 63–100.</w:t>
      </w:r>
    </w:p>
    <w:p w:rsidR="00281CAA" w:rsidRDefault="00DA08B5">
      <w:pPr>
        <w:pStyle w:val="a9"/>
        <w:numPr>
          <w:ilvl w:val="0"/>
          <w:numId w:val="2"/>
        </w:numPr>
      </w:pPr>
      <w:r>
        <w:t xml:space="preserve">И.А. Викторов. Физические основы применения ультразвуковых волн Рэлея и Лэмба в технике. </w:t>
      </w:r>
      <w:proofErr w:type="gramStart"/>
      <w:r>
        <w:t>-М</w:t>
      </w:r>
      <w:proofErr w:type="gramEnd"/>
      <w:r>
        <w:t>.: Наука, 1966</w:t>
      </w:r>
    </w:p>
    <w:sectPr w:rsidR="00281CA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2383"/>
    <w:multiLevelType w:val="multilevel"/>
    <w:tmpl w:val="0D4A3A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F8054B"/>
    <w:multiLevelType w:val="multilevel"/>
    <w:tmpl w:val="5E78B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CAA"/>
    <w:rsid w:val="00281CAA"/>
    <w:rsid w:val="00DA08B5"/>
    <w:rsid w:val="00DD4D6F"/>
    <w:rsid w:val="00FC234D"/>
    <w:rsid w:val="00F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1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2"/>
    <w:next w:val="a1"/>
    <w:pPr>
      <w:numPr>
        <w:ilvl w:val="2"/>
        <w:numId w:val="1"/>
      </w:numPr>
      <w:outlineLvl w:val="2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708"/>
      </w:tabs>
      <w:suppressAutoHyphens/>
    </w:pPr>
    <w:rPr>
      <w:rFonts w:ascii="Calibri" w:eastAsia="Droid Sans Fallback" w:hAnsi="Calibri"/>
      <w:lang w:eastAsia="en-US"/>
    </w:rPr>
  </w:style>
  <w:style w:type="character" w:customStyle="1" w:styleId="Heading1Char">
    <w:name w:val="Heading 1 Char"/>
    <w:basedOn w:val="a3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a3"/>
    <w:rPr>
      <w:rFonts w:ascii="Cambria" w:hAnsi="Cambria"/>
      <w:b/>
      <w:bCs/>
      <w:color w:val="4F81BD"/>
      <w:sz w:val="26"/>
      <w:szCs w:val="26"/>
    </w:rPr>
  </w:style>
  <w:style w:type="paragraph" w:customStyle="1" w:styleId="a2">
    <w:name w:val="Заголовок"/>
    <w:basedOn w:val="a0"/>
    <w:next w:val="a1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1">
    <w:name w:val="Body Text"/>
    <w:basedOn w:val="a0"/>
    <w:pPr>
      <w:spacing w:after="120"/>
    </w:pPr>
  </w:style>
  <w:style w:type="paragraph" w:styleId="a6">
    <w:name w:val="List"/>
    <w:basedOn w:val="a1"/>
    <w:rPr>
      <w:rFonts w:cs="Lohit Hindi"/>
    </w:rPr>
  </w:style>
  <w:style w:type="paragraph" w:styleId="a7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8">
    <w:name w:val="index heading"/>
    <w:basedOn w:val="a0"/>
    <w:pPr>
      <w:suppressLineNumbers/>
    </w:pPr>
    <w:rPr>
      <w:rFonts w:cs="Lohit Hindi"/>
    </w:rPr>
  </w:style>
  <w:style w:type="paragraph" w:styleId="a9">
    <w:name w:val="List Paragraph"/>
    <w:basedOn w:val="a0"/>
    <w:pPr>
      <w:ind w:left="720"/>
    </w:pPr>
  </w:style>
  <w:style w:type="paragraph" w:customStyle="1" w:styleId="aa">
    <w:name w:val="Содержимое таблицы"/>
    <w:basedOn w:val="a0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TOC Heading"/>
    <w:basedOn w:val="a2"/>
    <w:pPr>
      <w:suppressLineNumbers/>
    </w:pPr>
    <w:rPr>
      <w:b/>
      <w:bCs/>
      <w:sz w:val="32"/>
      <w:szCs w:val="32"/>
    </w:rPr>
  </w:style>
  <w:style w:type="paragraph" w:styleId="10">
    <w:name w:val="toc 1"/>
    <w:basedOn w:val="a8"/>
    <w:pPr>
      <w:tabs>
        <w:tab w:val="right" w:leader="dot" w:pos="9355"/>
      </w:tabs>
    </w:pPr>
  </w:style>
  <w:style w:type="paragraph" w:styleId="20">
    <w:name w:val="toc 2"/>
    <w:basedOn w:val="a8"/>
    <w:pPr>
      <w:tabs>
        <w:tab w:val="right" w:leader="dot" w:pos="9355"/>
      </w:tabs>
      <w:ind w:left="283"/>
    </w:pPr>
  </w:style>
  <w:style w:type="paragraph" w:styleId="30">
    <w:name w:val="toc 3"/>
    <w:basedOn w:val="a8"/>
    <w:pPr>
      <w:tabs>
        <w:tab w:val="right" w:leader="dot" w:pos="9355"/>
      </w:tabs>
      <w:ind w:left="56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1876</Words>
  <Characters>10697</Characters>
  <Application>Microsoft Office Word</Application>
  <DocSecurity>0</DocSecurity>
  <Lines>89</Lines>
  <Paragraphs>25</Paragraphs>
  <ScaleCrop>false</ScaleCrop>
  <Company/>
  <LinksUpToDate>false</LinksUpToDate>
  <CharactersWithSpaces>12548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amisto</dc:creator>
  <cp:lastModifiedBy>Amisto</cp:lastModifiedBy>
  <cp:revision>31</cp:revision>
  <dcterms:created xsi:type="dcterms:W3CDTF">2012-06-30T12:23:00Z</dcterms:created>
  <dcterms:modified xsi:type="dcterms:W3CDTF">2018-03-07T15:40:00Z</dcterms:modified>
</cp:coreProperties>
</file>